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 w:cstheme="minorHAnsi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sz w:val="32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 w14:paraId="3720B76A" w14:textId="77777777">
            <w:trPr>
              <w:trHeight w:val="2880"/>
              <w:jc w:val="center"/>
            </w:trPr>
            <w:sdt>
              <w:sdtPr>
                <w:rPr>
                  <w:rFonts w:eastAsiaTheme="majorEastAsia" w:cstheme="minorHAnsi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5000" w:type="pct"/>
                  </w:tcPr>
                  <w:p w14:paraId="3C94E4F7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caps/>
                      </w:rPr>
                    </w:pPr>
                    <w:r w:rsidRPr="00934F44">
                      <w:rPr>
                        <w:rFonts w:eastAsiaTheme="majorEastAsia" w:cstheme="minorHAnsi"/>
                        <w:caps/>
                        <w:lang w:val="es-AR"/>
                      </w:rPr>
                      <w:t>DUOC UC - Escuela de informatica y telecomunicaciones</w:t>
                    </w:r>
                  </w:p>
                </w:tc>
              </w:sdtContent>
            </w:sdt>
          </w:tr>
          <w:tr w:rsidR="00C82195" w:rsidRPr="00934F44" w14:paraId="30FB05FB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7D29359F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79BB838B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29213358" w14:textId="77777777" w:rsidR="00C82195" w:rsidRPr="00934F44" w:rsidRDefault="00C14CFA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934F44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Proyecto Huerto Hogar</w:t>
                    </w:r>
                  </w:p>
                </w:tc>
              </w:sdtContent>
            </w:sdt>
          </w:tr>
          <w:tr w:rsidR="00C82195" w:rsidRPr="00934F44" w14:paraId="3AC3DBD4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29B25DC3" w14:textId="77777777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</w:rPr>
                </w:pPr>
              </w:p>
            </w:tc>
          </w:tr>
          <w:tr w:rsidR="00C82195" w:rsidRPr="00934F44" w14:paraId="3C2A5246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6D533A1" w14:textId="77777777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>: V2</w:t>
                </w:r>
              </w:p>
            </w:tc>
          </w:tr>
          <w:tr w:rsidR="00C82195" w:rsidRPr="00934F44" w14:paraId="119F587E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29T09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3EA31668" w14:textId="77777777" w:rsidR="00C82195" w:rsidRPr="00934F44" w:rsidRDefault="00C82195" w:rsidP="004B0123">
                    <w:pPr>
                      <w:pStyle w:val="Sinespaciado"/>
                      <w:jc w:val="both"/>
                      <w:rPr>
                        <w:rFonts w:cstheme="minorHAnsi"/>
                        <w:b/>
                        <w:bCs/>
                      </w:rPr>
                    </w:pPr>
                    <w:r w:rsidRPr="00934F44">
                      <w:rPr>
                        <w:rFonts w:cstheme="minorHAnsi"/>
                        <w:b/>
                        <w:bCs/>
                      </w:rPr>
                      <w:t>29/10/2026</w:t>
                    </w:r>
                  </w:p>
                </w:tc>
              </w:sdtContent>
            </w:sdt>
          </w:tr>
        </w:tbl>
        <w:p w14:paraId="2912A2E8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4B005C8C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 w14:paraId="46CA8873" w14:textId="77777777">
            <w:sdt>
              <w:sdtPr>
                <w:rPr>
                  <w:rFonts w:eastAsiaTheme="minorHAnsi" w:cstheme="minorHAnsi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67EB3E86" w14:textId="77777777" w:rsidR="00C82195" w:rsidRPr="00934F44" w:rsidRDefault="00C82195" w:rsidP="004B0123">
                    <w:pPr>
                      <w:pStyle w:val="Sinespaciado"/>
                      <w:jc w:val="both"/>
                      <w:rPr>
                        <w:rFonts w:cstheme="minorHAnsi"/>
                      </w:rPr>
                    </w:pPr>
                    <w:r w:rsidRPr="00934F44">
                      <w:rPr>
                        <w:rFonts w:eastAsiaTheme="minorHAnsi" w:cstheme="minorHAnsi"/>
                        <w:lang w:val="es-AR"/>
                      </w:rPr>
                      <w:t xml:space="preserve"> Especificación de Requisitos según estándar de IEEE 830.</w:t>
                    </w:r>
                  </w:p>
                </w:tc>
              </w:sdtContent>
            </w:sdt>
          </w:tr>
        </w:tbl>
        <w:p w14:paraId="62E18196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00354138" w14:textId="77777777" w:rsidR="00C82195" w:rsidRPr="00934F44" w:rsidRDefault="00C82195" w:rsidP="004B0123">
          <w:pPr>
            <w:jc w:val="both"/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1613C023" w14:textId="77777777" w:rsidR="00B80F3D" w:rsidRPr="00934F44" w:rsidRDefault="00B80F3D" w:rsidP="004B0123">
      <w:pPr>
        <w:spacing w:after="0" w:line="240" w:lineRule="auto"/>
        <w:jc w:val="both"/>
        <w:rPr>
          <w:rFonts w:cstheme="minorHAnsi"/>
          <w:sz w:val="32"/>
        </w:rPr>
      </w:pPr>
    </w:p>
    <w:p w14:paraId="0EBEBA70" w14:textId="77777777" w:rsidR="00B80F3D" w:rsidRPr="00934F44" w:rsidRDefault="00B80F3D" w:rsidP="004B0123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14:paraId="4603139D" w14:textId="77777777"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5C4AE23B" w14:textId="1249EF61" w:rsidR="000F5F8F" w:rsidRDefault="00934F44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 w:rsidRPr="00934F44">
            <w:rPr>
              <w:rFonts w:cstheme="minorHAnsi"/>
            </w:rPr>
            <w:fldChar w:fldCharType="begin"/>
          </w:r>
          <w:r w:rsidRPr="00934F44">
            <w:rPr>
              <w:rFonts w:cstheme="minorHAnsi"/>
            </w:rPr>
            <w:instrText xml:space="preserve"> TOC \o "1-3" \h \z \u </w:instrText>
          </w:r>
          <w:r w:rsidRPr="00934F44">
            <w:rPr>
              <w:rFonts w:cstheme="minorHAnsi"/>
            </w:rPr>
            <w:fldChar w:fldCharType="separate"/>
          </w:r>
          <w:hyperlink w:anchor="_Toc244197185" w:history="1">
            <w:r w:rsidR="000F5F8F" w:rsidRPr="00883361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0F5F8F">
              <w:rPr>
                <w:noProof/>
                <w:webHidden/>
              </w:rPr>
              <w:tab/>
            </w:r>
            <w:r w:rsidR="000F5F8F">
              <w:rPr>
                <w:noProof/>
                <w:webHidden/>
              </w:rPr>
              <w:fldChar w:fldCharType="begin"/>
            </w:r>
            <w:r w:rsidR="000F5F8F">
              <w:rPr>
                <w:noProof/>
                <w:webHidden/>
              </w:rPr>
              <w:instrText xml:space="preserve"> PAGEREF _Toc244197185 \h </w:instrText>
            </w:r>
            <w:r w:rsidR="000F5F8F">
              <w:rPr>
                <w:noProof/>
                <w:webHidden/>
              </w:rPr>
            </w:r>
            <w:r w:rsidR="000F5F8F">
              <w:rPr>
                <w:noProof/>
                <w:webHidden/>
              </w:rPr>
              <w:fldChar w:fldCharType="separate"/>
            </w:r>
            <w:r w:rsidR="000F5F8F">
              <w:rPr>
                <w:noProof/>
                <w:webHidden/>
              </w:rPr>
              <w:t>3</w:t>
            </w:r>
            <w:r w:rsidR="000F5F8F">
              <w:rPr>
                <w:noProof/>
                <w:webHidden/>
              </w:rPr>
              <w:fldChar w:fldCharType="end"/>
            </w:r>
          </w:hyperlink>
        </w:p>
        <w:p w14:paraId="3FD5D9A9" w14:textId="41A86ED3" w:rsidR="000F5F8F" w:rsidRDefault="000F5F8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186" w:history="1">
            <w:r w:rsidRPr="00883361">
              <w:rPr>
                <w:rStyle w:val="Hipervnculo"/>
                <w:rFonts w:cstheme="minorHAnsi"/>
                <w:noProof/>
              </w:rPr>
              <w:t>1. 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BF546" w14:textId="0CDC25D4" w:rsidR="000F5F8F" w:rsidRDefault="000F5F8F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187" w:history="1">
            <w:r w:rsidRPr="00883361">
              <w:rPr>
                <w:rStyle w:val="Hipervnculo"/>
                <w:rFonts w:cstheme="minorHAnsi"/>
                <w:noProof/>
              </w:rPr>
              <w:t>1.1.</w:t>
            </w:r>
            <w:r>
              <w:rPr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D3FD9" w14:textId="4F2A597B" w:rsidR="000F5F8F" w:rsidRDefault="000F5F8F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188" w:history="1">
            <w:r w:rsidRPr="00883361">
              <w:rPr>
                <w:rStyle w:val="Hipervnculo"/>
                <w:rFonts w:cstheme="minorHAnsi"/>
                <w:noProof/>
              </w:rPr>
              <w:t>1.2.</w:t>
            </w:r>
            <w:r>
              <w:rPr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Ámbito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70AE5" w14:textId="6C48792E" w:rsidR="000F5F8F" w:rsidRDefault="000F5F8F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189" w:history="1">
            <w:r w:rsidRPr="00883361">
              <w:rPr>
                <w:rStyle w:val="Hipervnculo"/>
                <w:rFonts w:cstheme="minorHAnsi"/>
                <w:noProof/>
              </w:rPr>
              <w:t>1.3.</w:t>
            </w:r>
            <w:r>
              <w:rPr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9F3B1" w14:textId="2D9E2FE2" w:rsidR="000F5F8F" w:rsidRDefault="000F5F8F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190" w:history="1">
            <w:r w:rsidRPr="00883361">
              <w:rPr>
                <w:rStyle w:val="Hipervnculo"/>
                <w:rFonts w:cstheme="minorHAnsi"/>
                <w:noProof/>
              </w:rPr>
              <w:t>1.4.</w:t>
            </w:r>
            <w:r>
              <w:rPr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6BAD9" w14:textId="1405BF10" w:rsidR="000F5F8F" w:rsidRDefault="000F5F8F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191" w:history="1">
            <w:r w:rsidRPr="00883361">
              <w:rPr>
                <w:rStyle w:val="Hipervnculo"/>
                <w:rFonts w:cstheme="minorHAnsi"/>
                <w:noProof/>
              </w:rPr>
              <w:t>1.5.</w:t>
            </w:r>
            <w:r>
              <w:rPr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Visión General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ADFBD" w14:textId="2795F49D" w:rsidR="000F5F8F" w:rsidRDefault="000F5F8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192" w:history="1">
            <w:r w:rsidRPr="00883361">
              <w:rPr>
                <w:rStyle w:val="Hipervnculo"/>
                <w:rFonts w:cstheme="minorHAnsi"/>
                <w:noProof/>
              </w:rPr>
              <w:t>2.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62563" w14:textId="3063DB21" w:rsidR="000F5F8F" w:rsidRDefault="000F5F8F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193" w:history="1">
            <w:r w:rsidRPr="00883361">
              <w:rPr>
                <w:rStyle w:val="Hipervnculo"/>
                <w:rFonts w:cstheme="minorHAnsi"/>
                <w:noProof/>
              </w:rPr>
              <w:t>2.1.</w:t>
            </w:r>
            <w:r>
              <w:rPr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504A1" w14:textId="309EEB68" w:rsidR="000F5F8F" w:rsidRDefault="000F5F8F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194" w:history="1">
            <w:r w:rsidRPr="00883361">
              <w:rPr>
                <w:rStyle w:val="Hipervnculo"/>
                <w:rFonts w:cstheme="minorHAnsi"/>
                <w:noProof/>
              </w:rPr>
              <w:t>2.2.</w:t>
            </w:r>
            <w:r>
              <w:rPr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Funciones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F8122" w14:textId="7DE0247B" w:rsidR="000F5F8F" w:rsidRDefault="000F5F8F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195" w:history="1">
            <w:r w:rsidRPr="00883361">
              <w:rPr>
                <w:rStyle w:val="Hipervnculo"/>
                <w:rFonts w:cstheme="minorHAnsi"/>
                <w:noProof/>
              </w:rPr>
              <w:t>2.3.</w:t>
            </w:r>
            <w:r>
              <w:rPr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Características de los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9DDBB" w14:textId="4D5B3ABE" w:rsidR="000F5F8F" w:rsidRDefault="000F5F8F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196" w:history="1">
            <w:r w:rsidRPr="00883361">
              <w:rPr>
                <w:rStyle w:val="Hipervnculo"/>
                <w:rFonts w:cstheme="minorHAnsi"/>
                <w:noProof/>
              </w:rPr>
              <w:t>2.4.</w:t>
            </w:r>
            <w:r>
              <w:rPr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C0376" w14:textId="79C08D95" w:rsidR="000F5F8F" w:rsidRDefault="000F5F8F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197" w:history="1">
            <w:r w:rsidRPr="00883361">
              <w:rPr>
                <w:rStyle w:val="Hipervnculo"/>
                <w:rFonts w:cstheme="minorHAnsi"/>
                <w:noProof/>
              </w:rPr>
              <w:t>2.5.</w:t>
            </w:r>
            <w:r>
              <w:rPr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Suposiciones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D8601" w14:textId="25420F26" w:rsidR="000F5F8F" w:rsidRDefault="000F5F8F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198" w:history="1">
            <w:r w:rsidRPr="00883361">
              <w:rPr>
                <w:rStyle w:val="Hipervnculo"/>
                <w:rFonts w:cstheme="minorHAnsi"/>
                <w:noProof/>
              </w:rPr>
              <w:t>2.6.</w:t>
            </w:r>
            <w:r>
              <w:rPr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Requisitos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AC0CA" w14:textId="63618C11" w:rsidR="000F5F8F" w:rsidRDefault="000F5F8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199" w:history="1">
            <w:r w:rsidRPr="00883361">
              <w:rPr>
                <w:rStyle w:val="Hipervnculo"/>
                <w:rFonts w:cstheme="minorHAnsi"/>
                <w:noProof/>
              </w:rPr>
              <w:t>3.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2B27D" w14:textId="3BE140EA" w:rsidR="000F5F8F" w:rsidRDefault="000F5F8F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200" w:history="1">
            <w:r w:rsidRPr="00883361">
              <w:rPr>
                <w:rStyle w:val="Hipervnculo"/>
                <w:rFonts w:cstheme="minorHAnsi"/>
                <w:noProof/>
              </w:rPr>
              <w:t>3.1</w:t>
            </w:r>
            <w:r>
              <w:rPr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Requisitos comunes de las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64C97" w14:textId="27E85E74" w:rsidR="000F5F8F" w:rsidRDefault="000F5F8F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201" w:history="1">
            <w:r w:rsidRPr="00883361">
              <w:rPr>
                <w:rStyle w:val="Hipervnculo"/>
                <w:rFonts w:cstheme="minorHAnsi"/>
                <w:noProof/>
              </w:rPr>
              <w:t>3.1.1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Interfaces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4F4E7" w14:textId="76603082" w:rsidR="000F5F8F" w:rsidRDefault="000F5F8F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202" w:history="1">
            <w:r w:rsidRPr="00883361">
              <w:rPr>
                <w:rStyle w:val="Hipervnculo"/>
                <w:rFonts w:cstheme="minorHAnsi"/>
                <w:noProof/>
              </w:rPr>
              <w:t>3.1.2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Interfaces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416A9" w14:textId="0C4CF648" w:rsidR="000F5F8F" w:rsidRDefault="000F5F8F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203" w:history="1">
            <w:r w:rsidRPr="00883361">
              <w:rPr>
                <w:rStyle w:val="Hipervnculo"/>
                <w:rFonts w:cstheme="minorHAnsi"/>
                <w:noProof/>
              </w:rPr>
              <w:t>3.1.3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Interfaces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63BF1" w14:textId="73F5FFA2" w:rsidR="000F5F8F" w:rsidRDefault="000F5F8F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204" w:history="1">
            <w:r w:rsidRPr="00883361">
              <w:rPr>
                <w:rStyle w:val="Hipervnculo"/>
                <w:rFonts w:cstheme="minorHAnsi"/>
                <w:noProof/>
              </w:rPr>
              <w:t>3.1.4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Interfaces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671A1" w14:textId="67501214" w:rsidR="000F5F8F" w:rsidRDefault="000F5F8F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205" w:history="1">
            <w:r w:rsidRPr="00883361">
              <w:rPr>
                <w:rStyle w:val="Hipervnculo"/>
                <w:rFonts w:cstheme="minorHAnsi"/>
                <w:noProof/>
              </w:rPr>
              <w:t>3.2</w:t>
            </w:r>
            <w:r>
              <w:rPr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2089B" w14:textId="73CEED5D" w:rsidR="000F5F8F" w:rsidRDefault="000F5F8F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206" w:history="1">
            <w:r w:rsidRPr="00883361">
              <w:rPr>
                <w:rStyle w:val="Hipervnculo"/>
                <w:rFonts w:cstheme="minorHAnsi"/>
                <w:noProof/>
              </w:rPr>
              <w:t>3.3</w:t>
            </w:r>
            <w:r>
              <w:rPr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0D0FD" w14:textId="795C7E47" w:rsidR="000F5F8F" w:rsidRDefault="000F5F8F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207" w:history="1">
            <w:r w:rsidRPr="00883361">
              <w:rPr>
                <w:rStyle w:val="Hipervnculo"/>
                <w:rFonts w:cstheme="minorHAnsi"/>
                <w:noProof/>
              </w:rPr>
              <w:t>3.3.1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Requisitos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E59F7" w14:textId="073BE902" w:rsidR="000F5F8F" w:rsidRDefault="000F5F8F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208" w:history="1">
            <w:r w:rsidRPr="00883361">
              <w:rPr>
                <w:rStyle w:val="Hipervnculo"/>
                <w:rFonts w:cstheme="minorHAnsi"/>
                <w:noProof/>
              </w:rPr>
              <w:t>3.3.2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E53B0" w14:textId="1E357E0C" w:rsidR="000F5F8F" w:rsidRDefault="000F5F8F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209" w:history="1">
            <w:r w:rsidRPr="00883361">
              <w:rPr>
                <w:rStyle w:val="Hipervnculo"/>
                <w:rFonts w:cstheme="minorHAnsi"/>
                <w:noProof/>
              </w:rPr>
              <w:t>3.3.3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Fiabilidad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D638C" w14:textId="4EE0ADF2" w:rsidR="000F5F8F" w:rsidRDefault="000F5F8F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210" w:history="1">
            <w:r w:rsidRPr="00883361">
              <w:rPr>
                <w:rStyle w:val="Hipervnculo"/>
                <w:rFonts w:cstheme="minorHAnsi"/>
                <w:noProof/>
              </w:rPr>
              <w:t>3.3.4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0DF2E" w14:textId="2AFC72EB" w:rsidR="000F5F8F" w:rsidRDefault="000F5F8F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211" w:history="1">
            <w:r w:rsidRPr="00883361">
              <w:rPr>
                <w:rStyle w:val="Hipervnculo"/>
                <w:rFonts w:cstheme="minorHAnsi"/>
                <w:noProof/>
              </w:rPr>
              <w:t>3.3.5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EC213" w14:textId="4CAFD572" w:rsidR="000F5F8F" w:rsidRDefault="000F5F8F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212" w:history="1">
            <w:r w:rsidRPr="00883361">
              <w:rPr>
                <w:rStyle w:val="Hipervnculo"/>
                <w:rFonts w:cstheme="minorHAnsi"/>
                <w:noProof/>
              </w:rPr>
              <w:t>3.3.6</w:t>
            </w:r>
            <w:r>
              <w:rPr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Portabilidad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82EFC" w14:textId="5597B81D" w:rsidR="000F5F8F" w:rsidRDefault="000F5F8F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7213" w:history="1">
            <w:r w:rsidRPr="00883361">
              <w:rPr>
                <w:rStyle w:val="Hipervnculo"/>
                <w:rFonts w:cstheme="minorHAnsi"/>
                <w:noProof/>
              </w:rPr>
              <w:t>3.4</w:t>
            </w:r>
            <w:r>
              <w:rPr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3361">
              <w:rPr>
                <w:rStyle w:val="Hipervnculo"/>
                <w:rFonts w:cstheme="minorHAnsi"/>
                <w:noProof/>
              </w:rPr>
              <w:t>Otros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BDC87" w14:textId="66DF82D0" w:rsidR="00C82195" w:rsidRPr="00934F44" w:rsidRDefault="00934F44" w:rsidP="004B0123">
          <w:pPr>
            <w:jc w:val="both"/>
            <w:rPr>
              <w:rFonts w:cstheme="minorHAnsi"/>
            </w:rPr>
          </w:pPr>
          <w:r w:rsidRPr="00934F44">
            <w:rPr>
              <w:rFonts w:cstheme="minorHAnsi"/>
            </w:rPr>
            <w:fldChar w:fldCharType="end"/>
          </w:r>
        </w:p>
      </w:sdtContent>
    </w:sdt>
    <w:p w14:paraId="2AE7F771" w14:textId="77777777" w:rsidR="001B3CB8" w:rsidRDefault="001B3CB8" w:rsidP="004B0123">
      <w:pPr>
        <w:jc w:val="both"/>
        <w:rPr>
          <w:rFonts w:eastAsia="Times New Roman" w:cstheme="minorHAnsi"/>
          <w:b/>
          <w:bCs/>
          <w:color w:val="365F91" w:themeColor="accent1" w:themeShade="BF"/>
          <w:kern w:val="32"/>
          <w:sz w:val="28"/>
          <w:szCs w:val="28"/>
        </w:rPr>
      </w:pPr>
      <w:bookmarkStart w:id="0" w:name="_Toc33411057"/>
      <w:r>
        <w:rPr>
          <w:rFonts w:eastAsia="Times New Roman" w:cstheme="minorHAnsi"/>
          <w:kern w:val="32"/>
        </w:rPr>
        <w:br w:type="page"/>
      </w:r>
    </w:p>
    <w:p w14:paraId="200C8012" w14:textId="77777777" w:rsidR="00C82195" w:rsidRPr="00934F44" w:rsidRDefault="00C82195" w:rsidP="004B0123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1" w:name="_Toc244197185"/>
      <w:r w:rsidRPr="00934F44">
        <w:rPr>
          <w:rFonts w:asciiTheme="minorHAnsi" w:eastAsia="Times New Roman" w:hAnsiTheme="minorHAnsi" w:cstheme="minorHAnsi"/>
          <w:kern w:val="32"/>
        </w:rPr>
        <w:lastRenderedPageBreak/>
        <w:t>Ficha del documento</w:t>
      </w:r>
      <w:bookmarkEnd w:id="0"/>
      <w:bookmarkEnd w:id="1"/>
    </w:p>
    <w:p w14:paraId="1A99FA19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201C5678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116"/>
        <w:gridCol w:w="3060"/>
        <w:gridCol w:w="3316"/>
      </w:tblGrid>
      <w:tr w:rsidR="00C82195" w:rsidRPr="00934F44" w14:paraId="598AE808" w14:textId="77777777" w:rsidTr="003029DC">
        <w:tc>
          <w:tcPr>
            <w:tcW w:w="1188" w:type="dxa"/>
            <w:shd w:val="clear" w:color="auto" w:fill="E6E6E6"/>
          </w:tcPr>
          <w:p w14:paraId="7A2DF4B5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5011D005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56662ADA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2886E1A3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Modificación</w:t>
            </w:r>
          </w:p>
        </w:tc>
      </w:tr>
      <w:tr w:rsidR="00C14CFA" w:rsidRPr="00934F44" w14:paraId="642CFEB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40F44F20" w14:textId="77777777" w:rsidR="00095C47" w:rsidRDefault="00095C47" w:rsidP="004B0123">
            <w:pPr>
              <w:jc w:val="both"/>
              <w:rPr>
                <w:rFonts w:cstheme="minorHAnsi"/>
              </w:rPr>
            </w:pPr>
            <w:r>
              <w:t>26/10/2026</w:t>
            </w:r>
          </w:p>
        </w:tc>
        <w:tc>
          <w:tcPr>
            <w:tcW w:w="1080" w:type="dxa"/>
            <w:vAlign w:val="center"/>
          </w:tcPr>
          <w:p w14:paraId="778C5EC1" w14:textId="77777777" w:rsidR="00095C47" w:rsidRDefault="00095C47" w:rsidP="004B0123">
            <w:pPr>
              <w:jc w:val="both"/>
              <w:rPr>
                <w:rFonts w:cstheme="minorHAnsi"/>
              </w:rPr>
            </w:pPr>
            <w:r>
              <w:t>V2 inicial</w:t>
            </w:r>
          </w:p>
        </w:tc>
        <w:tc>
          <w:tcPr>
            <w:tcW w:w="3060" w:type="dxa"/>
            <w:vAlign w:val="center"/>
          </w:tcPr>
          <w:p w14:paraId="5F1C140A" w14:textId="77777777" w:rsidR="00095C47" w:rsidRDefault="00095C47" w:rsidP="004B0123">
            <w:pPr>
              <w:jc w:val="both"/>
              <w:rPr>
                <w:rFonts w:cstheme="minorHAnsi"/>
              </w:rPr>
            </w:pPr>
            <w:r>
              <w:t>Equipo Huerto Hogar</w:t>
            </w:r>
          </w:p>
        </w:tc>
        <w:tc>
          <w:tcPr>
            <w:tcW w:w="3316" w:type="dxa"/>
            <w:vAlign w:val="center"/>
          </w:tcPr>
          <w:p w14:paraId="53399C46" w14:textId="77777777" w:rsidR="00095C47" w:rsidRDefault="00095C47" w:rsidP="004B0123">
            <w:pPr>
              <w:jc w:val="both"/>
              <w:rPr>
                <w:rFonts w:cstheme="minorHAnsi"/>
              </w:rPr>
            </w:pPr>
            <w:r>
              <w:t>Integración de tienda, panel y pruebas.</w:t>
            </w:r>
          </w:p>
        </w:tc>
      </w:tr>
      <w:tr w:rsidR="00C82195" w:rsidRPr="00934F44" w14:paraId="26F6B698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2D33E7A1" w14:textId="77777777" w:rsidR="00095C47" w:rsidRDefault="00095C47" w:rsidP="004B0123">
            <w:pPr>
              <w:jc w:val="both"/>
              <w:rPr>
                <w:rFonts w:cstheme="minorHAnsi"/>
              </w:rPr>
            </w:pPr>
            <w:r>
              <w:t>29/10/2026</w:t>
            </w:r>
          </w:p>
        </w:tc>
        <w:tc>
          <w:tcPr>
            <w:tcW w:w="1080" w:type="dxa"/>
            <w:vAlign w:val="center"/>
          </w:tcPr>
          <w:p w14:paraId="3B49D3B8" w14:textId="77777777" w:rsidR="00095C47" w:rsidRDefault="00095C47" w:rsidP="004B0123">
            <w:pPr>
              <w:jc w:val="both"/>
              <w:rPr>
                <w:rFonts w:cstheme="minorHAnsi"/>
              </w:rPr>
            </w:pPr>
            <w:r>
              <w:t>V2 actualizada</w:t>
            </w:r>
          </w:p>
        </w:tc>
        <w:tc>
          <w:tcPr>
            <w:tcW w:w="3060" w:type="dxa"/>
            <w:vAlign w:val="center"/>
          </w:tcPr>
          <w:p w14:paraId="1A4C1795" w14:textId="77777777" w:rsidR="00095C47" w:rsidRDefault="00095C47" w:rsidP="004B0123">
            <w:pPr>
              <w:jc w:val="both"/>
              <w:rPr>
                <w:rFonts w:cstheme="minorHAnsi"/>
              </w:rPr>
            </w:pPr>
            <w:r>
              <w:t>Equipo Huerto Hogar</w:t>
            </w:r>
          </w:p>
        </w:tc>
        <w:tc>
          <w:tcPr>
            <w:tcW w:w="3316" w:type="dxa"/>
            <w:vAlign w:val="center"/>
          </w:tcPr>
          <w:p w14:paraId="74316B85" w14:textId="77777777" w:rsidR="00095C47" w:rsidRDefault="00095C47" w:rsidP="004B0123">
            <w:pPr>
              <w:jc w:val="both"/>
              <w:rPr>
                <w:rFonts w:cstheme="minorHAnsi"/>
              </w:rPr>
            </w:pPr>
            <w:r>
              <w:t>Pauta, criterios acreditados, límites y evidencia de pruebas.</w:t>
            </w:r>
          </w:p>
        </w:tc>
      </w:tr>
    </w:tbl>
    <w:p w14:paraId="61C7A0A3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426A68A1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073CB30C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3EAD7C92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2090C322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6C9ABDE0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07732201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66EC3BEE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0FC402D0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6DACA7DF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13B10CB3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0A40FE15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7A6010F1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5276D8EC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  <w:r>
        <w:t>Validación de las partes pendiente de revisión y firma.</w:t>
      </w:r>
    </w:p>
    <w:p w14:paraId="346CBAD0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4A4798AD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37B8F9E4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4E577FE3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19"/>
        <w:gridCol w:w="851"/>
        <w:gridCol w:w="3984"/>
      </w:tblGrid>
      <w:tr w:rsidR="00C82195" w:rsidRPr="00934F44" w14:paraId="00B843EF" w14:textId="77777777" w:rsidTr="00C82195">
        <w:trPr>
          <w:jc w:val="center"/>
        </w:trPr>
        <w:tc>
          <w:tcPr>
            <w:tcW w:w="4219" w:type="dxa"/>
          </w:tcPr>
          <w:p w14:paraId="0DD1FC10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Por el cliente</w:t>
            </w:r>
          </w:p>
        </w:tc>
        <w:tc>
          <w:tcPr>
            <w:tcW w:w="851" w:type="dxa"/>
          </w:tcPr>
          <w:p w14:paraId="4BBFA80F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</w:tcPr>
          <w:p w14:paraId="129F34C6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Por la empresa suministradora</w:t>
            </w:r>
          </w:p>
        </w:tc>
      </w:tr>
      <w:tr w:rsidR="00C82195" w:rsidRPr="00934F44" w14:paraId="2CEA0700" w14:textId="77777777" w:rsidTr="00C82195">
        <w:trPr>
          <w:jc w:val="center"/>
        </w:trPr>
        <w:tc>
          <w:tcPr>
            <w:tcW w:w="4219" w:type="dxa"/>
            <w:tcBorders>
              <w:bottom w:val="single" w:sz="4" w:space="0" w:color="auto"/>
            </w:tcBorders>
          </w:tcPr>
          <w:p w14:paraId="3812DD8C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46CA26C4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543E0984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6AFFDE66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>
              <w:t>Pendiente de firma</w:t>
            </w:r>
          </w:p>
        </w:tc>
        <w:tc>
          <w:tcPr>
            <w:tcW w:w="851" w:type="dxa"/>
          </w:tcPr>
          <w:p w14:paraId="7503D9E6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  <w:tcBorders>
              <w:bottom w:val="single" w:sz="4" w:space="0" w:color="auto"/>
            </w:tcBorders>
          </w:tcPr>
          <w:p w14:paraId="2FCB4DA8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256EFEAC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2E2CE1C1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0ADD77B7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6D466FB5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423876DA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0B346C07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7521126B" w14:textId="77777777" w:rsidR="00C82195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>
              <w:t>Pendiente de firma</w:t>
            </w:r>
          </w:p>
          <w:p w14:paraId="10CC96D3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13C2CB30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32F99C32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</w:tr>
      <w:tr w:rsidR="00C82195" w:rsidRPr="00934F44" w14:paraId="14BFA147" w14:textId="77777777" w:rsidTr="00C82195">
        <w:trPr>
          <w:jc w:val="center"/>
        </w:trPr>
        <w:tc>
          <w:tcPr>
            <w:tcW w:w="4219" w:type="dxa"/>
            <w:tcBorders>
              <w:top w:val="single" w:sz="4" w:space="0" w:color="auto"/>
            </w:tcBorders>
          </w:tcPr>
          <w:p w14:paraId="291B66DD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  <w:r>
              <w:t>Nombre pendiente de validación</w:t>
            </w:r>
          </w:p>
        </w:tc>
        <w:tc>
          <w:tcPr>
            <w:tcW w:w="851" w:type="dxa"/>
          </w:tcPr>
          <w:p w14:paraId="1B45FA4A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669F9FBA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  <w:r>
              <w:t>Nombre pendiente de validación</w:t>
            </w:r>
          </w:p>
        </w:tc>
      </w:tr>
    </w:tbl>
    <w:p w14:paraId="169ADA31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4DB14285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2451D56A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727508F7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0EE5D42F" w14:textId="77777777" w:rsidR="00C82195" w:rsidRPr="00934F44" w:rsidRDefault="00C82195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p w14:paraId="2209CAA5" w14:textId="77777777" w:rsidR="00B80F3D" w:rsidRPr="00934F44" w:rsidRDefault="00095C47" w:rsidP="004B0123">
      <w:pPr>
        <w:pStyle w:val="Ttulo1"/>
        <w:jc w:val="both"/>
        <w:rPr>
          <w:rFonts w:asciiTheme="minorHAnsi" w:hAnsiTheme="minorHAnsi" w:cstheme="minorHAnsi"/>
        </w:rPr>
      </w:pPr>
      <w:bookmarkStart w:id="2" w:name="_Toc244197186"/>
      <w:r w:rsidRPr="00934F44">
        <w:rPr>
          <w:rFonts w:asciiTheme="minorHAnsi" w:hAnsiTheme="minorHAnsi" w:cstheme="minorHAnsi"/>
        </w:rPr>
        <w:lastRenderedPageBreak/>
        <w:t xml:space="preserve">1.  </w:t>
      </w:r>
      <w:r w:rsidR="00B80F3D" w:rsidRPr="00934F44">
        <w:rPr>
          <w:rFonts w:asciiTheme="minorHAnsi" w:hAnsiTheme="minorHAnsi" w:cstheme="minorHAnsi"/>
        </w:rPr>
        <w:t>Introducción</w:t>
      </w:r>
      <w:bookmarkEnd w:id="2"/>
    </w:p>
    <w:p w14:paraId="6CAFDEED" w14:textId="77777777" w:rsidR="00095C47" w:rsidRDefault="00095C47" w:rsidP="004B0123">
      <w:pPr>
        <w:jc w:val="both"/>
        <w:rPr>
          <w:rFonts w:cstheme="minorHAnsi"/>
        </w:rPr>
      </w:pPr>
      <w:r>
        <w:t>Huerto Hogar es una tienda web académica con frontend React, API Spring Boot y persistencia MySQL. Este ERS V2 actualiza la entrega 2 al 29 de octubre de 2026 y diferencia lo implementado de lo respaldado por pruebas.</w:t>
      </w:r>
    </w:p>
    <w:p w14:paraId="320812C6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3" w:name="_Toc244197187"/>
      <w:r w:rsidRPr="00934F44">
        <w:rPr>
          <w:rFonts w:asciiTheme="minorHAnsi" w:hAnsiTheme="minorHAnsi" w:cstheme="minorHAnsi"/>
        </w:rPr>
        <w:t>1.1.</w:t>
      </w:r>
      <w:r w:rsidRPr="00934F44">
        <w:rPr>
          <w:rFonts w:asciiTheme="minorHAnsi" w:hAnsiTheme="minorHAnsi" w:cstheme="minorHAnsi"/>
        </w:rPr>
        <w:tab/>
        <w:t>Propósito</w:t>
      </w:r>
      <w:bookmarkEnd w:id="3"/>
    </w:p>
    <w:p w14:paraId="7AC50653" w14:textId="77777777" w:rsidR="00095C47" w:rsidRDefault="00095C47" w:rsidP="004B0123">
      <w:pPr>
        <w:jc w:val="both"/>
        <w:rPr>
          <w:rFonts w:cstheme="minorHAnsi"/>
        </w:rPr>
      </w:pPr>
      <w:r>
        <w:t>Especificar actores, interfaces, restricciones y comportamientos verificables para el equipo y el docente. Implementado significa que existe en el código; probado significa que hay una comprobación ejecutada. Parcial indica que quedan aspectos del requisito sin acreditar.</w:t>
      </w:r>
    </w:p>
    <w:p w14:paraId="73909A88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4" w:name="_Toc244197188"/>
      <w:r w:rsidRPr="00934F44">
        <w:rPr>
          <w:rFonts w:asciiTheme="minorHAnsi" w:hAnsiTheme="minorHAnsi" w:cstheme="minorHAnsi"/>
        </w:rPr>
        <w:t>1.2.</w:t>
      </w:r>
      <w:r w:rsidRPr="00934F44">
        <w:rPr>
          <w:rFonts w:asciiTheme="minorHAnsi" w:hAnsiTheme="minorHAnsi" w:cstheme="minorHAnsi"/>
        </w:rPr>
        <w:tab/>
        <w:t>Ámbito del Sistema</w:t>
      </w:r>
      <w:bookmarkEnd w:id="4"/>
    </w:p>
    <w:p w14:paraId="0D854154" w14:textId="77777777" w:rsidR="00095C47" w:rsidRDefault="00095C47" w:rsidP="004B0123">
      <w:pPr>
        <w:jc w:val="both"/>
        <w:rPr>
          <w:rFonts w:cstheme="minorHAnsi"/>
        </w:rPr>
      </w:pPr>
      <w:r>
        <w:t>La tienda permite explorar productos, mantener un carrito, registrar cuentas, confirmar pedidos y administrar catálogo y operaciones. El checkout registra pedidos y descuenta stock; no procesa cobros bancarios.</w:t>
      </w:r>
    </w:p>
    <w:p w14:paraId="4C27F8F9" w14:textId="77777777" w:rsidR="00095C47" w:rsidRDefault="00095C47" w:rsidP="004B0123">
      <w:pPr>
        <w:jc w:val="both"/>
        <w:rPr>
          <w:rFonts w:cstheme="minorHAnsi"/>
        </w:rPr>
      </w:pPr>
      <w:r>
        <w:t>Se mantiene la API real con MySQL en lugar del CRUD simulado en JavaScript solicitado en la página 1 de la pauta. Por instrucción del proyecto se usa Vitest en lugar de Jasmine/Karma. Estas diferencias no se presentan como cumplimiento literal de esas herramientas del PDF.</w:t>
      </w:r>
    </w:p>
    <w:p w14:paraId="348750E8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5" w:name="_Toc244197189"/>
      <w:r w:rsidRPr="00934F44">
        <w:rPr>
          <w:rFonts w:asciiTheme="minorHAnsi" w:hAnsiTheme="minorHAnsi" w:cstheme="minorHAnsi"/>
        </w:rPr>
        <w:t>1.3.</w:t>
      </w:r>
      <w:r w:rsidRPr="00934F44">
        <w:rPr>
          <w:rFonts w:asciiTheme="minorHAnsi" w:hAnsiTheme="minorHAnsi" w:cstheme="minorHAnsi"/>
        </w:rPr>
        <w:tab/>
        <w:t>Definiciones, Acrónimos y Abreviaturas</w:t>
      </w:r>
      <w:bookmarkEnd w:id="5"/>
    </w:p>
    <w:p w14:paraId="4637B610" w14:textId="77777777" w:rsidR="00095C47" w:rsidRDefault="00095C47" w:rsidP="004B0123">
      <w:pPr>
        <w:jc w:val="both"/>
        <w:rPr>
          <w:rFonts w:cstheme="minorHAnsi"/>
        </w:rPr>
      </w:pPr>
      <w:r>
        <w:t>ERS: Especificación de Requisitos de Software. RF/RNF: requisito funcional/no funcional. CRUD: crear, consultar, actualizar y eliminar. API: interfaz HTTP del backend. JWT: token de autenticación. Mock: respuesta simulada para aislar una prueba.</w:t>
      </w:r>
    </w:p>
    <w:p w14:paraId="62505F39" w14:textId="77777777" w:rsidR="00095C47" w:rsidRDefault="00095C47" w:rsidP="004B0123">
      <w:pPr>
        <w:jc w:val="both"/>
        <w:rPr>
          <w:rFonts w:cstheme="minorHAnsi"/>
        </w:rPr>
      </w:pPr>
      <w:r>
        <w:t>Boleta: productos, cantidades, descuento y total de un pedido. Cupón: código con porcentaje validado por el servidor. No acreditado: falta evidencia completa; no equivale necesariamente a una prueba fallida.</w:t>
      </w:r>
    </w:p>
    <w:p w14:paraId="4061FEA0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6" w:name="_Toc244197190"/>
      <w:r w:rsidRPr="00934F44">
        <w:rPr>
          <w:rFonts w:asciiTheme="minorHAnsi" w:hAnsiTheme="minorHAnsi" w:cstheme="minorHAnsi"/>
        </w:rPr>
        <w:t>1.4.</w:t>
      </w:r>
      <w:r w:rsidRPr="00934F44">
        <w:rPr>
          <w:rFonts w:asciiTheme="minorHAnsi" w:hAnsiTheme="minorHAnsi" w:cstheme="minorHAnsi"/>
        </w:rPr>
        <w:tab/>
        <w:t>Referencias</w:t>
      </w:r>
      <w:bookmarkEnd w:id="6"/>
    </w:p>
    <w:p w14:paraId="0A720FB4" w14:textId="77777777" w:rsidR="00095C47" w:rsidRDefault="00095C47" w:rsidP="004B0123">
      <w:pPr>
        <w:jc w:val="both"/>
        <w:rPr>
          <w:rFonts w:cstheme="minorHAnsi"/>
        </w:rPr>
      </w:pPr>
      <w:r>
        <w:t>DSY1104 Evaluación Parcial 2 Anexo 1 Instrucciones: pp 1–2 React, datos, Bootstrap e interactividad; pp 3–10 vistas y flujos; p 11 renderizado, props, state y eventos; p 12 entregables. DSY1104 Parcial 1 Anexo 4 ERS: plantilla de este documento.</w:t>
      </w:r>
    </w:p>
    <w:p w14:paraId="54D11C1E" w14:textId="77777777" w:rsidR="00095C47" w:rsidRDefault="00095C47" w:rsidP="004B0123">
      <w:pPr>
        <w:jc w:val="both"/>
        <w:rPr>
          <w:rFonts w:cstheme="minorHAnsi"/>
        </w:rPr>
      </w:pPr>
      <w:r>
        <w:t>Evidencia del repositorio: Cobertura-Pruebas.md, Criterios-y-tests.md y Plantilla_Gestion_Requerimientos_Scrum_HuertoHogar.xlsx. Configuración: Backend/pom.xml y application.properties; Frontend/package.json y package-lock.json.</w:t>
      </w:r>
    </w:p>
    <w:p w14:paraId="75309FC9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7" w:name="_Toc244197191"/>
      <w:r w:rsidRPr="00934F44">
        <w:rPr>
          <w:rFonts w:asciiTheme="minorHAnsi" w:hAnsiTheme="minorHAnsi" w:cstheme="minorHAnsi"/>
        </w:rPr>
        <w:t>1.5.</w:t>
      </w:r>
      <w:r w:rsidRPr="00934F44">
        <w:rPr>
          <w:rFonts w:asciiTheme="minorHAnsi" w:hAnsiTheme="minorHAnsi" w:cstheme="minorHAnsi"/>
        </w:rPr>
        <w:tab/>
        <w:t>Visión General del Documento</w:t>
      </w:r>
      <w:bookmarkEnd w:id="7"/>
    </w:p>
    <w:p w14:paraId="656EC9A5" w14:textId="77777777" w:rsidR="00095C47" w:rsidRDefault="00095C47" w:rsidP="004B0123">
      <w:pPr>
        <w:jc w:val="both"/>
        <w:rPr>
          <w:rFonts w:cstheme="minorHAnsi"/>
        </w:rPr>
      </w:pPr>
      <w:r>
        <w:t>La sección 2 describe contexto, usuarios y dependencias. La sección 3 especifica interfaces, requisitos funcionales y no funcionales, pruebas y entregables. Criterios-y-tests.md identifica archivo, línea y caso para cada criterio acreditado.</w:t>
      </w:r>
    </w:p>
    <w:p w14:paraId="663AA0DF" w14:textId="77777777" w:rsidR="00B80F3D" w:rsidRPr="00934F44" w:rsidRDefault="00B80F3D" w:rsidP="004B0123">
      <w:pPr>
        <w:pStyle w:val="Ttulo1"/>
        <w:jc w:val="both"/>
        <w:rPr>
          <w:rFonts w:asciiTheme="minorHAnsi" w:hAnsiTheme="minorHAnsi" w:cstheme="minorHAnsi"/>
        </w:rPr>
      </w:pPr>
      <w:bookmarkStart w:id="8" w:name="_Toc244197192"/>
      <w:r w:rsidRPr="00934F44">
        <w:rPr>
          <w:rFonts w:asciiTheme="minorHAnsi" w:hAnsiTheme="minorHAnsi" w:cstheme="minorHAnsi"/>
        </w:rPr>
        <w:lastRenderedPageBreak/>
        <w:t>2.</w:t>
      </w:r>
      <w:r w:rsidRPr="00934F44">
        <w:rPr>
          <w:rFonts w:asciiTheme="minorHAnsi" w:hAnsiTheme="minorHAnsi" w:cstheme="minorHAnsi"/>
        </w:rPr>
        <w:tab/>
        <w:t>Descripción General</w:t>
      </w:r>
      <w:bookmarkEnd w:id="8"/>
    </w:p>
    <w:p w14:paraId="723A745C" w14:textId="77777777" w:rsidR="00095C47" w:rsidRDefault="00095C47" w:rsidP="004B0123">
      <w:pPr>
        <w:jc w:val="both"/>
        <w:rPr>
          <w:rFonts w:cstheme="minorHAnsi"/>
        </w:rPr>
      </w:pPr>
      <w:r>
        <w:t>React gestiona vistas y estado; la API valida permisos, cupones, stock y pedidos; MySQL conserva los datos del negocio. El navegador mantiene la sesión y una copia local del carrito.</w:t>
      </w:r>
    </w:p>
    <w:p w14:paraId="478ED619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9" w:name="_Toc244197193"/>
      <w:r w:rsidRPr="00934F44">
        <w:rPr>
          <w:rFonts w:asciiTheme="minorHAnsi" w:hAnsiTheme="minorHAnsi" w:cstheme="minorHAnsi"/>
        </w:rPr>
        <w:t>2.1.</w:t>
      </w:r>
      <w:r w:rsidRPr="00934F44">
        <w:rPr>
          <w:rFonts w:asciiTheme="minorHAnsi" w:hAnsiTheme="minorHAnsi" w:cstheme="minorHAnsi"/>
        </w:rPr>
        <w:tab/>
        <w:t>Perspectiva del Producto</w:t>
      </w:r>
      <w:bookmarkEnd w:id="9"/>
    </w:p>
    <w:p w14:paraId="4DB84D7B" w14:textId="77777777" w:rsidR="00095C47" w:rsidRDefault="00095C47" w:rsidP="004B0123">
      <w:pPr>
        <w:jc w:val="both"/>
        <w:rPr>
          <w:rFonts w:cstheme="minorHAnsi"/>
        </w:rPr>
      </w:pPr>
      <w:r>
        <w:t>Flujo: navegador React/Bootstrap → HTTP/JSON → Spring Boot/JPA → MySQL/MariaDB de XAMPP. Frontend:localhost:5173; API:localhost:8087 por defecto. Sin API se informa el error; no se genera un catálogo ficticio. Autenticación, cupones y checkout requieren el servidor.</w:t>
      </w:r>
    </w:p>
    <w:p w14:paraId="32813DB4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0" w:name="_Toc244197194"/>
      <w:r w:rsidRPr="00934F44">
        <w:rPr>
          <w:rFonts w:asciiTheme="minorHAnsi" w:hAnsiTheme="minorHAnsi" w:cstheme="minorHAnsi"/>
        </w:rPr>
        <w:t>2.2.</w:t>
      </w:r>
      <w:r w:rsidRPr="00934F44">
        <w:rPr>
          <w:rFonts w:asciiTheme="minorHAnsi" w:hAnsiTheme="minorHAnsi" w:cstheme="minorHAnsi"/>
        </w:rPr>
        <w:tab/>
        <w:t>Funciones del Producto</w:t>
      </w:r>
      <w:bookmarkEnd w:id="10"/>
    </w:p>
    <w:p w14:paraId="2328E9F3" w14:textId="77777777" w:rsidR="00095C47" w:rsidRDefault="00095C47" w:rsidP="004B0123">
      <w:pPr>
        <w:jc w:val="both"/>
        <w:rPr>
          <w:rFonts w:cstheme="minorHAnsi"/>
        </w:rPr>
      </w:pPr>
      <w:r>
        <w:t>Tienda pública: inicio, nosotros, catálogo/categorías, detalle, noticias y detalle, ofertas, contacto y cuenta. Cliente: carrito, entrega, cupones, perfil e historial. Administración: indicadores, productos, stock crítico, categorías, usuarios, pedidos/boletas, reportes y perfil.</w:t>
      </w:r>
    </w:p>
    <w:p w14:paraId="73A3D4A8" w14:textId="77777777" w:rsidR="00095C47" w:rsidRDefault="00095C47" w:rsidP="004B0123">
      <w:pPr>
        <w:jc w:val="both"/>
        <w:rPr>
          <w:rFonts w:cstheme="minorHAnsi"/>
        </w:rPr>
      </w:pPr>
      <w:r>
        <w:t>Cupones, noticias y contactos administrativos complementan las figuras 9–10. Los formularios se muestran dentro del panel; la navegación utiliza estado de React, sin rutas URL independientes por formulario.</w:t>
      </w:r>
    </w:p>
    <w:p w14:paraId="6F2238E0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1" w:name="_Toc244197195"/>
      <w:r w:rsidRPr="00934F44">
        <w:rPr>
          <w:rFonts w:asciiTheme="minorHAnsi" w:hAnsiTheme="minorHAnsi" w:cstheme="minorHAnsi"/>
        </w:rPr>
        <w:t>2.3.</w:t>
      </w:r>
      <w:r w:rsidRPr="00934F44">
        <w:rPr>
          <w:rFonts w:asciiTheme="minorHAnsi" w:hAnsiTheme="minorHAnsi" w:cstheme="minorHAnsi"/>
        </w:rPr>
        <w:tab/>
        <w:t>Características de los Usuarios</w:t>
      </w:r>
      <w:bookmarkEnd w:id="11"/>
    </w:p>
    <w:p w14:paraId="0EECCF5B" w14:textId="77777777" w:rsidR="00095C47" w:rsidRDefault="00095C47" w:rsidP="004B0123">
      <w:pPr>
        <w:jc w:val="both"/>
        <w:rPr>
          <w:rFonts w:cstheme="minorHAnsi"/>
        </w:rPr>
      </w:pPr>
      <w:r>
        <w:t>Visitante: consulta la tienda y prepara un carrito. Cliente autenticado: compra y mantiene perfil/pedidos. Administrador: gestiona catálogo, usuarios y operaciones. Vendedor: consulta pedidos generales y reportes autorizados por la API; no tiene el panel administrativo del frontend. La instalación corresponde al equipo técnico.</w:t>
      </w:r>
    </w:p>
    <w:p w14:paraId="2DDB91C7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2" w:name="_Toc244197196"/>
      <w:r w:rsidRPr="00934F44">
        <w:rPr>
          <w:rFonts w:asciiTheme="minorHAnsi" w:hAnsiTheme="minorHAnsi" w:cstheme="minorHAnsi"/>
        </w:rPr>
        <w:t>2.4.</w:t>
      </w:r>
      <w:r w:rsidRPr="00934F44">
        <w:rPr>
          <w:rFonts w:asciiTheme="minorHAnsi" w:hAnsiTheme="minorHAnsi" w:cstheme="minorHAnsi"/>
        </w:rPr>
        <w:tab/>
        <w:t>Restricciones</w:t>
      </w:r>
      <w:bookmarkEnd w:id="12"/>
    </w:p>
    <w:p w14:paraId="5B745037" w14:textId="77777777" w:rsidR="00095C47" w:rsidRDefault="00095C47" w:rsidP="004B0123">
      <w:pPr>
        <w:jc w:val="both"/>
        <w:rPr>
          <w:rFonts w:cstheme="minorHAnsi"/>
        </w:rPr>
      </w:pPr>
      <w:r>
        <w:t>Se conservan estructura, Java 17, Spring Boot 2.7.18, React 19, Vite 8 y Bootstrap 5. Versiones concretas: pom.xml y package-lock.json. Node debe cumplir ^22.22.2 || ^24.15.0 || &gt;=26.0.0. Maven debe estar disponible; no se incluye mvnw.</w:t>
      </w:r>
    </w:p>
    <w:p w14:paraId="18362E6A" w14:textId="77777777" w:rsidR="00095C47" w:rsidRDefault="00095C47" w:rsidP="004B0123">
      <w:pPr>
        <w:jc w:val="both"/>
        <w:rPr>
          <w:rFonts w:cstheme="minorHAnsi"/>
        </w:rPr>
      </w:pPr>
      <w:r>
        <w:t>Se utiliza Vitest/Testing Library, sin Jasmine/Karma. La persistencia es API/MySQL, sin archivo CRUD simulado. Los tests con mocks/H2 no acreditan disponibilidad HTTP ni compatibilidad con todos los dispositivos.</w:t>
      </w:r>
    </w:p>
    <w:p w14:paraId="719F6994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3" w:name="_Toc244197197"/>
      <w:r w:rsidRPr="00934F44">
        <w:rPr>
          <w:rFonts w:asciiTheme="minorHAnsi" w:hAnsiTheme="minorHAnsi" w:cstheme="minorHAnsi"/>
        </w:rPr>
        <w:t>2.5.</w:t>
      </w:r>
      <w:r w:rsidRPr="00934F44">
        <w:rPr>
          <w:rFonts w:asciiTheme="minorHAnsi" w:hAnsiTheme="minorHAnsi" w:cstheme="minorHAnsi"/>
        </w:rPr>
        <w:tab/>
        <w:t>Suposiciones y Dependencias</w:t>
      </w:r>
      <w:bookmarkEnd w:id="13"/>
    </w:p>
    <w:p w14:paraId="0BA24123" w14:textId="77777777" w:rsidR="00095C47" w:rsidRDefault="00095C47" w:rsidP="004B0123">
      <w:pPr>
        <w:jc w:val="both"/>
        <w:rPr>
          <w:rFonts w:cstheme="minorHAnsi"/>
        </w:rPr>
      </w:pPr>
      <w:r>
        <w:t>La integración requiere backend y MySQL activos, permisos sobre huertodb, CORS y VITE_API_URL correctos. La prueba HTTP necesita KIT-001. En base vacía los inicializadores agregan 3 usuarios, 8 productos, 8 categorías, 1 noticia y BIENVENIDA10 sin duplicar registros existentes.</w:t>
      </w:r>
    </w:p>
    <w:p w14:paraId="6AA9A49E" w14:textId="77777777" w:rsidR="00095C47" w:rsidRDefault="00095C47" w:rsidP="004B0123">
      <w:pPr>
        <w:jc w:val="both"/>
        <w:rPr>
          <w:rFonts w:cstheme="minorHAnsi"/>
        </w:rPr>
      </w:pPr>
      <w:r>
        <w:t>El carrito local se guarda en localStorage y sus operaciones se sincronizan al autenticarse. No se recupera automáticamente el carrito remoto desde otro navegador. Credenciales demo y comandos están en los README.</w:t>
      </w:r>
    </w:p>
    <w:p w14:paraId="091D377D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4" w:name="_Toc244197198"/>
      <w:r w:rsidRPr="00934F44">
        <w:rPr>
          <w:rFonts w:asciiTheme="minorHAnsi" w:hAnsiTheme="minorHAnsi" w:cstheme="minorHAnsi"/>
        </w:rPr>
        <w:lastRenderedPageBreak/>
        <w:t>2.6.</w:t>
      </w:r>
      <w:r w:rsidRPr="00934F44">
        <w:rPr>
          <w:rFonts w:asciiTheme="minorHAnsi" w:hAnsiTheme="minorHAnsi" w:cstheme="minorHAnsi"/>
        </w:rPr>
        <w:tab/>
        <w:t>Requisitos Futuros</w:t>
      </w:r>
      <w:bookmarkEnd w:id="14"/>
    </w:p>
    <w:p w14:paraId="40E67414" w14:textId="77777777" w:rsidR="00095C47" w:rsidRDefault="00095C47" w:rsidP="004B0123">
      <w:pPr>
        <w:jc w:val="both"/>
        <w:rPr>
          <w:rFonts w:cstheme="minorHAnsi"/>
        </w:rPr>
      </w:pPr>
      <w:r>
        <w:t>Fuera de la implementación acreditada: pasarela bancaria, recuperación por correo, wishlist, reseñas, comparador, devoluciones, proveedores y notificaciones. Su presencia en el backlog no acredita implementación.</w:t>
      </w:r>
    </w:p>
    <w:p w14:paraId="63FFE98C" w14:textId="77777777" w:rsidR="00095C47" w:rsidRDefault="00095C47" w:rsidP="004B0123">
      <w:pPr>
        <w:jc w:val="both"/>
        <w:rPr>
          <w:rFonts w:cstheme="minorHAnsi"/>
        </w:rPr>
      </w:pPr>
      <w:r>
        <w:t>Pendiente ampliar validaciones campo por campo, orden/filtros de listados, reportes y formularios sin test propio, persistencia del carrito entre recargas y revisión visual de las vistas restantes. No se acreditan auditorías completas de accesibilidad, seguridad o carga.</w:t>
      </w:r>
    </w:p>
    <w:p w14:paraId="6BAF883B" w14:textId="77777777" w:rsidR="00B80F3D" w:rsidRPr="00934F44" w:rsidRDefault="00B80F3D" w:rsidP="004B0123">
      <w:pPr>
        <w:pStyle w:val="Ttulo1"/>
        <w:jc w:val="both"/>
        <w:rPr>
          <w:rFonts w:asciiTheme="minorHAnsi" w:hAnsiTheme="minorHAnsi" w:cstheme="minorHAnsi"/>
        </w:rPr>
      </w:pPr>
      <w:bookmarkStart w:id="15" w:name="_Toc244197199"/>
      <w:r w:rsidRPr="00934F44">
        <w:rPr>
          <w:rFonts w:asciiTheme="minorHAnsi" w:hAnsiTheme="minorHAnsi" w:cstheme="minorHAnsi"/>
        </w:rPr>
        <w:t>3.</w:t>
      </w:r>
      <w:r w:rsidRPr="00934F44">
        <w:rPr>
          <w:rFonts w:asciiTheme="minorHAnsi" w:hAnsiTheme="minorHAnsi" w:cstheme="minorHAnsi"/>
        </w:rPr>
        <w:tab/>
        <w:t>Requisitos Específicos</w:t>
      </w:r>
      <w:bookmarkEnd w:id="15"/>
    </w:p>
    <w:p w14:paraId="480A409C" w14:textId="77777777" w:rsidR="00095C47" w:rsidRDefault="00095C47" w:rsidP="004B0123">
      <w:pPr>
        <w:jc w:val="both"/>
        <w:rPr>
          <w:rFonts w:cstheme="minorHAnsi"/>
        </w:rPr>
      </w:pPr>
      <w:r>
        <w:t>Cada RF indica actores, resultado y evidencia. Se evaluaron 450 criterios de 150 historias: 84 acreditados y 366 no acreditados. La planilla contiene un backlog ampliado, no 450 exigencias literales del PDF. Estos conteos no son porcentajes de cobertura de código.</w:t>
      </w:r>
    </w:p>
    <w:p w14:paraId="4C5D8034" w14:textId="77777777" w:rsidR="002E3F8E" w:rsidRPr="00934F44" w:rsidRDefault="002E253F" w:rsidP="004B0123">
      <w:pPr>
        <w:pStyle w:val="Ttulo2"/>
        <w:jc w:val="both"/>
        <w:rPr>
          <w:rFonts w:asciiTheme="minorHAnsi" w:hAnsiTheme="minorHAnsi" w:cstheme="minorHAnsi"/>
        </w:rPr>
      </w:pPr>
      <w:bookmarkStart w:id="16" w:name="_Toc244197200"/>
      <w:r>
        <w:rPr>
          <w:rFonts w:asciiTheme="minorHAnsi" w:hAnsiTheme="minorHAnsi" w:cstheme="minorHAnsi"/>
        </w:rPr>
        <w:t>3.1</w:t>
      </w:r>
      <w:r>
        <w:rPr>
          <w:rFonts w:asciiTheme="minorHAnsi" w:hAnsiTheme="minorHAnsi" w:cstheme="minorHAnsi"/>
        </w:rPr>
        <w:tab/>
        <w:t>Requisitos comunes de la</w:t>
      </w:r>
      <w:r w:rsidR="002E3F8E" w:rsidRPr="00934F44">
        <w:rPr>
          <w:rFonts w:asciiTheme="minorHAnsi" w:hAnsiTheme="minorHAnsi" w:cstheme="minorHAnsi"/>
        </w:rPr>
        <w:t>s interfaces</w:t>
      </w:r>
      <w:bookmarkEnd w:id="16"/>
    </w:p>
    <w:p w14:paraId="3A0C3B6F" w14:textId="77777777" w:rsidR="00095C47" w:rsidRDefault="00095C47" w:rsidP="004B0123">
      <w:pPr>
        <w:jc w:val="both"/>
        <w:rPr>
          <w:rFonts w:cstheme="minorHAnsi"/>
        </w:rPr>
      </w:pPr>
      <w:r>
        <w:t>Entradas: credenciales, perfil, productos/categorías, cantidades, dirección, fecha y cupón. Salidas: listas, carga/error, validaciones, resumen, boleta e indicadores. El backend calcula los importes y valida el pedido definitivo.</w:t>
      </w:r>
    </w:p>
    <w:p w14:paraId="0250E46C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7" w:name="_Toc244197201"/>
      <w:r w:rsidRPr="00934F44">
        <w:rPr>
          <w:rFonts w:asciiTheme="minorHAnsi" w:hAnsiTheme="minorHAnsi" w:cstheme="minorHAnsi"/>
        </w:rPr>
        <w:t>3.1.1</w:t>
      </w:r>
      <w:r w:rsidRPr="00934F44">
        <w:rPr>
          <w:rFonts w:asciiTheme="minorHAnsi" w:hAnsiTheme="minorHAnsi" w:cstheme="minorHAnsi"/>
        </w:rPr>
        <w:tab/>
        <w:t>Interfaces de usuario</w:t>
      </w:r>
      <w:bookmarkEnd w:id="17"/>
    </w:p>
    <w:p w14:paraId="7457C791" w14:textId="77777777" w:rsidR="00095C47" w:rsidRDefault="00095C47" w:rsidP="004B0123">
      <w:pPr>
        <w:jc w:val="both"/>
        <w:rPr>
          <w:rFonts w:cstheme="minorHAnsi"/>
        </w:rPr>
      </w:pPr>
      <w:r>
        <w:t>La tienda utiliza navegación superior. La administración usa barra lateral con Inicio, Productos, Categorías, Cupones, Noticias, Contactos, Usuarios, Pedidos, Reportes, Mi perfil, Tienda y Cerrar sesión; oculta cabecera/pie públicos.</w:t>
      </w:r>
    </w:p>
    <w:p w14:paraId="668FF8B1" w14:textId="77777777" w:rsidR="00095C47" w:rsidRDefault="00095C47" w:rsidP="004B0123">
      <w:pPr>
        <w:jc w:val="both"/>
        <w:rPr>
          <w:rFonts w:cstheme="minorHAnsi"/>
        </w:rPr>
      </w:pPr>
      <w:r>
        <w:t>Checkout incluye datos de la cuenta, dirección editable, modalidades de entrega y estados de éxito/error en el mismo componente. Bootstrap y media queries adaptan la interfaz. Revisados catálogo/checkout/dashboard a 320, 360, 768, 1024, 1440 px y productos admin a 320, 768, 1440 px; quedan otras vistas.</w:t>
      </w:r>
    </w:p>
    <w:p w14:paraId="3C44882D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8" w:name="_Toc244197202"/>
      <w:r w:rsidRPr="00934F44">
        <w:rPr>
          <w:rFonts w:asciiTheme="minorHAnsi" w:hAnsiTheme="minorHAnsi" w:cstheme="minorHAnsi"/>
        </w:rPr>
        <w:t>3.1.2</w:t>
      </w:r>
      <w:r w:rsidRPr="00934F44">
        <w:rPr>
          <w:rFonts w:asciiTheme="minorHAnsi" w:hAnsiTheme="minorHAnsi" w:cstheme="minorHAnsi"/>
        </w:rPr>
        <w:tab/>
        <w:t>Interfaces de hardware</w:t>
      </w:r>
      <w:bookmarkEnd w:id="18"/>
    </w:p>
    <w:p w14:paraId="2C28F313" w14:textId="77777777" w:rsidR="00095C47" w:rsidRDefault="00095C47" w:rsidP="004B0123">
      <w:pPr>
        <w:jc w:val="both"/>
        <w:rPr>
          <w:rFonts w:cstheme="minorHAnsi"/>
        </w:rPr>
      </w:pPr>
      <w:r>
        <w:t>Se opera mediante teclado, ratón o controles táctiles del navegador. No requiere periféricos de pago. Las pruebas responsive emulan tamaños CSS en Chrome; no equivalen a pruebas en cada dispositivo físico.</w:t>
      </w:r>
    </w:p>
    <w:p w14:paraId="3A01F9BE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9" w:name="_Toc244197203"/>
      <w:r w:rsidRPr="00934F44">
        <w:rPr>
          <w:rFonts w:asciiTheme="minorHAnsi" w:hAnsiTheme="minorHAnsi" w:cstheme="minorHAnsi"/>
        </w:rPr>
        <w:t>3.1.3</w:t>
      </w:r>
      <w:r w:rsidRPr="00934F44">
        <w:rPr>
          <w:rFonts w:asciiTheme="minorHAnsi" w:hAnsiTheme="minorHAnsi" w:cstheme="minorHAnsi"/>
        </w:rPr>
        <w:tab/>
        <w:t>Interfaces de software</w:t>
      </w:r>
      <w:bookmarkEnd w:id="19"/>
    </w:p>
    <w:p w14:paraId="78D6BFB1" w14:textId="77777777" w:rsidR="00095C47" w:rsidRDefault="00095C47" w:rsidP="004B0123">
      <w:pPr>
        <w:jc w:val="both"/>
        <w:rPr>
          <w:rFonts w:cstheme="minorHAnsi"/>
        </w:rPr>
      </w:pPr>
      <w:r>
        <w:t>React consume servicios HTTP. Spring Boot integra JPA y MySQL; JWT viaja en Authorization: Bearer. Swagger:/swagger-ui.html; OpenAPI:/api-docs. Vitest/Testing Library/jsdom prueban el frontend; JUnit/Mockito/H2 el backend. JaCoCo 0.8.15 está configurado, sin reporte generado actualmente.</w:t>
      </w:r>
    </w:p>
    <w:p w14:paraId="6184E90D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0" w:name="_Toc244197204"/>
      <w:r w:rsidRPr="00934F44">
        <w:rPr>
          <w:rFonts w:asciiTheme="minorHAnsi" w:hAnsiTheme="minorHAnsi" w:cstheme="minorHAnsi"/>
        </w:rPr>
        <w:lastRenderedPageBreak/>
        <w:t>3.1.4</w:t>
      </w:r>
      <w:r w:rsidRPr="00934F44">
        <w:rPr>
          <w:rFonts w:asciiTheme="minorHAnsi" w:hAnsiTheme="minorHAnsi" w:cstheme="minorHAnsi"/>
        </w:rPr>
        <w:tab/>
        <w:t>Interfaces de comunicación</w:t>
      </w:r>
      <w:bookmarkEnd w:id="20"/>
    </w:p>
    <w:p w14:paraId="42ED8C63" w14:textId="77777777" w:rsidR="00095C47" w:rsidRDefault="00095C47" w:rsidP="004B0123">
      <w:pPr>
        <w:jc w:val="both"/>
        <w:rPr>
          <w:rFonts w:cstheme="minorHAnsi"/>
        </w:rPr>
      </w:pPr>
      <w:r>
        <w:t>Desarrollo usa HTTP/JSON y CORS. VITE_API_URL cambia el destino del frontend; SERVER_PORT el puerto de la API y DB_USER/DB_PASSWORD las credenciales MySQL. No se incluyen secretos en este ERS. Si no responde la API, las operaciones remotas deben fallar e informar el error.</w:t>
      </w:r>
    </w:p>
    <w:p w14:paraId="2E2F84B0" w14:textId="77777777" w:rsidR="002E3F8E" w:rsidRPr="00934F44" w:rsidRDefault="002E3F8E" w:rsidP="004B0123">
      <w:pPr>
        <w:pStyle w:val="Ttulo2"/>
        <w:jc w:val="both"/>
        <w:rPr>
          <w:rFonts w:asciiTheme="minorHAnsi" w:hAnsiTheme="minorHAnsi" w:cstheme="minorHAnsi"/>
        </w:rPr>
      </w:pPr>
      <w:bookmarkStart w:id="21" w:name="_Toc244197205"/>
      <w:r w:rsidRPr="00934F44">
        <w:rPr>
          <w:rFonts w:asciiTheme="minorHAnsi" w:hAnsiTheme="minorHAnsi" w:cstheme="minorHAnsi"/>
        </w:rPr>
        <w:t>3.2</w:t>
      </w:r>
      <w:r w:rsidRPr="00934F44">
        <w:rPr>
          <w:rFonts w:asciiTheme="minorHAnsi" w:hAnsiTheme="minorHAnsi" w:cstheme="minorHAnsi"/>
        </w:rPr>
        <w:tab/>
        <w:t>Requisitos funcionales</w:t>
      </w:r>
      <w:bookmarkEnd w:id="21"/>
    </w:p>
    <w:p w14:paraId="70021BCB" w14:textId="77777777" w:rsidR="00095C47" w:rsidRDefault="00095C47" w:rsidP="004B0123">
      <w:pPr>
        <w:jc w:val="both"/>
        <w:rPr>
          <w:rFonts w:cstheme="minorHAnsi"/>
        </w:rPr>
      </w:pPr>
      <w:r>
        <w:t>Los requisitos siguientes corresponden a las vistas públicas y administrativas de la pauta. Los nombres de pruebas se localizan por archivo/línea/caso en Criterios-y-tests.md.</w:t>
      </w:r>
    </w:p>
    <w:p w14:paraId="1BF11C01" w14:textId="77777777" w:rsidR="002E3F8E" w:rsidRDefault="002E3F8E" w:rsidP="004B0123">
      <w:pPr>
        <w:keepNext/>
        <w:ind w:left="708"/>
        <w:jc w:val="both"/>
        <w:rPr>
          <w:rFonts w:cstheme="minorHAnsi"/>
        </w:rPr>
      </w:pPr>
      <w:r>
        <w:rPr>
          <w:b/>
        </w:rPr>
        <w:t>3.2.1 RF01 Navegación pública</w:t>
      </w:r>
    </w:p>
    <w:p w14:paraId="0BCC2384" w14:textId="77777777" w:rsidR="00095C47" w:rsidRDefault="00095C47" w:rsidP="004B0123">
      <w:pPr>
        <w:jc w:val="both"/>
        <w:rPr>
          <w:rFonts w:cstheme="minorHAnsi"/>
        </w:rPr>
      </w:pPr>
      <w:r>
        <w:t>Visitante. Acceder a inicio, nosotros, catálogo/categorías, ofertas, noticias, contacto y cuenta.</w:t>
      </w:r>
    </w:p>
    <w:p w14:paraId="317B2791" w14:textId="77777777" w:rsidR="00095C47" w:rsidRDefault="00095C47" w:rsidP="004B0123">
      <w:pPr>
        <w:jc w:val="both"/>
        <w:rPr>
          <w:rFonts w:cstheme="minorHAnsi"/>
        </w:rPr>
      </w:pPr>
      <w:r>
        <w:t>Estado y prueba. Implementado; probado parcial en App y componentes. No se acreditan todos los enlaces/formularios ni el cuerpo completo de Nosotros.</w:t>
      </w:r>
    </w:p>
    <w:p w14:paraId="5CA9AA62" w14:textId="77777777" w:rsidR="002E3F8E" w:rsidRDefault="002E3F8E" w:rsidP="004B0123">
      <w:pPr>
        <w:keepNext/>
        <w:ind w:left="708"/>
        <w:jc w:val="both"/>
        <w:rPr>
          <w:rFonts w:cstheme="minorHAnsi"/>
        </w:rPr>
      </w:pPr>
      <w:r>
        <w:rPr>
          <w:b/>
        </w:rPr>
        <w:t>3.2.2 RF02 Catálogo y detalle</w:t>
      </w:r>
    </w:p>
    <w:p w14:paraId="73FA6118" w14:textId="77777777" w:rsidR="00095C47" w:rsidRDefault="00095C47" w:rsidP="004B0123">
      <w:pPr>
        <w:jc w:val="both"/>
        <w:rPr>
          <w:rFonts w:cstheme="minorHAnsi"/>
        </w:rPr>
      </w:pPr>
      <w:r>
        <w:t>Visitante/cliente. Mostrar productos reales, buscar por texto, filtrar por categoría, abrir detalle, agregar y volver conservando filtro.</w:t>
      </w:r>
    </w:p>
    <w:p w14:paraId="676BBA58" w14:textId="77777777" w:rsidR="00095C47" w:rsidRDefault="00095C47" w:rsidP="004B0123">
      <w:pPr>
        <w:jc w:val="both"/>
        <w:rPr>
          <w:rFonts w:cstheme="minorHAnsi"/>
        </w:rPr>
      </w:pPr>
      <w:r>
        <w:t>Estado y prueba. Implementado y probado: ProductList, App, api.integration.test.js y ProductoServiceTest. No hay ordenamiento avanzado por precio.</w:t>
      </w:r>
    </w:p>
    <w:p w14:paraId="2AD8C013" w14:textId="77777777" w:rsidR="002E3F8E" w:rsidRDefault="002E3F8E" w:rsidP="004B0123">
      <w:pPr>
        <w:keepNext/>
        <w:ind w:left="708"/>
        <w:jc w:val="both"/>
        <w:rPr>
          <w:rFonts w:cstheme="minorHAnsi"/>
        </w:rPr>
      </w:pPr>
      <w:r>
        <w:rPr>
          <w:b/>
        </w:rPr>
        <w:t>3.2.3 RF03 Cuenta y perfil</w:t>
      </w:r>
    </w:p>
    <w:p w14:paraId="584D6747" w14:textId="77777777" w:rsidR="00095C47" w:rsidRDefault="00095C47" w:rsidP="004B0123">
      <w:pPr>
        <w:jc w:val="both"/>
        <w:rPr>
          <w:rFonts w:cstheme="minorHAnsi"/>
        </w:rPr>
      </w:pPr>
      <w:r>
        <w:t>Visitante/cliente. Registrarse, autenticarse, mostrar nombre/apellidos, editar perfil/contraseña y salir; la sesión debe seguir cerrada tras recargar.</w:t>
      </w:r>
    </w:p>
    <w:p w14:paraId="2C7FE87C" w14:textId="77777777" w:rsidR="00095C47" w:rsidRDefault="00095C47" w:rsidP="004B0123">
      <w:pPr>
        <w:jc w:val="both"/>
        <w:rPr>
          <w:rFonts w:cstheme="minorHAnsi"/>
        </w:rPr>
      </w:pPr>
      <w:r>
        <w:t>Estado y prueba. Implementado; pruebas de Registro, Login, ProfileForm, PasswordForm, App y UsuarioService. Formatos/obligatorios/mensajes por campo parcialmente acreditados; recuperación por correo pendiente.</w:t>
      </w:r>
    </w:p>
    <w:p w14:paraId="4206A0C8" w14:textId="77777777" w:rsidR="002E3F8E" w:rsidRDefault="002E3F8E" w:rsidP="004B0123">
      <w:pPr>
        <w:keepNext/>
        <w:ind w:left="708"/>
        <w:jc w:val="both"/>
        <w:rPr>
          <w:rFonts w:cstheme="minorHAnsi"/>
        </w:rPr>
      </w:pPr>
      <w:r>
        <w:rPr>
          <w:b/>
        </w:rPr>
        <w:t>3.2.4 RF04 Carrito</w:t>
      </w:r>
    </w:p>
    <w:p w14:paraId="1352FA4A" w14:textId="77777777" w:rsidR="00095C47" w:rsidRDefault="00095C47" w:rsidP="004B0123">
      <w:pPr>
        <w:jc w:val="both"/>
        <w:rPr>
          <w:rFonts w:cstheme="minorHAnsi"/>
        </w:rPr>
      </w:pPr>
      <w:r>
        <w:t>Visitante/cliente. Agregar, cambiar cantidades respetando stock, eliminar/vaciar, calcular totales y conservar/sincronizar operaciones.</w:t>
      </w:r>
    </w:p>
    <w:p w14:paraId="7158B65B" w14:textId="77777777" w:rsidR="00095C47" w:rsidRDefault="00095C47" w:rsidP="004B0123">
      <w:pPr>
        <w:jc w:val="both"/>
        <w:rPr>
          <w:rFonts w:cstheme="minorHAnsi"/>
        </w:rPr>
      </w:pPr>
      <w:r>
        <w:t>Estado y prueba. Implementado; cartUtils, Carrito y CarritoServiceTest prueban reglas/operaciones. Falta test dedicado de persistencia entre recargas y todos los errores de sincronización.</w:t>
      </w:r>
    </w:p>
    <w:p w14:paraId="7358BA37" w14:textId="77777777" w:rsidR="002E3F8E" w:rsidRDefault="002E3F8E" w:rsidP="004B0123">
      <w:pPr>
        <w:keepNext/>
        <w:ind w:left="708"/>
        <w:jc w:val="both"/>
        <w:rPr>
          <w:rFonts w:cstheme="minorHAnsi"/>
        </w:rPr>
      </w:pPr>
      <w:r>
        <w:rPr>
          <w:b/>
        </w:rPr>
        <w:t>3.2.5 RF05 Checkout y entrega</w:t>
      </w:r>
    </w:p>
    <w:p w14:paraId="2DECC53F" w14:textId="77777777" w:rsidR="00095C47" w:rsidRDefault="00095C47" w:rsidP="004B0123">
      <w:pPr>
        <w:jc w:val="both"/>
        <w:rPr>
          <w:rFonts w:cstheme="minorHAnsi"/>
        </w:rPr>
      </w:pPr>
      <w:r>
        <w:t>Cliente. Autocompletar datos disponibles, editar dirección, elegir próxima entrega o fecha desde hoy y recibir resumen/error al confirmar.</w:t>
      </w:r>
    </w:p>
    <w:p w14:paraId="6F57BFB3" w14:textId="77777777" w:rsidR="00095C47" w:rsidRDefault="00095C47" w:rsidP="004B0123">
      <w:pPr>
        <w:jc w:val="both"/>
        <w:rPr>
          <w:rFonts w:cstheme="minorHAnsi"/>
        </w:rPr>
      </w:pPr>
      <w:r>
        <w:lastRenderedPageBreak/>
        <w:t>Estado y prueba. Implementado; Carrito/PedidoServiceTest y compra UI previa. Fecha programada probada unitariamente, sin compra UI persistida acreditada en esa modalidad. No procesa cobro bancario.</w:t>
      </w:r>
    </w:p>
    <w:p w14:paraId="1462309D" w14:textId="77777777" w:rsidR="002E3F8E" w:rsidRDefault="002E3F8E" w:rsidP="004B0123">
      <w:pPr>
        <w:keepNext/>
        <w:ind w:left="708"/>
        <w:jc w:val="both"/>
        <w:rPr>
          <w:rFonts w:cstheme="minorHAnsi"/>
        </w:rPr>
      </w:pPr>
      <w:r>
        <w:rPr>
          <w:b/>
        </w:rPr>
        <w:t>3.2.6 RF06 Cupones y ofertas</w:t>
      </w:r>
    </w:p>
    <w:p w14:paraId="15EFB0CF" w14:textId="77777777" w:rsidR="00095C47" w:rsidRDefault="00095C47" w:rsidP="004B0123">
      <w:pPr>
        <w:jc w:val="both"/>
        <w:rPr>
          <w:rFonts w:cstheme="minorHAnsi"/>
        </w:rPr>
      </w:pPr>
      <w:r>
        <w:t>Cliente. Aplicar/quitar código validado, recalcular y rechazar inexistentes/inactivos/vencidos; revalidar al confirmar. Ofertas depende de BIENVENIDA10 vigente.</w:t>
      </w:r>
    </w:p>
    <w:p w14:paraId="275EAA66" w14:textId="77777777" w:rsidR="00095C47" w:rsidRDefault="00095C47" w:rsidP="004B0123">
      <w:pPr>
        <w:jc w:val="both"/>
        <w:rPr>
          <w:rFonts w:cstheme="minorHAnsi"/>
        </w:rPr>
      </w:pPr>
      <w:r>
        <w:t>Estado y prueba. Implementado y probado: CuponServiceTest, CuponControllerTest, Carrito, App y 27 API. Comprobados normalización, duplicados, porcentajes, fechas y preservación de stock/pedidos al rechazar.</w:t>
      </w:r>
    </w:p>
    <w:p w14:paraId="75BBE38B" w14:textId="77777777" w:rsidR="002E3F8E" w:rsidRDefault="002E3F8E" w:rsidP="004B0123">
      <w:pPr>
        <w:keepNext/>
        <w:ind w:left="708"/>
        <w:jc w:val="both"/>
        <w:rPr>
          <w:rFonts w:cstheme="minorHAnsi"/>
        </w:rPr>
      </w:pPr>
      <w:r>
        <w:rPr>
          <w:b/>
        </w:rPr>
        <w:t>3.2.7 RF07 Noticias y contacto</w:t>
      </w:r>
    </w:p>
    <w:p w14:paraId="44153931" w14:textId="77777777" w:rsidR="00095C47" w:rsidRDefault="00095C47" w:rsidP="004B0123">
      <w:pPr>
        <w:jc w:val="both"/>
        <w:rPr>
          <w:rFonts w:cstheme="minorHAnsi"/>
        </w:rPr>
      </w:pPr>
      <w:r>
        <w:t>Visitante. Leer noticias/detalle y volver; enviar consultas con confirmación/error.</w:t>
      </w:r>
    </w:p>
    <w:p w14:paraId="7D3FE3A4" w14:textId="77777777" w:rsidR="00095C47" w:rsidRDefault="00095C47" w:rsidP="004B0123">
      <w:pPr>
        <w:jc w:val="both"/>
        <w:rPr>
          <w:rFonts w:cstheme="minorHAnsi"/>
        </w:rPr>
      </w:pPr>
      <w:r>
        <w:t>Estado y prueba. Implementado; App, BlogList, ContactoForm y servicios backend prueban navegación y envío. Obligatorios y mensajes por campo parcialmente acreditados.</w:t>
      </w:r>
    </w:p>
    <w:p w14:paraId="170CF86D" w14:textId="77777777" w:rsidR="002E3F8E" w:rsidRDefault="002E3F8E" w:rsidP="004B0123">
      <w:pPr>
        <w:keepNext/>
        <w:ind w:left="708"/>
        <w:jc w:val="both"/>
        <w:rPr>
          <w:rFonts w:cstheme="minorHAnsi"/>
        </w:rPr>
      </w:pPr>
      <w:r>
        <w:rPr>
          <w:b/>
        </w:rPr>
        <w:t>3.2.8 RF08 Panel administrativo</w:t>
      </w:r>
    </w:p>
    <w:p w14:paraId="67A32C29" w14:textId="77777777" w:rsidR="00095C47" w:rsidRDefault="00095C47" w:rsidP="004B0123">
      <w:pPr>
        <w:jc w:val="both"/>
        <w:rPr>
          <w:rFonts w:cstheme="minorHAnsi"/>
        </w:rPr>
      </w:pPr>
      <w:r>
        <w:t>Administrador. Ver indicadores reales, usar menú lateral separado de tienda, regresar y salir.</w:t>
      </w:r>
    </w:p>
    <w:p w14:paraId="79E2146E" w14:textId="77777777" w:rsidR="00095C47" w:rsidRDefault="00095C47" w:rsidP="004B0123">
      <w:pPr>
        <w:jc w:val="both"/>
        <w:rPr>
          <w:rFonts w:cstheme="minorHAnsi"/>
        </w:rPr>
      </w:pPr>
      <w:r>
        <w:t>Estado y prueba. Implementado y probado: AdminPage y App; revisión visual móvil/escritorio. No se acredita toda ruta del menú mediante test propio.</w:t>
      </w:r>
    </w:p>
    <w:p w14:paraId="7136C39B" w14:textId="77777777" w:rsidR="002E3F8E" w:rsidRDefault="002E3F8E" w:rsidP="004B0123">
      <w:pPr>
        <w:keepNext/>
        <w:ind w:left="708"/>
        <w:jc w:val="both"/>
        <w:rPr>
          <w:rFonts w:cstheme="minorHAnsi"/>
        </w:rPr>
      </w:pPr>
      <w:r>
        <w:rPr>
          <w:b/>
        </w:rPr>
        <w:t>3.2.9 RF09 Productos e inventario</w:t>
      </w:r>
    </w:p>
    <w:p w14:paraId="5CFB170E" w14:textId="77777777" w:rsidR="00095C47" w:rsidRDefault="00095C47" w:rsidP="004B0123">
      <w:pPr>
        <w:jc w:val="both"/>
        <w:rPr>
          <w:rFonts w:cstheme="minorHAnsi"/>
        </w:rPr>
      </w:pPr>
      <w:r>
        <w:t>Administrador. Crear, consultar, editar y dar baja a productos; mantener stock y filtrar umbral crítico.</w:t>
      </w:r>
    </w:p>
    <w:p w14:paraId="27B056C5" w14:textId="77777777" w:rsidR="00095C47" w:rsidRDefault="00095C47" w:rsidP="004B0123">
      <w:pPr>
        <w:jc w:val="both"/>
        <w:rPr>
          <w:rFonts w:cstheme="minorHAnsi"/>
        </w:rPr>
      </w:pPr>
      <w:r>
        <w:t>Estado y prueba. Implementado; pruebas MainPage, ProductoService, persistencia y API/UI. No se acredita concurrencia de compras.</w:t>
      </w:r>
    </w:p>
    <w:p w14:paraId="32FD7F83" w14:textId="77777777" w:rsidR="002E3F8E" w:rsidRDefault="002E3F8E" w:rsidP="004B0123">
      <w:pPr>
        <w:keepNext/>
        <w:ind w:left="708"/>
        <w:jc w:val="both"/>
        <w:rPr>
          <w:rFonts w:cstheme="minorHAnsi"/>
        </w:rPr>
      </w:pPr>
      <w:r>
        <w:rPr>
          <w:b/>
        </w:rPr>
        <w:t>3.2.10 RF10 Categorías</w:t>
      </w:r>
    </w:p>
    <w:p w14:paraId="4211840E" w14:textId="77777777" w:rsidR="00095C47" w:rsidRDefault="00095C47" w:rsidP="004B0123">
      <w:pPr>
        <w:jc w:val="both"/>
        <w:rPr>
          <w:rFonts w:cstheme="minorHAnsi"/>
        </w:rPr>
      </w:pPr>
      <w:r>
        <w:t>Administrador. Crear, consultar, editar y eliminar; reflejar cambios en selectores sin recarga total.</w:t>
      </w:r>
    </w:p>
    <w:p w14:paraId="3503E128" w14:textId="77777777" w:rsidR="00095C47" w:rsidRDefault="00095C47" w:rsidP="004B0123">
      <w:pPr>
        <w:jc w:val="both"/>
        <w:rPr>
          <w:rFonts w:cstheme="minorHAnsi"/>
        </w:rPr>
      </w:pPr>
      <w:r>
        <w:t>Estado y prueba. Implementado y probado: CategoryManager, App, CategoriaServiceTest. Rechaza nombres repetidos; faltan todas las validaciones de formulario.</w:t>
      </w:r>
    </w:p>
    <w:p w14:paraId="70E18DBA" w14:textId="77777777" w:rsidR="002E3F8E" w:rsidRDefault="002E3F8E" w:rsidP="004B0123">
      <w:pPr>
        <w:keepNext/>
        <w:ind w:left="708"/>
        <w:jc w:val="both"/>
        <w:rPr>
          <w:rFonts w:cstheme="minorHAnsi"/>
        </w:rPr>
      </w:pPr>
      <w:r>
        <w:rPr>
          <w:b/>
        </w:rPr>
        <w:t>3.2.11 RF11 Usuarios e historial</w:t>
      </w:r>
    </w:p>
    <w:p w14:paraId="1806FC61" w14:textId="77777777" w:rsidR="00095C47" w:rsidRDefault="00095C47" w:rsidP="004B0123">
      <w:pPr>
        <w:jc w:val="both"/>
        <w:rPr>
          <w:rFonts w:cstheme="minorHAnsi"/>
        </w:rPr>
      </w:pPr>
      <w:r>
        <w:t>Administrador. Crear/editar usuario y rol, activar/desactivar y ver sus compras. Contraseña vacía en edición conserva la existente.</w:t>
      </w:r>
    </w:p>
    <w:p w14:paraId="5F0CC69D" w14:textId="77777777" w:rsidR="00095C47" w:rsidRDefault="00095C47" w:rsidP="004B0123">
      <w:pPr>
        <w:jc w:val="both"/>
        <w:rPr>
          <w:rFonts w:cstheme="minorHAnsi"/>
        </w:rPr>
      </w:pPr>
      <w:r>
        <w:t>Estado y prueba. Implementado; UserManager, AdminUsuariosIntegrationTest y UsuarioService prueban alta/edición/hash/historial. Matriz de permisos y cambio de roles requieren ampliar pruebas.</w:t>
      </w:r>
    </w:p>
    <w:p w14:paraId="082C69C7" w14:textId="77777777" w:rsidR="002E3F8E" w:rsidRDefault="002E3F8E" w:rsidP="004B0123">
      <w:pPr>
        <w:keepNext/>
        <w:ind w:left="708"/>
        <w:jc w:val="both"/>
        <w:rPr>
          <w:rFonts w:cstheme="minorHAnsi"/>
        </w:rPr>
      </w:pPr>
      <w:r>
        <w:rPr>
          <w:b/>
        </w:rPr>
        <w:lastRenderedPageBreak/>
        <w:t>3.2.12 RF12 Pedidos y boletas</w:t>
      </w:r>
    </w:p>
    <w:p w14:paraId="2AE2AA9F" w14:textId="77777777" w:rsidR="00095C47" w:rsidRDefault="00095C47" w:rsidP="004B0123">
      <w:pPr>
        <w:jc w:val="both"/>
        <w:rPr>
          <w:rFonts w:cstheme="minorHAnsi"/>
        </w:rPr>
      </w:pPr>
      <w:r>
        <w:t>Cliente. Consultar pedidos propios. Administrador. Consultar boletas y cambiar estados autorizados; mostrar productos, cupón, descuento y total.</w:t>
      </w:r>
    </w:p>
    <w:p w14:paraId="54B8597F" w14:textId="77777777" w:rsidR="00095C47" w:rsidRDefault="00095C47" w:rsidP="004B0123">
      <w:pPr>
        <w:jc w:val="both"/>
        <w:rPr>
          <w:rFonts w:cstheme="minorHAnsi"/>
        </w:rPr>
      </w:pPr>
      <w:r>
        <w:t>Estado y prueba. Implementado; OrderList, OrderManager, PedidoService y persistencia. Orden cronológico, filtros completos y presentación específica del estado parcialmente acreditados.</w:t>
      </w:r>
    </w:p>
    <w:p w14:paraId="3F4E3EC5" w14:textId="77777777" w:rsidR="002E3F8E" w:rsidRDefault="002E3F8E" w:rsidP="004B0123">
      <w:pPr>
        <w:keepNext/>
        <w:ind w:left="708"/>
        <w:jc w:val="both"/>
        <w:rPr>
          <w:rFonts w:cstheme="minorHAnsi"/>
        </w:rPr>
      </w:pPr>
      <w:r>
        <w:rPr>
          <w:b/>
        </w:rPr>
        <w:t>3.2.13 RF13 Reportes y perfil administrativo</w:t>
      </w:r>
    </w:p>
    <w:p w14:paraId="37CAD90B" w14:textId="77777777" w:rsidR="00095C47" w:rsidRDefault="00095C47" w:rsidP="004B0123">
      <w:pPr>
        <w:jc w:val="both"/>
        <w:rPr>
          <w:rFonts w:cstheme="minorHAnsi"/>
        </w:rPr>
      </w:pPr>
      <w:r>
        <w:t>Administrador. Consultar resumen, stock crítico, más vendidos y perfil. Vendedor. Consultar reportes permitidos por API.</w:t>
      </w:r>
    </w:p>
    <w:p w14:paraId="7BF54DCA" w14:textId="77777777" w:rsidR="00095C47" w:rsidRDefault="00095C47" w:rsidP="004B0123">
      <w:pPr>
        <w:jc w:val="both"/>
        <w:rPr>
          <w:rFonts w:cstheme="minorHAnsi"/>
        </w:rPr>
      </w:pPr>
      <w:r>
        <w:t>Estado y prueba. Implementado. Probados dashboard y formulario de perfil aislados; falta test específico completo de ReportManager y flujos por rol. No incluye exportaciones ni filtros avanzados por período.</w:t>
      </w:r>
    </w:p>
    <w:p w14:paraId="0CB63393" w14:textId="77777777" w:rsidR="002E3F8E" w:rsidRDefault="002E3F8E" w:rsidP="004B0123">
      <w:pPr>
        <w:keepNext/>
        <w:ind w:left="708"/>
        <w:jc w:val="both"/>
        <w:rPr>
          <w:rFonts w:cstheme="minorHAnsi"/>
        </w:rPr>
      </w:pPr>
      <w:r>
        <w:rPr>
          <w:b/>
        </w:rPr>
        <w:t>3.2.14 RF14 Gestión complementaria</w:t>
      </w:r>
    </w:p>
    <w:p w14:paraId="44E5452D" w14:textId="77777777" w:rsidR="00095C47" w:rsidRDefault="00095C47" w:rsidP="004B0123">
      <w:pPr>
        <w:jc w:val="both"/>
        <w:rPr>
          <w:rFonts w:cstheme="minorHAnsi"/>
        </w:rPr>
      </w:pPr>
      <w:r>
        <w:t>Administrador. Gestionar cupones/noticias/contactos en los módulos existentes respetando permisos.</w:t>
      </w:r>
    </w:p>
    <w:p w14:paraId="2A9BA0B9" w14:textId="77777777" w:rsidR="00095C47" w:rsidRDefault="00095C47" w:rsidP="004B0123">
      <w:pPr>
        <w:jc w:val="both"/>
        <w:rPr>
          <w:rFonts w:cstheme="minorHAnsi"/>
        </w:rPr>
      </w:pPr>
      <w:r>
        <w:t>Estado y prueba. Implementado; pruebas parciales de servicios/API. Falta automatizar todos los formularios y rutas administrativas; existencia de un módulo no acredita todos sus criterios.</w:t>
      </w:r>
    </w:p>
    <w:p w14:paraId="2F7196B9" w14:textId="77777777" w:rsidR="002E3F8E" w:rsidRPr="00934F44" w:rsidRDefault="002E3F8E" w:rsidP="004B0123">
      <w:pPr>
        <w:pStyle w:val="Ttulo2"/>
        <w:jc w:val="both"/>
        <w:rPr>
          <w:rFonts w:asciiTheme="minorHAnsi" w:hAnsiTheme="minorHAnsi" w:cstheme="minorHAnsi"/>
        </w:rPr>
      </w:pPr>
      <w:bookmarkStart w:id="22" w:name="_Toc244197206"/>
      <w:r w:rsidRPr="00934F44">
        <w:rPr>
          <w:rFonts w:asciiTheme="minorHAnsi" w:hAnsiTheme="minorHAnsi" w:cstheme="minorHAnsi"/>
        </w:rPr>
        <w:t>3.3</w:t>
      </w:r>
      <w:r w:rsidRPr="00934F44">
        <w:rPr>
          <w:rFonts w:asciiTheme="minorHAnsi" w:hAnsiTheme="minorHAnsi" w:cstheme="minorHAnsi"/>
        </w:rPr>
        <w:tab/>
        <w:t>Requisitos no funcionales</w:t>
      </w:r>
      <w:bookmarkEnd w:id="22"/>
    </w:p>
    <w:p w14:paraId="33B015EB" w14:textId="77777777" w:rsidR="00095C47" w:rsidRDefault="00095C47" w:rsidP="004B0123">
      <w:pPr>
        <w:jc w:val="both"/>
        <w:rPr>
          <w:rFonts w:cstheme="minorHAnsi"/>
        </w:rPr>
      </w:pPr>
      <w:r>
        <w:t>Los RNF se verifican según las ejecuciones y tamaños de pantalla registrados. No se atribuyen porcentajes de disponibilidad, rendimiento o cobertura no medidos.</w:t>
      </w:r>
    </w:p>
    <w:p w14:paraId="0545A2A1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3" w:name="_Toc244197207"/>
      <w:r w:rsidRPr="00934F44">
        <w:rPr>
          <w:rFonts w:asciiTheme="minorHAnsi" w:hAnsiTheme="minorHAnsi" w:cstheme="minorHAnsi"/>
        </w:rPr>
        <w:t>3.3.1</w:t>
      </w:r>
      <w:r w:rsidRPr="00934F44">
        <w:rPr>
          <w:rFonts w:asciiTheme="minorHAnsi" w:hAnsiTheme="minorHAnsi" w:cstheme="minorHAnsi"/>
        </w:rPr>
        <w:tab/>
        <w:t>Requisitos de rendimiento</w:t>
      </w:r>
      <w:bookmarkEnd w:id="23"/>
    </w:p>
    <w:p w14:paraId="5B7CAE30" w14:textId="77777777" w:rsidR="00095C47" w:rsidRDefault="00095C47" w:rsidP="004B0123">
      <w:pPr>
        <w:jc w:val="both"/>
        <w:rPr>
          <w:rFonts w:cstheme="minorHAnsi"/>
        </w:rPr>
      </w:pPr>
      <w:r>
        <w:t>RNF01. Mostrar carga mientras se consulta la API y error cuando falla. Implementado y probado en componentes. No se fijaron objetivos de latencia, usuarios simultáneos ni transacciones/segundo; no se realizaron pruebas de carga. Su definición y medición quedan pendientes.</w:t>
      </w:r>
    </w:p>
    <w:p w14:paraId="59334E03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4" w:name="_Toc244197208"/>
      <w:r w:rsidRPr="00934F44">
        <w:rPr>
          <w:rFonts w:asciiTheme="minorHAnsi" w:hAnsiTheme="minorHAnsi" w:cstheme="minorHAnsi"/>
        </w:rPr>
        <w:t>3.3.2</w:t>
      </w:r>
      <w:r w:rsidRPr="00934F44">
        <w:rPr>
          <w:rFonts w:asciiTheme="minorHAnsi" w:hAnsiTheme="minorHAnsi" w:cstheme="minorHAnsi"/>
        </w:rPr>
        <w:tab/>
        <w:t>Seguridad</w:t>
      </w:r>
      <w:bookmarkEnd w:id="24"/>
    </w:p>
    <w:p w14:paraId="2044BC7B" w14:textId="77777777" w:rsidR="00095C47" w:rsidRDefault="00095C47" w:rsidP="004B0123">
      <w:pPr>
        <w:jc w:val="both"/>
        <w:rPr>
          <w:rFonts w:cstheme="minorHAnsi"/>
        </w:rPr>
      </w:pPr>
      <w:r>
        <w:t>RNF02. Exigir JWT/permisos, almacenar contraseñas con BCrypt y eliminar la sesión al salir. Implementado; probados rechazo de credenciales, logout persistente, edición sin cambiar hash y 403 a cliente que crea cupones.</w:t>
      </w:r>
    </w:p>
    <w:p w14:paraId="07FF8A09" w14:textId="77777777" w:rsidR="00095C47" w:rsidRDefault="00095C47" w:rsidP="004B0123">
      <w:pPr>
        <w:jc w:val="both"/>
        <w:rPr>
          <w:rFonts w:cstheme="minorHAnsi"/>
        </w:rPr>
      </w:pPr>
      <w:r>
        <w:t>Evidencia: Login.test.jsx, App.test.jsx, AdminUsuariosIntegrationTest.java y API de cupones. Parcial: faltan matriz completa de roles, auditoría de vulnerabilidades y validaciones junto a cada campo.</w:t>
      </w:r>
    </w:p>
    <w:p w14:paraId="715F3C74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5" w:name="_Toc244197209"/>
      <w:r w:rsidRPr="00934F44">
        <w:rPr>
          <w:rFonts w:asciiTheme="minorHAnsi" w:hAnsiTheme="minorHAnsi" w:cstheme="minorHAnsi"/>
        </w:rPr>
        <w:t>3.3.3</w:t>
      </w:r>
      <w:r w:rsidRPr="00934F44">
        <w:rPr>
          <w:rFonts w:asciiTheme="minorHAnsi" w:hAnsiTheme="minorHAnsi" w:cstheme="minorHAnsi"/>
        </w:rPr>
        <w:tab/>
        <w:t>Fiabilidad</w:t>
      </w:r>
      <w:bookmarkEnd w:id="25"/>
    </w:p>
    <w:p w14:paraId="6D9F2F64" w14:textId="77777777" w:rsidR="00095C47" w:rsidRDefault="00095C47" w:rsidP="004B0123">
      <w:pPr>
        <w:jc w:val="both"/>
        <w:rPr>
          <w:rFonts w:cstheme="minorHAnsi"/>
        </w:rPr>
      </w:pPr>
      <w:r>
        <w:t>RNF03. Un checkout rechazado no debe registrar pedido ni descontar stock. Implementado y probado para carrito vacío, stock insuficiente y cupón inválido/vencido en PedidoServiceTest y API. La interfaz conserva carrito ante error.</w:t>
      </w:r>
    </w:p>
    <w:p w14:paraId="0EE9F5E9" w14:textId="77777777" w:rsidR="00095C47" w:rsidRDefault="00095C47" w:rsidP="004B0123">
      <w:pPr>
        <w:jc w:val="both"/>
        <w:rPr>
          <w:rFonts w:cstheme="minorHAnsi"/>
        </w:rPr>
      </w:pPr>
      <w:r>
        <w:lastRenderedPageBreak/>
        <w:t>La compra UI previa confirmó pedido 2: subtotal 15990, descuento 1599 y total 14391. No se acreditan concurrencia de compras ni recuperación ante caída durante una transacción.</w:t>
      </w:r>
    </w:p>
    <w:p w14:paraId="408B9262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6" w:name="_Toc244197210"/>
      <w:r w:rsidRPr="00934F44">
        <w:rPr>
          <w:rFonts w:asciiTheme="minorHAnsi" w:hAnsiTheme="minorHAnsi" w:cstheme="minorHAnsi"/>
        </w:rPr>
        <w:t>3.3.4</w:t>
      </w:r>
      <w:r w:rsidRPr="00934F44">
        <w:rPr>
          <w:rFonts w:asciiTheme="minorHAnsi" w:hAnsiTheme="minorHAnsi" w:cstheme="minorHAnsi"/>
        </w:rPr>
        <w:tab/>
        <w:t>Disponibilidad</w:t>
      </w:r>
      <w:bookmarkEnd w:id="26"/>
    </w:p>
    <w:p w14:paraId="457B8FEB" w14:textId="77777777" w:rsidR="00095C47" w:rsidRDefault="00095C47" w:rsidP="004B0123">
      <w:pPr>
        <w:jc w:val="both"/>
        <w:rPr>
          <w:rFonts w:cstheme="minorHAnsi"/>
        </w:rPr>
      </w:pPr>
      <w:r>
        <w:t>RNF04. Informar fallo de conexión sin catálogo ficticio. Implementado y probado en api.test.js y App.test.jsx. El 29/10 las 60 unitarias pasaron sin backend y las 2 HTTP fallaron con ECONNREFUSED. demo-fallo-integracion.ps1 provoca 2 fallos con URL temporal y la restaura. No se ha definido ni medido un porcentaje de disponibilidad.</w:t>
      </w:r>
    </w:p>
    <w:p w14:paraId="304D0DCD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7" w:name="_Toc244197211"/>
      <w:r w:rsidRPr="00934F44">
        <w:rPr>
          <w:rFonts w:asciiTheme="minorHAnsi" w:hAnsiTheme="minorHAnsi" w:cstheme="minorHAnsi"/>
        </w:rPr>
        <w:t>3.3.5</w:t>
      </w:r>
      <w:r w:rsidRPr="00934F44">
        <w:rPr>
          <w:rFonts w:asciiTheme="minorHAnsi" w:hAnsiTheme="minorHAnsi" w:cstheme="minorHAnsi"/>
        </w:rPr>
        <w:tab/>
        <w:t>Mantenibilidad</w:t>
      </w:r>
      <w:bookmarkEnd w:id="27"/>
    </w:p>
    <w:p w14:paraId="17174CBD" w14:textId="77777777" w:rsidR="00095C47" w:rsidRDefault="00095C47" w:rsidP="004B0123">
      <w:pPr>
        <w:jc w:val="both"/>
        <w:rPr>
          <w:rFonts w:cstheme="minorHAnsi"/>
        </w:rPr>
      </w:pPr>
      <w:r>
        <w:t>RNF05. Mantener componentes, servicios, tests y comandos identificables. Implementado: README raíz/backend/frontend, 13 archivos Java y 18 frontend, incluidos los 2 casos HTTP. Casos exactos en Criterios-y-tests.md.</w:t>
      </w:r>
    </w:p>
    <w:p w14:paraId="73E7AB46" w14:textId="77777777" w:rsidR="00095C47" w:rsidRDefault="00095C47" w:rsidP="004B0123">
      <w:pPr>
        <w:jc w:val="both"/>
        <w:rPr>
          <w:rFonts w:cstheme="minorHAnsi"/>
        </w:rPr>
      </w:pPr>
      <w:r>
        <w:t>El 29/10 se comprobó iniciar-demo.ps1: inició Apache/MySQL, backend y frontend y aprobaron 65 tests backend, 60 unitarios frontend y 2 HTTP reales. Las 27 comprobaciones API de cupones corresponden al 26/10. JaCoCo está configurado pero su HTML/XML requiere mvn clean verify. Frontend no tiene proveedor/script de cobertura; no hay porcentajes de líneas/ramas medidos.</w:t>
      </w:r>
    </w:p>
    <w:p w14:paraId="19A29A9D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8" w:name="_Toc244197212"/>
      <w:r w:rsidRPr="00934F44">
        <w:rPr>
          <w:rFonts w:asciiTheme="minorHAnsi" w:hAnsiTheme="minorHAnsi" w:cstheme="minorHAnsi"/>
        </w:rPr>
        <w:t>3.3.6</w:t>
      </w:r>
      <w:r w:rsidRPr="00934F44">
        <w:rPr>
          <w:rFonts w:asciiTheme="minorHAnsi" w:hAnsiTheme="minorHAnsi" w:cstheme="minorHAnsi"/>
        </w:rPr>
        <w:tab/>
        <w:t>Portabilidad</w:t>
      </w:r>
      <w:bookmarkEnd w:id="28"/>
    </w:p>
    <w:p w14:paraId="0E122805" w14:textId="77777777" w:rsidR="00095C47" w:rsidRDefault="00095C47" w:rsidP="004B0123">
      <w:pPr>
        <w:jc w:val="both"/>
        <w:rPr>
          <w:rFonts w:cstheme="minorHAnsi"/>
        </w:rPr>
      </w:pPr>
      <w:r>
        <w:t>RNF06. Adaptar la interfaz con Bootstrap/media queries a móvil, tablet y escritorio. Implementado; verificación manual parcial sin desbordamiento horizontal en vistas/anchos de 3.1.1. Otras pantallas y navegadores requieren prueba específica. La ejecución se documenta para Windows/PowerShell/XAMPP; no se acredita despliegue productivo ni compatibilidad universal.</w:t>
      </w:r>
    </w:p>
    <w:p w14:paraId="6995F705" w14:textId="77777777" w:rsidR="00B80F3D" w:rsidRPr="00934F44" w:rsidRDefault="0046300E" w:rsidP="004B0123">
      <w:pPr>
        <w:pStyle w:val="Ttulo2"/>
        <w:jc w:val="both"/>
        <w:rPr>
          <w:rFonts w:asciiTheme="minorHAnsi" w:hAnsiTheme="minorHAnsi" w:cstheme="minorHAnsi"/>
        </w:rPr>
      </w:pPr>
      <w:bookmarkStart w:id="29" w:name="_Toc244197213"/>
      <w:r w:rsidRPr="00934F44">
        <w:rPr>
          <w:rFonts w:asciiTheme="minorHAnsi" w:hAnsiTheme="minorHAnsi" w:cstheme="minorHAnsi"/>
        </w:rPr>
        <w:t>3.4</w:t>
      </w:r>
      <w:r w:rsidR="00B80F3D" w:rsidRPr="00934F44">
        <w:rPr>
          <w:rFonts w:asciiTheme="minorHAnsi" w:hAnsiTheme="minorHAnsi" w:cstheme="minorHAnsi"/>
        </w:rPr>
        <w:tab/>
        <w:t>Otros Requisitos</w:t>
      </w:r>
      <w:bookmarkEnd w:id="29"/>
    </w:p>
    <w:p w14:paraId="3932654A" w14:textId="77777777" w:rsidR="00095C47" w:rsidRDefault="00095C47" w:rsidP="004B0123">
      <w:pPr>
        <w:jc w:val="both"/>
        <w:rPr>
          <w:rFonts w:cstheme="minorHAnsi"/>
        </w:rPr>
      </w:pPr>
      <w:r>
        <w:t>Pauta p 11: renderizado/condicionales en ProductList y BlogList; props/callbacks en Carrito y Login; estado en ProfileForm; eventos/navegación en App.test.jsx. Se usa Vitest, no el runner Jasmine/Karma de la pauta.</w:t>
      </w:r>
    </w:p>
    <w:p w14:paraId="5D64A5FE" w14:textId="77777777" w:rsidR="00095C47" w:rsidRDefault="00095C47" w:rsidP="004B0123">
      <w:pPr>
        <w:jc w:val="both"/>
        <w:rPr>
          <w:rFonts w:cstheme="minorHAnsi"/>
        </w:rPr>
      </w:pPr>
      <w:r>
        <w:t>Criterios-y-tests.md enumera archivo/línea/caso. La planilla usa rojo solo en cada criterio acreditado de la columna I y evidencia en M. Cobertura-Pruebas.md analiza resultados, límites y comandos. npm test excluye HTTP; npm run test:integration necesita servidor y base activos.</w:t>
      </w:r>
    </w:p>
    <w:p w14:paraId="7940E081" w14:textId="77777777" w:rsidR="00095C47" w:rsidRDefault="00095C47" w:rsidP="004B0123">
      <w:pPr>
        <w:jc w:val="both"/>
        <w:rPr>
          <w:rFonts w:cstheme="minorHAnsi"/>
        </w:rPr>
      </w:pPr>
      <w:r>
        <w:t>Operación reproducible: iniciar-demo.ps1 inicia los servicios locales y ejecuta únicamente tests de ambos proyectos, sin instalar dependencias ni empaquetar. Conserva servicios activos y guarda logs en TEMP/HuertoHogar-demo. La guía de los README organiza una presentación de 15 minutos y 5 de preguntas, con pasos, archivos y pruebas.</w:t>
      </w:r>
    </w:p>
    <w:p w14:paraId="48F1AFE5" w14:textId="77777777" w:rsidR="00095C47" w:rsidRDefault="00095C47" w:rsidP="004B0123">
      <w:pPr>
        <w:jc w:val="both"/>
        <w:rPr>
          <w:rFonts w:cstheme="minorHAnsi"/>
        </w:rPr>
      </w:pPr>
      <w:r>
        <w:t>Entrega p 12: este ERS V2 en Word y el documento de cobertura se actualizan en el repositorio. El ZIP disponible es una captura del 26/10 que debe regenerarse para incluir cambios posteriores. El enlace GitHub público y la entrega al docente quedan por confirmar; no se acredita publicación/envío.</w:t>
      </w:r>
    </w:p>
    <w:sectPr w:rsidR="00095C47" w:rsidSect="000D5EEB">
      <w:headerReference w:type="default" r:id="rId12"/>
      <w:footerReference w:type="default" r:id="rId13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AD01A" w14:textId="77777777" w:rsidR="009F1B9A" w:rsidRDefault="009F1B9A" w:rsidP="00893114">
      <w:pPr>
        <w:spacing w:after="0" w:line="240" w:lineRule="auto"/>
      </w:pPr>
      <w:r>
        <w:separator/>
      </w:r>
    </w:p>
  </w:endnote>
  <w:endnote w:type="continuationSeparator" w:id="0">
    <w:p w14:paraId="1AFC3B55" w14:textId="77777777" w:rsidR="009F1B9A" w:rsidRDefault="009F1B9A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EndPr/>
    <w:sdtContent>
      <w:p w14:paraId="2DBF650E" w14:textId="77777777"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22949F48" w14:textId="77777777"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7530D" w14:textId="77777777" w:rsidR="009F1B9A" w:rsidRDefault="009F1B9A" w:rsidP="00893114">
      <w:pPr>
        <w:spacing w:after="0" w:line="240" w:lineRule="auto"/>
      </w:pPr>
      <w:r>
        <w:separator/>
      </w:r>
    </w:p>
  </w:footnote>
  <w:footnote w:type="continuationSeparator" w:id="0">
    <w:p w14:paraId="71D3F584" w14:textId="77777777" w:rsidR="009F1B9A" w:rsidRDefault="009F1B9A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15E6C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>
      <w:t xml:space="preserve">Especificación de Requisitos, </w:t>
    </w:r>
    <w:r w:rsidRPr="00B80F3D">
      <w:t xml:space="preserve">estándar de IEEE 830 </w:t>
    </w:r>
  </w:p>
  <w:p w14:paraId="39703152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0F012AA9" wp14:editId="3ACE55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020F9B2" w14:textId="77777777"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48704394">
    <w:abstractNumId w:val="0"/>
  </w:num>
  <w:num w:numId="2" w16cid:durableId="1139957709">
    <w:abstractNumId w:val="6"/>
  </w:num>
  <w:num w:numId="3" w16cid:durableId="1734543961">
    <w:abstractNumId w:val="1"/>
  </w:num>
  <w:num w:numId="4" w16cid:durableId="224997937">
    <w:abstractNumId w:val="8"/>
  </w:num>
  <w:num w:numId="5" w16cid:durableId="348917957">
    <w:abstractNumId w:val="9"/>
  </w:num>
  <w:num w:numId="6" w16cid:durableId="1283420185">
    <w:abstractNumId w:val="2"/>
  </w:num>
  <w:num w:numId="7" w16cid:durableId="319887714">
    <w:abstractNumId w:val="5"/>
  </w:num>
  <w:num w:numId="8" w16cid:durableId="507985525">
    <w:abstractNumId w:val="7"/>
  </w:num>
  <w:num w:numId="9" w16cid:durableId="368603734">
    <w:abstractNumId w:val="4"/>
  </w:num>
  <w:num w:numId="10" w16cid:durableId="2139640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114"/>
    <w:rsid w:val="000258DA"/>
    <w:rsid w:val="00052E1B"/>
    <w:rsid w:val="00095C47"/>
    <w:rsid w:val="000A5C73"/>
    <w:rsid w:val="000D5EEB"/>
    <w:rsid w:val="000F5F8F"/>
    <w:rsid w:val="00112055"/>
    <w:rsid w:val="001606C0"/>
    <w:rsid w:val="00172DAB"/>
    <w:rsid w:val="001B3CB8"/>
    <w:rsid w:val="001F6FE1"/>
    <w:rsid w:val="00211AB9"/>
    <w:rsid w:val="0027225D"/>
    <w:rsid w:val="002D0893"/>
    <w:rsid w:val="002E253F"/>
    <w:rsid w:val="002E3F8E"/>
    <w:rsid w:val="002F7B55"/>
    <w:rsid w:val="003029DC"/>
    <w:rsid w:val="00326951"/>
    <w:rsid w:val="00326D3E"/>
    <w:rsid w:val="00380C60"/>
    <w:rsid w:val="003C47A5"/>
    <w:rsid w:val="003D0BC7"/>
    <w:rsid w:val="003F1208"/>
    <w:rsid w:val="0046300E"/>
    <w:rsid w:val="004A2B00"/>
    <w:rsid w:val="004B0123"/>
    <w:rsid w:val="005216A1"/>
    <w:rsid w:val="00522FB9"/>
    <w:rsid w:val="00555BA9"/>
    <w:rsid w:val="00654110"/>
    <w:rsid w:val="00660660"/>
    <w:rsid w:val="00685D29"/>
    <w:rsid w:val="006C6E06"/>
    <w:rsid w:val="007144E1"/>
    <w:rsid w:val="007C7D5B"/>
    <w:rsid w:val="007F6033"/>
    <w:rsid w:val="00820DFA"/>
    <w:rsid w:val="00823D81"/>
    <w:rsid w:val="008476D7"/>
    <w:rsid w:val="00893114"/>
    <w:rsid w:val="008A53CF"/>
    <w:rsid w:val="008A7A4D"/>
    <w:rsid w:val="008D5423"/>
    <w:rsid w:val="00934F44"/>
    <w:rsid w:val="009B5747"/>
    <w:rsid w:val="009D2A4F"/>
    <w:rsid w:val="009F1B9A"/>
    <w:rsid w:val="00B25D92"/>
    <w:rsid w:val="00B80F3D"/>
    <w:rsid w:val="00C14CFA"/>
    <w:rsid w:val="00C15C88"/>
    <w:rsid w:val="00C273E5"/>
    <w:rsid w:val="00C525E5"/>
    <w:rsid w:val="00C82195"/>
    <w:rsid w:val="00CB77C7"/>
    <w:rsid w:val="00CD4B11"/>
    <w:rsid w:val="00D03FF3"/>
    <w:rsid w:val="00D23CFE"/>
    <w:rsid w:val="00DD3542"/>
    <w:rsid w:val="00F4443B"/>
    <w:rsid w:val="00F70285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CDBBF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130660"/>
    <w:rsid w:val="002835FC"/>
    <w:rsid w:val="002C4A2F"/>
    <w:rsid w:val="00380C60"/>
    <w:rsid w:val="005563F6"/>
    <w:rsid w:val="0057410B"/>
    <w:rsid w:val="00595623"/>
    <w:rsid w:val="00960213"/>
    <w:rsid w:val="00A02707"/>
    <w:rsid w:val="00BD2436"/>
    <w:rsid w:val="00BF7F8C"/>
    <w:rsid w:val="00C47BA2"/>
    <w:rsid w:val="00C5036F"/>
    <w:rsid w:val="00D4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2026-10-29T12:00:00Z</PublishDate>
  <Abstract> Especificación de Requisitos según estándar de IEEE 830.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DC901F-FAA1-4F85-A9CC-9C7359C8E423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A4BFFE9F-5147-42BA-B811-5D5010A77C5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7E7D6A9-ACD5-4280-B5C2-9EE06CD3B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2964</Words>
  <Characters>16308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 de Software</vt:lpstr>
    </vt:vector>
  </TitlesOfParts>
  <Company>DUOC UC - Escuela de informatica y telecomunicaciones</Company>
  <LinksUpToDate>false</LinksUpToDate>
  <CharactersWithSpaces>19234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</dc:title>
  <dc:subject>Proyecto Huerto Hogar</dc:subject>
  <dc:creator>BQuevedo</dc:creator>
  <cp:lastModifiedBy>DANIEL IGNACIO CASTRO CAPILLA</cp:lastModifiedBy>
  <cp:revision>9</cp:revision>
  <dcterms:created xsi:type="dcterms:W3CDTF">2017-05-09T20:44:00Z</dcterms:created>
  <dcterms:modified xsi:type="dcterms:W3CDTF">2026-10-29T23:12:00Z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