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595BF" w14:textId="77777777" w:rsidR="0020239B" w:rsidRDefault="0020239B">
      <w:pPr>
        <w:spacing w:before="120" w:after="120" w:line="276" w:lineRule="auto"/>
        <w:jc w:val="center"/>
        <w:rPr>
          <w:rFonts w:ascii="Tahoma" w:eastAsia="Tahoma" w:hAnsi="Tahoma" w:cs="Tahoma"/>
          <w:b/>
          <w:sz w:val="28"/>
          <w:szCs w:val="28"/>
        </w:rPr>
      </w:pPr>
      <w:bookmarkStart w:id="0" w:name="_qc4ilrxxih9i" w:colFirst="0" w:colLast="0"/>
      <w:bookmarkEnd w:id="0"/>
    </w:p>
    <w:p w14:paraId="08FE7451" w14:textId="77777777" w:rsidR="0020239B" w:rsidRDefault="00000000">
      <w:pPr>
        <w:spacing w:before="120" w:after="120" w:line="276" w:lineRule="auto"/>
        <w:jc w:val="center"/>
        <w:rPr>
          <w:rFonts w:ascii="Tahoma" w:eastAsia="Tahoma" w:hAnsi="Tahoma" w:cs="Tahoma"/>
          <w:b/>
          <w:sz w:val="28"/>
          <w:szCs w:val="28"/>
        </w:rPr>
      </w:pPr>
      <w:r>
        <w:rPr>
          <w:rFonts w:ascii="Tahoma" w:eastAsia="Tahoma" w:hAnsi="Tahoma" w:cs="Tahoma"/>
          <w:b/>
          <w:sz w:val="28"/>
          <w:szCs w:val="28"/>
        </w:rPr>
        <w:t>DECLARAÇÃO DE CONCLUSÃO</w:t>
      </w:r>
    </w:p>
    <w:p w14:paraId="24C0F62F" w14:textId="77777777" w:rsidR="0020239B" w:rsidRDefault="00000000">
      <w:pPr>
        <w:spacing w:before="120" w:after="120" w:line="276" w:lineRule="auto"/>
        <w:jc w:val="center"/>
        <w:rPr>
          <w:rFonts w:ascii="Tahoma" w:eastAsia="Tahoma" w:hAnsi="Tahoma" w:cs="Tahoma"/>
          <w:b/>
          <w:sz w:val="36"/>
          <w:szCs w:val="36"/>
          <w:u w:val="single"/>
        </w:rPr>
      </w:pPr>
      <w:r>
        <w:rPr>
          <w:rFonts w:ascii="Tahoma" w:eastAsia="Tahoma" w:hAnsi="Tahoma" w:cs="Tahoma"/>
          <w:b/>
          <w:sz w:val="28"/>
          <w:szCs w:val="28"/>
        </w:rPr>
        <w:t>DE CURSO</w:t>
      </w:r>
    </w:p>
    <w:p w14:paraId="19B129BD" w14:textId="77777777" w:rsidR="0020239B" w:rsidRDefault="0020239B">
      <w:pPr>
        <w:tabs>
          <w:tab w:val="left" w:pos="1134"/>
        </w:tabs>
        <w:spacing w:line="480" w:lineRule="auto"/>
        <w:jc w:val="right"/>
        <w:rPr>
          <w:rFonts w:ascii="Tahoma" w:eastAsia="Tahoma" w:hAnsi="Tahoma" w:cs="Tahoma"/>
          <w:sz w:val="28"/>
          <w:szCs w:val="28"/>
        </w:rPr>
      </w:pPr>
    </w:p>
    <w:p w14:paraId="3C9B0822" w14:textId="77777777" w:rsidR="0020239B" w:rsidRDefault="0020239B">
      <w:pPr>
        <w:tabs>
          <w:tab w:val="left" w:pos="1134"/>
        </w:tabs>
        <w:spacing w:line="480" w:lineRule="auto"/>
        <w:jc w:val="right"/>
        <w:rPr>
          <w:rFonts w:ascii="Tahoma" w:eastAsia="Tahoma" w:hAnsi="Tahoma" w:cs="Tahoma"/>
          <w:sz w:val="28"/>
          <w:szCs w:val="28"/>
        </w:rPr>
      </w:pPr>
    </w:p>
    <w:p w14:paraId="2293DD57" w14:textId="77777777" w:rsidR="0020239B" w:rsidRDefault="00000000">
      <w:pPr>
        <w:spacing w:line="480" w:lineRule="auto"/>
        <w:ind w:right="-6" w:firstLine="720"/>
        <w:jc w:val="both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</w:rPr>
        <w:t>Declaramos para os devidos fins que</w:t>
      </w:r>
      <w:r>
        <w:rPr>
          <w:rFonts w:ascii="Tahoma" w:eastAsia="Tahoma" w:hAnsi="Tahoma" w:cs="Tahoma"/>
          <w:b/>
        </w:rPr>
        <w:t xml:space="preserve"> {{nome}},</w:t>
      </w:r>
      <w:r>
        <w:rPr>
          <w:rFonts w:ascii="Tahoma" w:eastAsia="Tahoma" w:hAnsi="Tahoma" w:cs="Tahoma"/>
        </w:rPr>
        <w:t xml:space="preserve"> portador do RG: </w:t>
      </w:r>
      <w:r>
        <w:rPr>
          <w:rFonts w:ascii="Tahoma" w:eastAsia="Tahoma" w:hAnsi="Tahoma" w:cs="Tahoma"/>
          <w:b/>
        </w:rPr>
        <w:t>{{rg}}</w:t>
      </w:r>
      <w:r>
        <w:rPr>
          <w:rFonts w:ascii="Tahoma" w:eastAsia="Tahoma" w:hAnsi="Tahoma" w:cs="Tahoma"/>
        </w:rPr>
        <w:t>, concluiu o Curso {{</w:t>
      </w:r>
      <w:r>
        <w:rPr>
          <w:rFonts w:ascii="Tahoma" w:eastAsia="Tahoma" w:hAnsi="Tahoma" w:cs="Tahoma"/>
          <w:b/>
        </w:rPr>
        <w:t xml:space="preserve">curso}} </w:t>
      </w:r>
      <w:r>
        <w:rPr>
          <w:rFonts w:ascii="Tahoma" w:eastAsia="Tahoma" w:hAnsi="Tahoma" w:cs="Tahoma"/>
        </w:rPr>
        <w:t>em {{data}}.</w:t>
      </w:r>
    </w:p>
    <w:p w14:paraId="1D9F160B" w14:textId="77777777" w:rsidR="0020239B" w:rsidRDefault="0020239B">
      <w:pPr>
        <w:spacing w:line="480" w:lineRule="auto"/>
        <w:ind w:right="-6"/>
        <w:jc w:val="both"/>
        <w:rPr>
          <w:rFonts w:ascii="Tahoma" w:eastAsia="Tahoma" w:hAnsi="Tahoma" w:cs="Tahoma"/>
        </w:rPr>
      </w:pPr>
    </w:p>
    <w:p w14:paraId="7B1D69C0" w14:textId="77777777" w:rsidR="0020239B" w:rsidRDefault="00000000">
      <w:pPr>
        <w:spacing w:line="480" w:lineRule="auto"/>
        <w:ind w:right="-6" w:firstLine="720"/>
        <w:jc w:val="both"/>
        <w:rPr>
          <w:rFonts w:ascii="Tahoma" w:eastAsia="Tahoma" w:hAnsi="Tahoma" w:cs="Tahoma"/>
        </w:rPr>
      </w:pPr>
      <w:bookmarkStart w:id="1" w:name="_94xo1e1kfmgn" w:colFirst="0" w:colLast="0"/>
      <w:bookmarkEnd w:id="1"/>
      <w:r>
        <w:rPr>
          <w:rFonts w:ascii="Tahoma" w:eastAsia="Tahoma" w:hAnsi="Tahoma" w:cs="Tahoma"/>
        </w:rPr>
        <w:t>Após a publicação do Ensino Médio na SED (Secretaria Escolar Digital) e não havendo pendência de documentos (prontuário) iniciaremos com o processo de registro junto a Diretoria de Ensino e após o deferimento emitiremos o diploma de conclusão com o número da publicação.</w:t>
      </w:r>
    </w:p>
    <w:p w14:paraId="326EEF13" w14:textId="77777777" w:rsidR="0020239B" w:rsidRDefault="0020239B">
      <w:pPr>
        <w:spacing w:line="480" w:lineRule="auto"/>
        <w:ind w:right="-6" w:firstLine="720"/>
        <w:jc w:val="both"/>
        <w:rPr>
          <w:rFonts w:ascii="Tahoma" w:eastAsia="Tahoma" w:hAnsi="Tahoma" w:cs="Tahoma"/>
        </w:rPr>
      </w:pPr>
    </w:p>
    <w:p w14:paraId="64D67D59" w14:textId="77777777" w:rsidR="0020239B" w:rsidRDefault="0020239B">
      <w:pPr>
        <w:spacing w:line="480" w:lineRule="auto"/>
        <w:ind w:right="-6" w:firstLine="720"/>
        <w:jc w:val="both"/>
        <w:rPr>
          <w:rFonts w:ascii="Tahoma" w:eastAsia="Tahoma" w:hAnsi="Tahoma" w:cs="Tahoma"/>
        </w:rPr>
      </w:pPr>
    </w:p>
    <w:p w14:paraId="1393AA2F" w14:textId="2730AD3F" w:rsidR="0020239B" w:rsidRDefault="00000000">
      <w:pPr>
        <w:spacing w:before="120" w:after="120"/>
        <w:jc w:val="right"/>
      </w:pPr>
      <w:r>
        <w:rPr>
          <w:rFonts w:ascii="Tahoma" w:eastAsia="Tahoma" w:hAnsi="Tahoma" w:cs="Tahoma"/>
        </w:rPr>
        <w:t xml:space="preserve">São Paulo, </w:t>
      </w:r>
      <w:r>
        <w:rPr>
          <w:rFonts w:ascii="Tahoma" w:eastAsia="Tahoma" w:hAnsi="Tahoma" w:cs="Tahoma"/>
          <w:sz w:val="28"/>
          <w:szCs w:val="28"/>
        </w:rPr>
        <w:t>{{</w:t>
      </w:r>
      <w:r w:rsidR="00414529">
        <w:rPr>
          <w:rFonts w:ascii="Tahoma" w:eastAsia="Tahoma" w:hAnsi="Tahoma" w:cs="Tahoma"/>
          <w:sz w:val="28"/>
          <w:szCs w:val="28"/>
        </w:rPr>
        <w:t>data_hoje</w:t>
      </w:r>
      <w:r>
        <w:rPr>
          <w:rFonts w:ascii="Tahoma" w:eastAsia="Tahoma" w:hAnsi="Tahoma" w:cs="Tahoma"/>
          <w:sz w:val="28"/>
          <w:szCs w:val="28"/>
        </w:rPr>
        <w:t>}}</w:t>
      </w:r>
      <w:r>
        <w:rPr>
          <w:rFonts w:ascii="Tahoma" w:eastAsia="Tahoma" w:hAnsi="Tahoma" w:cs="Tahoma"/>
        </w:rPr>
        <w:t>.</w:t>
      </w:r>
    </w:p>
    <w:p w14:paraId="22F4814D" w14:textId="77777777" w:rsidR="0020239B" w:rsidRDefault="0020239B">
      <w:pPr>
        <w:jc w:val="both"/>
        <w:rPr>
          <w:rFonts w:ascii="Tahoma" w:eastAsia="Tahoma" w:hAnsi="Tahoma" w:cs="Tahoma"/>
          <w:sz w:val="28"/>
          <w:szCs w:val="28"/>
        </w:rPr>
      </w:pPr>
    </w:p>
    <w:p w14:paraId="1911319B" w14:textId="77777777" w:rsidR="0020239B" w:rsidRDefault="0020239B">
      <w:pPr>
        <w:ind w:firstLine="5245"/>
        <w:jc w:val="both"/>
        <w:rPr>
          <w:rFonts w:ascii="Tahoma" w:eastAsia="Tahoma" w:hAnsi="Tahoma" w:cs="Tahoma"/>
          <w:sz w:val="28"/>
          <w:szCs w:val="28"/>
        </w:rPr>
      </w:pPr>
    </w:p>
    <w:p w14:paraId="43A8B77D" w14:textId="77777777" w:rsidR="0020239B" w:rsidRDefault="0020239B">
      <w:pPr>
        <w:ind w:firstLine="5245"/>
        <w:jc w:val="both"/>
        <w:rPr>
          <w:rFonts w:ascii="Tahoma" w:eastAsia="Tahoma" w:hAnsi="Tahoma" w:cs="Tahoma"/>
          <w:sz w:val="28"/>
          <w:szCs w:val="28"/>
        </w:rPr>
      </w:pPr>
    </w:p>
    <w:p w14:paraId="3A940862" w14:textId="77777777" w:rsidR="0020239B" w:rsidRDefault="00000000">
      <w:pPr>
        <w:spacing w:before="120" w:after="120"/>
        <w:jc w:val="right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   ____________________________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5C126680" wp14:editId="48F3209B">
                <wp:simplePos x="0" y="0"/>
                <wp:positionH relativeFrom="column">
                  <wp:posOffset>4064000</wp:posOffset>
                </wp:positionH>
                <wp:positionV relativeFrom="paragraph">
                  <wp:posOffset>363220</wp:posOffset>
                </wp:positionV>
                <wp:extent cx="1590675" cy="445010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565886"/>
                          <a:ext cx="1581150" cy="428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DF8C3" w14:textId="77777777" w:rsidR="0020239B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</w:rPr>
                              <w:t>SECRETÁRIA ESCOLAR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363220</wp:posOffset>
                </wp:positionV>
                <wp:extent cx="1590675" cy="44501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0675" cy="4450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0239B">
      <w:headerReference w:type="default" r:id="rId7"/>
      <w:footerReference w:type="default" r:id="rId8"/>
      <w:pgSz w:w="11907" w:h="16840"/>
      <w:pgMar w:top="2694" w:right="1134" w:bottom="993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68530" w14:textId="77777777" w:rsidR="00CB5C35" w:rsidRDefault="00CB5C35">
      <w:r>
        <w:separator/>
      </w:r>
    </w:p>
  </w:endnote>
  <w:endnote w:type="continuationSeparator" w:id="0">
    <w:p w14:paraId="4981D5F9" w14:textId="77777777" w:rsidR="00CB5C35" w:rsidRDefault="00CB5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41A8AF-EB62-4F18-A752-A4C1AD3BB53C}"/>
  </w:font>
  <w:font w:name="Georgia">
    <w:panose1 w:val="02040502050405020303"/>
    <w:charset w:val="00"/>
    <w:family w:val="auto"/>
    <w:pitch w:val="default"/>
    <w:embedRegular r:id="rId2" w:fontKey="{3705E4DF-EB74-4376-8168-C97C80040951}"/>
    <w:embedItalic r:id="rId3" w:fontKey="{4EE2517C-E174-4170-A77B-CE3E2E128A8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E41A6090-C526-4D3F-AA1C-6BF016DC248B}"/>
    <w:embedBold r:id="rId5" w:fontKey="{1BDB3F24-D6AA-42DE-A40F-42AA6BDEA81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AE6CCB62-F569-4AA8-9670-2EEF03ED6B1E}"/>
    <w:embedBold r:id="rId7" w:fontKey="{4BE5AC73-F009-4721-AE4D-B482EEA815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60B5AB4-CBE9-4F80-89F0-59E2A19296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08443" w14:textId="77777777" w:rsidR="002023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2647"/>
        <w:tab w:val="center" w:pos="4355"/>
        <w:tab w:val="center" w:pos="4639"/>
        <w:tab w:val="right" w:pos="8711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b/>
        <w:color w:val="000000"/>
        <w:sz w:val="10"/>
        <w:szCs w:val="10"/>
      </w:rPr>
      <w:t>CEAP – Centro Educacional Assistencial Profissionalizante</w:t>
    </w:r>
  </w:p>
  <w:p w14:paraId="4F0EE1EB" w14:textId="77777777" w:rsidR="002023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color w:val="000000"/>
        <w:sz w:val="10"/>
        <w:szCs w:val="10"/>
      </w:rPr>
      <w:t>Rua José Vieira Martins, 270 – Jardim Itapura – 04466-025 – São Paulo – SP – Brasil</w:t>
    </w:r>
  </w:p>
  <w:p w14:paraId="08FDDD93" w14:textId="77777777" w:rsidR="002023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2647"/>
        <w:tab w:val="center" w:pos="4355"/>
        <w:tab w:val="center" w:pos="4639"/>
        <w:tab w:val="right" w:pos="8711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color w:val="000000"/>
        <w:sz w:val="10"/>
        <w:szCs w:val="10"/>
      </w:rPr>
      <w:t xml:space="preserve">Tel: +55 (11) 5613-0200 – </w:t>
    </w:r>
    <w:hyperlink r:id="rId1">
      <w:r>
        <w:rPr>
          <w:rFonts w:ascii="Century Gothic" w:eastAsia="Century Gothic" w:hAnsi="Century Gothic" w:cs="Century Gothic"/>
          <w:color w:val="0000FF"/>
          <w:sz w:val="10"/>
          <w:szCs w:val="10"/>
          <w:u w:val="single"/>
        </w:rPr>
        <w:t>www.ceappedreira.org.br</w:t>
      </w:r>
    </w:hyperlink>
    <w:r>
      <w:rPr>
        <w:rFonts w:ascii="Century Gothic" w:eastAsia="Century Gothic" w:hAnsi="Century Gothic" w:cs="Century Gothic"/>
        <w:color w:val="000000"/>
        <w:sz w:val="10"/>
        <w:szCs w:val="10"/>
      </w:rPr>
      <w:t xml:space="preserve"> – </w:t>
    </w:r>
    <w:hyperlink r:id="rId2">
      <w:r>
        <w:rPr>
          <w:rFonts w:ascii="Century Gothic" w:eastAsia="Century Gothic" w:hAnsi="Century Gothic" w:cs="Century Gothic"/>
          <w:color w:val="000000"/>
          <w:sz w:val="10"/>
          <w:szCs w:val="10"/>
        </w:rPr>
        <w:t>contato@pedreira.org</w:t>
      </w:r>
    </w:hyperlink>
  </w:p>
  <w:p w14:paraId="0E2A04C8" w14:textId="77777777" w:rsidR="002023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color w:val="000000"/>
        <w:sz w:val="10"/>
        <w:szCs w:val="10"/>
      </w:rPr>
      <w:t>Mantenedora: OSUC – Obras Sociais, Universitárias e Culturais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9F175" w14:textId="77777777" w:rsidR="00CB5C35" w:rsidRDefault="00CB5C35">
      <w:r>
        <w:separator/>
      </w:r>
    </w:p>
  </w:footnote>
  <w:footnote w:type="continuationSeparator" w:id="0">
    <w:p w14:paraId="17CC6AE3" w14:textId="77777777" w:rsidR="00CB5C35" w:rsidRDefault="00CB5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9AE6C" w14:textId="77777777" w:rsidR="002023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pict w14:anchorId="560DD9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-63.55pt;margin-top:-151.55pt;width:609pt;height:866.25pt;z-index:-251658752;mso-position-horizontal:absolute;mso-position-horizontal-relative:margin;mso-position-vertical:absolute;mso-position-vertical-relative:margin">
          <v:imagedata r:id="rId1" o:title="image1" croptop="-283f" cropbottom="283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39B"/>
    <w:rsid w:val="00016760"/>
    <w:rsid w:val="0020239B"/>
    <w:rsid w:val="00414529"/>
    <w:rsid w:val="00CB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5ACCA6"/>
  <w15:docId w15:val="{CF4F4F25-535B-4240-8BA3-1BD3B876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to@pedreira.org" TargetMode="External"/><Relationship Id="rId1" Type="http://schemas.openxmlformats.org/officeDocument/2006/relationships/hyperlink" Target="http://www.ceappedreira.org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</Words>
  <Characters>407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Dias Tomé dos Santos</cp:lastModifiedBy>
  <cp:revision>2</cp:revision>
  <dcterms:created xsi:type="dcterms:W3CDTF">2025-07-21T14:32:00Z</dcterms:created>
  <dcterms:modified xsi:type="dcterms:W3CDTF">2025-07-21T14:32:00Z</dcterms:modified>
</cp:coreProperties>
</file>