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E7" w:rsidRPr="00FB57E7" w:rsidRDefault="00FB57E7" w:rsidP="00FB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 xml:space="preserve">Суммарно по обеим платам множественное сравнение было проведено с помощью критерия достоверной значимость </w:t>
      </w:r>
      <w:proofErr w:type="spellStart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Тьюки</w:t>
      </w:r>
      <w:proofErr w:type="spellEnd"/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,</w:t>
      </w:r>
    </w:p>
    <w:p w:rsidR="00FB57E7" w:rsidRPr="00FB57E7" w:rsidRDefault="00FB57E7" w:rsidP="00FB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</w:pPr>
      <w:r w:rsidRPr="00FB57E7">
        <w:rPr>
          <w:rFonts w:ascii="Times New Roman" w:eastAsia="Times New Roman" w:hAnsi="Times New Roman" w:cs="Times New Roman"/>
          <w:sz w:val="24"/>
          <w:szCs w:val="24"/>
          <w:lang w:eastAsia="ru-RU" w:bidi="hi-IN"/>
        </w:rPr>
        <w:t>результаты не позволяют сделать вывод о наличии значимой разницы между веществами и контролем.</w:t>
      </w:r>
    </w:p>
    <w:p w:rsidR="00B834F1" w:rsidRDefault="00B834F1"/>
    <w:p w:rsidR="00663A93" w:rsidRDefault="00663A93"/>
    <w:p w:rsidR="00663A93" w:rsidRDefault="00663A93">
      <w:r w:rsidRPr="00663A93">
        <w:t>Точный тест Фишера — тест статистической значимости, используемый в анализе таблиц сопряжённости для выборок маленьких размеров.</w:t>
      </w:r>
      <w:bookmarkStart w:id="0" w:name="_GoBack"/>
      <w:bookmarkEnd w:id="0"/>
    </w:p>
    <w:sectPr w:rsidR="0066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91"/>
    <w:rsid w:val="005A3F91"/>
    <w:rsid w:val="00663A93"/>
    <w:rsid w:val="00B834F1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C66"/>
  <w15:chartTrackingRefBased/>
  <w15:docId w15:val="{EE1DECAB-AA85-4C37-B50F-0952D88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Bobkov</dc:creator>
  <cp:keywords/>
  <dc:description/>
  <cp:lastModifiedBy>Dan Bobkov</cp:lastModifiedBy>
  <cp:revision>3</cp:revision>
  <dcterms:created xsi:type="dcterms:W3CDTF">2019-02-18T10:58:00Z</dcterms:created>
  <dcterms:modified xsi:type="dcterms:W3CDTF">2019-02-18T11:53:00Z</dcterms:modified>
</cp:coreProperties>
</file>