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636BB4" w14:textId="65C78A09" w:rsidR="0022163A" w:rsidRDefault="0022163A" w:rsidP="0022163A">
      <w:r>
        <w:t>Comanche Greywater Discussion</w:t>
      </w:r>
    </w:p>
    <w:p w14:paraId="3C3BFAA1" w14:textId="751A8892" w:rsidR="0022163A" w:rsidRPr="0022163A" w:rsidRDefault="0022163A" w:rsidP="0022163A">
      <w:r>
        <w:t>02/07/2025</w:t>
      </w:r>
    </w:p>
    <w:p w14:paraId="6EF1FD2C" w14:textId="77777777" w:rsidR="0022163A" w:rsidRDefault="0022163A" w:rsidP="0022163A">
      <w:r w:rsidRPr="0022163A">
        <w:t> </w:t>
      </w:r>
    </w:p>
    <w:p w14:paraId="3EE17E9F" w14:textId="77777777" w:rsidR="0022163A" w:rsidRDefault="0022163A" w:rsidP="0022163A">
      <w:r w:rsidRPr="0022163A">
        <w:rPr>
          <w:u w:val="single"/>
        </w:rPr>
        <w:t>Attendees:</w:t>
      </w:r>
    </w:p>
    <w:p w14:paraId="433E120D" w14:textId="54F24D7D" w:rsidR="0022163A" w:rsidRPr="0022163A" w:rsidRDefault="0022163A" w:rsidP="0022163A">
      <w:pPr>
        <w:pStyle w:val="ListParagraph"/>
        <w:numPr>
          <w:ilvl w:val="0"/>
          <w:numId w:val="20"/>
        </w:numPr>
        <w:spacing w:after="0"/>
      </w:pPr>
      <w:r w:rsidRPr="0022163A">
        <w:t>Tim Lohner</w:t>
      </w:r>
      <w:r>
        <w:t xml:space="preserve">, manages permitting work, </w:t>
      </w:r>
      <w:hyperlink r:id="rId5" w:history="1">
        <w:r>
          <w:rPr>
            <w:rStyle w:val="Hyperlink"/>
          </w:rPr>
          <w:t>twlohner@aep.com</w:t>
        </w:r>
      </w:hyperlink>
    </w:p>
    <w:p w14:paraId="293390D0" w14:textId="738CC76A" w:rsidR="0022163A" w:rsidRDefault="0022163A" w:rsidP="0022163A">
      <w:pPr>
        <w:numPr>
          <w:ilvl w:val="0"/>
          <w:numId w:val="4"/>
        </w:numPr>
        <w:spacing w:after="0"/>
      </w:pPr>
      <w:r w:rsidRPr="0022163A">
        <w:t xml:space="preserve">Greg Carter, </w:t>
      </w:r>
      <w:r>
        <w:t xml:space="preserve">involved with Comanche, </w:t>
      </w:r>
      <w:hyperlink r:id="rId6" w:history="1">
        <w:r>
          <w:rPr>
            <w:rStyle w:val="Hyperlink"/>
          </w:rPr>
          <w:t>wgcarter@aep.com</w:t>
        </w:r>
      </w:hyperlink>
    </w:p>
    <w:p w14:paraId="58911CF2" w14:textId="16023321" w:rsidR="0022163A" w:rsidRPr="0022163A" w:rsidRDefault="0022163A" w:rsidP="0022163A">
      <w:pPr>
        <w:numPr>
          <w:ilvl w:val="0"/>
          <w:numId w:val="4"/>
        </w:numPr>
        <w:spacing w:after="0"/>
      </w:pPr>
      <w:r w:rsidRPr="0022163A">
        <w:t>Carol Campbell</w:t>
      </w:r>
      <w:r>
        <w:t xml:space="preserve">, </w:t>
      </w:r>
      <w:r w:rsidRPr="0022163A">
        <w:t>Environmental Permitting Speciali</w:t>
      </w:r>
      <w:r>
        <w:t xml:space="preserve">st, </w:t>
      </w:r>
      <w:hyperlink r:id="rId7" w:history="1">
        <w:r>
          <w:rPr>
            <w:rStyle w:val="Hyperlink"/>
          </w:rPr>
          <w:t>cdcampbell@aep.com</w:t>
        </w:r>
      </w:hyperlink>
    </w:p>
    <w:p w14:paraId="374B1149" w14:textId="0E240845" w:rsidR="0022163A" w:rsidRDefault="0022163A" w:rsidP="0022163A">
      <w:pPr>
        <w:numPr>
          <w:ilvl w:val="0"/>
          <w:numId w:val="4"/>
        </w:numPr>
        <w:spacing w:after="0"/>
      </w:pPr>
      <w:r w:rsidRPr="0022163A">
        <w:t>Adam Oberst</w:t>
      </w:r>
      <w:r>
        <w:t xml:space="preserve">, </w:t>
      </w:r>
      <w:r w:rsidRPr="0022163A">
        <w:t>Environmental Coordinator</w:t>
      </w:r>
      <w:r>
        <w:t xml:space="preserve">, </w:t>
      </w:r>
      <w:hyperlink r:id="rId8" w:history="1">
        <w:r>
          <w:rPr>
            <w:rStyle w:val="Hyperlink"/>
          </w:rPr>
          <w:t>atoberst@aep.com</w:t>
        </w:r>
      </w:hyperlink>
    </w:p>
    <w:p w14:paraId="1C867ED3" w14:textId="13EF4271" w:rsidR="0022163A" w:rsidRDefault="0022163A" w:rsidP="0022163A">
      <w:pPr>
        <w:numPr>
          <w:ilvl w:val="0"/>
          <w:numId w:val="4"/>
        </w:numPr>
        <w:spacing w:after="0"/>
      </w:pPr>
      <w:r w:rsidRPr="0022163A">
        <w:t>Danny Engle</w:t>
      </w:r>
      <w:r>
        <w:t xml:space="preserve">, </w:t>
      </w:r>
      <w:r w:rsidRPr="0022163A">
        <w:t>Graduate Env Science program</w:t>
      </w:r>
      <w:r>
        <w:t xml:space="preserve">, </w:t>
      </w:r>
      <w:hyperlink r:id="rId9" w:history="1">
        <w:r>
          <w:rPr>
            <w:rStyle w:val="Hyperlink"/>
          </w:rPr>
          <w:t>dlengle@aep.com</w:t>
        </w:r>
      </w:hyperlink>
    </w:p>
    <w:p w14:paraId="33FEE277" w14:textId="77777777" w:rsidR="0022163A" w:rsidRPr="0022163A" w:rsidRDefault="0022163A" w:rsidP="0022163A">
      <w:pPr>
        <w:numPr>
          <w:ilvl w:val="0"/>
          <w:numId w:val="4"/>
        </w:numPr>
        <w:spacing w:after="0"/>
      </w:pPr>
      <w:r w:rsidRPr="0022163A">
        <w:t>Scott Carney</w:t>
      </w:r>
      <w:r>
        <w:t xml:space="preserve">, </w:t>
      </w:r>
      <w:hyperlink r:id="rId10" w:history="1">
        <w:r>
          <w:rPr>
            <w:rStyle w:val="Hyperlink"/>
          </w:rPr>
          <w:t>scarney@aep.com</w:t>
        </w:r>
      </w:hyperlink>
    </w:p>
    <w:p w14:paraId="041EDC51" w14:textId="725DF075" w:rsidR="0022163A" w:rsidRPr="0022163A" w:rsidRDefault="0022163A" w:rsidP="0022163A">
      <w:pPr>
        <w:numPr>
          <w:ilvl w:val="0"/>
          <w:numId w:val="4"/>
        </w:numPr>
        <w:spacing w:after="0"/>
      </w:pPr>
      <w:r w:rsidRPr="0022163A">
        <w:t>Kevin Ouelette</w:t>
      </w:r>
      <w:r>
        <w:t xml:space="preserve">, </w:t>
      </w:r>
      <w:r w:rsidRPr="0022163A">
        <w:t>Ops Supervisor</w:t>
      </w:r>
    </w:p>
    <w:p w14:paraId="160ECDD6" w14:textId="632A592F" w:rsidR="0022163A" w:rsidRDefault="0022163A" w:rsidP="0022163A">
      <w:pPr>
        <w:numPr>
          <w:ilvl w:val="0"/>
          <w:numId w:val="4"/>
        </w:numPr>
        <w:spacing w:after="0"/>
      </w:pPr>
      <w:r w:rsidRPr="0022163A">
        <w:t>Toby Peterson</w:t>
      </w:r>
      <w:r>
        <w:t xml:space="preserve">, </w:t>
      </w:r>
      <w:r w:rsidRPr="0022163A">
        <w:t>Plant Manager</w:t>
      </w:r>
    </w:p>
    <w:p w14:paraId="67064F22" w14:textId="6ABE1CC7" w:rsidR="0022163A" w:rsidRDefault="0022163A" w:rsidP="0022163A">
      <w:pPr>
        <w:spacing w:after="0"/>
        <w:ind w:left="720"/>
      </w:pPr>
    </w:p>
    <w:p w14:paraId="0778D98D" w14:textId="11FFC202" w:rsidR="0022163A" w:rsidRPr="006C4198" w:rsidRDefault="0022163A" w:rsidP="0022163A">
      <w:pPr>
        <w:numPr>
          <w:ilvl w:val="0"/>
          <w:numId w:val="4"/>
        </w:numPr>
        <w:spacing w:after="0"/>
      </w:pPr>
      <w:r w:rsidRPr="006C4198">
        <w:t>Katie VanderEspt,</w:t>
      </w:r>
      <w:r w:rsidR="006C4198" w:rsidRPr="006C4198">
        <w:t xml:space="preserve"> Water</w:t>
      </w:r>
      <w:r w:rsidR="006C4198">
        <w:t xml:space="preserve"> treatment technologies,</w:t>
      </w:r>
      <w:r w:rsidRPr="006C4198">
        <w:t xml:space="preserve"> </w:t>
      </w:r>
      <w:hyperlink r:id="rId11" w:history="1">
        <w:r w:rsidRPr="006C4198">
          <w:rPr>
            <w:rStyle w:val="Hyperlink"/>
          </w:rPr>
          <w:t>kvanderespt@epri.com</w:t>
        </w:r>
      </w:hyperlink>
      <w:r w:rsidRPr="006C4198">
        <w:t xml:space="preserve"> </w:t>
      </w:r>
    </w:p>
    <w:p w14:paraId="253CDEFD" w14:textId="76AC7849" w:rsidR="0022163A" w:rsidRDefault="0022163A" w:rsidP="0022163A">
      <w:pPr>
        <w:numPr>
          <w:ilvl w:val="0"/>
          <w:numId w:val="4"/>
        </w:numPr>
        <w:spacing w:after="0"/>
      </w:pPr>
      <w:r>
        <w:t>Jesse Cannon,</w:t>
      </w:r>
      <w:r w:rsidR="006C4198">
        <w:t xml:space="preserve"> Water quality and effluent guidelines,</w:t>
      </w:r>
      <w:r>
        <w:t xml:space="preserve"> </w:t>
      </w:r>
      <w:hyperlink r:id="rId12" w:history="1">
        <w:r w:rsidRPr="00104ABB">
          <w:rPr>
            <w:rStyle w:val="Hyperlink"/>
          </w:rPr>
          <w:t>jcannon@epri.com</w:t>
        </w:r>
      </w:hyperlink>
      <w:r>
        <w:t xml:space="preserve"> </w:t>
      </w:r>
    </w:p>
    <w:p w14:paraId="2C4EDE0E" w14:textId="06B91752" w:rsidR="0022163A" w:rsidRPr="0022163A" w:rsidRDefault="0022163A" w:rsidP="0022163A">
      <w:pPr>
        <w:numPr>
          <w:ilvl w:val="0"/>
          <w:numId w:val="4"/>
        </w:numPr>
        <w:spacing w:after="0"/>
      </w:pPr>
      <w:r>
        <w:t xml:space="preserve">Jeff Thomas, </w:t>
      </w:r>
      <w:r w:rsidR="006C4198">
        <w:t>Water quality and effluent guidelines</w:t>
      </w:r>
      <w:r w:rsidR="006C4198">
        <w:t xml:space="preserve">, </w:t>
      </w:r>
      <w:hyperlink r:id="rId13" w:history="1">
        <w:r w:rsidR="006C4198" w:rsidRPr="00104ABB">
          <w:rPr>
            <w:rStyle w:val="Hyperlink"/>
          </w:rPr>
          <w:t>jthomas@epri.com</w:t>
        </w:r>
      </w:hyperlink>
      <w:r>
        <w:t xml:space="preserve"> </w:t>
      </w:r>
    </w:p>
    <w:p w14:paraId="50FB3FA4" w14:textId="77777777" w:rsidR="0022163A" w:rsidRPr="0022163A" w:rsidRDefault="0022163A" w:rsidP="0022163A">
      <w:r w:rsidRPr="0022163A">
        <w:t> </w:t>
      </w:r>
    </w:p>
    <w:p w14:paraId="5A83268C" w14:textId="440D909B" w:rsidR="0022163A" w:rsidRPr="0022163A" w:rsidRDefault="0022163A" w:rsidP="0022163A">
      <w:r w:rsidRPr="0022163A">
        <w:t> </w:t>
      </w:r>
    </w:p>
    <w:p w14:paraId="746A9E6D" w14:textId="77777777" w:rsidR="0022163A" w:rsidRPr="0022163A" w:rsidRDefault="0022163A" w:rsidP="00EA7797">
      <w:pPr>
        <w:spacing w:after="0"/>
      </w:pPr>
      <w:r w:rsidRPr="0022163A">
        <w:rPr>
          <w:u w:val="single"/>
        </w:rPr>
        <w:t>Notes:</w:t>
      </w:r>
    </w:p>
    <w:p w14:paraId="64D315BA" w14:textId="1DF0E2EC" w:rsidR="00866FE9" w:rsidRPr="00866FE9" w:rsidRDefault="00866FE9" w:rsidP="00EA7797">
      <w:pPr>
        <w:spacing w:after="0"/>
        <w:ind w:left="720"/>
        <w:rPr>
          <w:u w:val="single"/>
        </w:rPr>
      </w:pPr>
      <w:r w:rsidRPr="00866FE9">
        <w:rPr>
          <w:u w:val="single"/>
        </w:rPr>
        <w:t>Site Background:</w:t>
      </w:r>
    </w:p>
    <w:p w14:paraId="59D7F82D" w14:textId="6260B9FD" w:rsidR="00866FE9" w:rsidRPr="0022163A" w:rsidRDefault="00866FE9" w:rsidP="00EA7797">
      <w:pPr>
        <w:pStyle w:val="ListParagraph"/>
        <w:numPr>
          <w:ilvl w:val="0"/>
          <w:numId w:val="5"/>
        </w:numPr>
        <w:spacing w:after="0"/>
      </w:pPr>
      <w:r w:rsidRPr="0022163A">
        <w:t xml:space="preserve">Greg: It was a mutual agreement to build this plant to use the WWTP water. They've been tied at the hip from the get-go, and </w:t>
      </w:r>
      <w:proofErr w:type="gramStart"/>
      <w:r w:rsidRPr="0022163A">
        <w:t>more often than not</w:t>
      </w:r>
      <w:proofErr w:type="gramEnd"/>
      <w:r w:rsidRPr="0022163A">
        <w:t xml:space="preserve"> their compliance issues have been poor. It's been a rocky relationship for the past 50 years.</w:t>
      </w:r>
    </w:p>
    <w:p w14:paraId="4D58CB16" w14:textId="199200C8" w:rsidR="00866FE9" w:rsidRDefault="00866FE9" w:rsidP="00EA7797">
      <w:pPr>
        <w:pStyle w:val="ListParagraph"/>
        <w:numPr>
          <w:ilvl w:val="0"/>
          <w:numId w:val="5"/>
        </w:numPr>
        <w:spacing w:after="0"/>
      </w:pPr>
      <w:r w:rsidRPr="0022163A">
        <w:t>Kevin</w:t>
      </w:r>
      <w:r>
        <w:t xml:space="preserve">: </w:t>
      </w:r>
      <w:r w:rsidRPr="0022163A">
        <w:t>They've never come and visited us, but if we invited them they'd probably come. AEP went and visited them last year.</w:t>
      </w:r>
    </w:p>
    <w:p w14:paraId="4BD96B9A" w14:textId="77777777" w:rsidR="00866FE9" w:rsidRDefault="00866FE9" w:rsidP="00EA7797">
      <w:pPr>
        <w:pStyle w:val="ListParagraph"/>
        <w:spacing w:after="0"/>
      </w:pPr>
    </w:p>
    <w:p w14:paraId="365A43E1" w14:textId="77777777" w:rsidR="00EA7797" w:rsidRDefault="00EA7797" w:rsidP="00EA7797">
      <w:pPr>
        <w:pStyle w:val="ListParagraph"/>
        <w:spacing w:after="0"/>
      </w:pPr>
    </w:p>
    <w:p w14:paraId="67BA885F" w14:textId="3783BA32" w:rsidR="00EA7797" w:rsidRPr="00866FE9" w:rsidRDefault="00EA7797" w:rsidP="00EA7797">
      <w:pPr>
        <w:spacing w:after="0"/>
        <w:ind w:left="720"/>
        <w:rPr>
          <w:u w:val="single"/>
        </w:rPr>
      </w:pPr>
      <w:r>
        <w:rPr>
          <w:u w:val="single"/>
        </w:rPr>
        <w:t>Fish Kills/Algae Issues</w:t>
      </w:r>
      <w:r w:rsidRPr="00866FE9">
        <w:rPr>
          <w:u w:val="single"/>
        </w:rPr>
        <w:t>:</w:t>
      </w:r>
    </w:p>
    <w:p w14:paraId="67436564" w14:textId="5754FD4B" w:rsidR="00866FE9" w:rsidRPr="0022163A" w:rsidRDefault="00866FE9" w:rsidP="00EA7797">
      <w:pPr>
        <w:numPr>
          <w:ilvl w:val="0"/>
          <w:numId w:val="5"/>
        </w:numPr>
        <w:spacing w:after="0"/>
      </w:pPr>
      <w:r w:rsidRPr="0022163A">
        <w:t xml:space="preserve">Greg: </w:t>
      </w:r>
      <w:r>
        <w:t xml:space="preserve">The site was prepping for </w:t>
      </w:r>
      <w:r w:rsidRPr="0022163A">
        <w:t xml:space="preserve">quarterly </w:t>
      </w:r>
      <w:r w:rsidR="00EA7797" w:rsidRPr="0022163A">
        <w:t>biomonitoring</w:t>
      </w:r>
      <w:r>
        <w:t xml:space="preserve"> (same time they measured DO)</w:t>
      </w:r>
      <w:r w:rsidRPr="0022163A">
        <w:t xml:space="preserve">, but there was a fish kill, so they suspended the biomonitoring because they were concerned that it would fail. Comanche has no pre-treatment. </w:t>
      </w:r>
    </w:p>
    <w:p w14:paraId="1F959734" w14:textId="70382CA6" w:rsidR="00866FE9" w:rsidRDefault="00866FE9" w:rsidP="00EA7797">
      <w:pPr>
        <w:numPr>
          <w:ilvl w:val="0"/>
          <w:numId w:val="5"/>
        </w:numPr>
        <w:spacing w:after="0"/>
      </w:pPr>
      <w:r w:rsidRPr="0022163A">
        <w:t xml:space="preserve">Kevin: If they get high humidity and low winds, and oxygen demand drops, algae </w:t>
      </w:r>
      <w:r>
        <w:t>die</w:t>
      </w:r>
      <w:r w:rsidRPr="0022163A">
        <w:t xml:space="preserve"> off, gets toxic</w:t>
      </w:r>
      <w:r>
        <w:t>,</w:t>
      </w:r>
      <w:r w:rsidRPr="0022163A">
        <w:t xml:space="preserve"> and </w:t>
      </w:r>
      <w:r>
        <w:t>kill</w:t>
      </w:r>
      <w:r w:rsidRPr="0022163A">
        <w:t xml:space="preserve"> the fish within the cooling reservoir. If they see dying fish, they stop discharging immediately into the 9-mile river. The last fish kill they had was a couple</w:t>
      </w:r>
      <w:r>
        <w:t xml:space="preserve"> of</w:t>
      </w:r>
      <w:r w:rsidRPr="0022163A">
        <w:t xml:space="preserve"> days before biomonitoring - usually takes about a week for the fish kill to resolve</w:t>
      </w:r>
    </w:p>
    <w:p w14:paraId="71F36F39" w14:textId="0EC3EB5D" w:rsidR="00866FE9" w:rsidRDefault="00866FE9" w:rsidP="00EA7797">
      <w:pPr>
        <w:numPr>
          <w:ilvl w:val="1"/>
          <w:numId w:val="5"/>
        </w:numPr>
        <w:spacing w:after="0"/>
      </w:pPr>
      <w:r>
        <w:t>Unsure if low DO or algae toxins cause the fish kill</w:t>
      </w:r>
    </w:p>
    <w:p w14:paraId="472E16FB" w14:textId="3C9CDFA0" w:rsidR="00866FE9" w:rsidRPr="0022163A" w:rsidRDefault="00866FE9" w:rsidP="00EA7797">
      <w:pPr>
        <w:numPr>
          <w:ilvl w:val="1"/>
          <w:numId w:val="5"/>
        </w:numPr>
        <w:spacing w:after="0"/>
      </w:pPr>
      <w:r w:rsidRPr="0022163A">
        <w:t xml:space="preserve">Tim: When it resolves, do you notice anything different about the reservoir or weather? Kevin says not really, he said the first fish kill </w:t>
      </w:r>
      <w:r>
        <w:t xml:space="preserve">was </w:t>
      </w:r>
      <w:r w:rsidRPr="0022163A">
        <w:t xml:space="preserve">in </w:t>
      </w:r>
      <w:r>
        <w:t>2024 (Maybe 2023?)</w:t>
      </w:r>
      <w:r w:rsidRPr="0022163A">
        <w:t xml:space="preserve"> they had several days of low wind, and </w:t>
      </w:r>
      <w:r>
        <w:t>DO sample was 5</w:t>
      </w:r>
      <w:r w:rsidRPr="0022163A">
        <w:t xml:space="preserve">. </w:t>
      </w:r>
      <w:r w:rsidR="00EA7797" w:rsidRPr="0022163A">
        <w:t>Typically,</w:t>
      </w:r>
      <w:r w:rsidRPr="0022163A">
        <w:t xml:space="preserve"> fish need 6.5-8</w:t>
      </w:r>
    </w:p>
    <w:p w14:paraId="7559FFAD" w14:textId="77777777" w:rsidR="00A40627" w:rsidRDefault="00866FE9" w:rsidP="00EA7797">
      <w:pPr>
        <w:numPr>
          <w:ilvl w:val="0"/>
          <w:numId w:val="10"/>
        </w:numPr>
        <w:spacing w:after="0"/>
      </w:pPr>
      <w:r w:rsidRPr="0022163A">
        <w:t>Kevin: 2023 was an outlier, they had 3 fishkills. First was shad, about 4-8". The last one they had in the fall was</w:t>
      </w:r>
      <w:r w:rsidR="00A40627">
        <w:t xml:space="preserve"> catfish</w:t>
      </w:r>
      <w:r w:rsidRPr="0022163A">
        <w:t xml:space="preserve">, shad, carp, and some small perch that came up too. </w:t>
      </w:r>
    </w:p>
    <w:p w14:paraId="5B48F005" w14:textId="498B4675" w:rsidR="00866FE9" w:rsidRPr="0022163A" w:rsidRDefault="00866FE9" w:rsidP="00EA7797">
      <w:pPr>
        <w:numPr>
          <w:ilvl w:val="1"/>
          <w:numId w:val="10"/>
        </w:numPr>
        <w:spacing w:after="0"/>
      </w:pPr>
      <w:r w:rsidRPr="0022163A">
        <w:lastRenderedPageBreak/>
        <w:t>Jeff</w:t>
      </w:r>
      <w:r w:rsidR="00A40627">
        <w:t>: S</w:t>
      </w:r>
      <w:r w:rsidRPr="0022163A">
        <w:t>had kill doesn't scare him, lots of places get annual die-offs. The carps and catfish are more concerning, it's more  benthic zone.</w:t>
      </w:r>
    </w:p>
    <w:p w14:paraId="182CDAAB" w14:textId="77777777" w:rsidR="00866FE9" w:rsidRPr="0022163A" w:rsidRDefault="00866FE9" w:rsidP="00EA7797">
      <w:pPr>
        <w:numPr>
          <w:ilvl w:val="1"/>
          <w:numId w:val="10"/>
        </w:numPr>
        <w:spacing w:after="0"/>
      </w:pPr>
      <w:r w:rsidRPr="0022163A">
        <w:t>Kevin: When they take DO samples, they take the water from 3 different locations, but not from different depths</w:t>
      </w:r>
    </w:p>
    <w:p w14:paraId="682129AE" w14:textId="77777777" w:rsidR="00866FE9" w:rsidRDefault="00866FE9" w:rsidP="00EA7797">
      <w:pPr>
        <w:spacing w:after="0"/>
        <w:ind w:left="720"/>
      </w:pPr>
    </w:p>
    <w:p w14:paraId="6AFD8872" w14:textId="758E1DFB" w:rsidR="00866FE9" w:rsidRPr="0022163A" w:rsidRDefault="00866FE9" w:rsidP="00EA7797">
      <w:pPr>
        <w:numPr>
          <w:ilvl w:val="0"/>
          <w:numId w:val="10"/>
        </w:numPr>
        <w:spacing w:after="0"/>
      </w:pPr>
      <w:r w:rsidRPr="0022163A">
        <w:t xml:space="preserve">Jeff: What kind of algae? Kevin said golden algae is </w:t>
      </w:r>
      <w:proofErr w:type="gramStart"/>
      <w:r w:rsidRPr="0022163A">
        <w:t>pretty common</w:t>
      </w:r>
      <w:proofErr w:type="gramEnd"/>
      <w:r w:rsidRPr="0022163A">
        <w:t xml:space="preserve"> in the state, Adam agrees with this. Kevin thinks the low DO kills the algae, and then it gets toxic, which causes a chain reaction. Jeff said that even without dying, golden algae can produce a toxin that can decimate fish and other aquatic organisms.</w:t>
      </w:r>
    </w:p>
    <w:p w14:paraId="1B687321" w14:textId="77777777" w:rsidR="00866FE9" w:rsidRPr="0022163A" w:rsidRDefault="00866FE9" w:rsidP="00EA7797">
      <w:pPr>
        <w:numPr>
          <w:ilvl w:val="1"/>
          <w:numId w:val="10"/>
        </w:numPr>
        <w:spacing w:after="0"/>
      </w:pPr>
      <w:r w:rsidRPr="0022163A">
        <w:t>Adam: Whenever they have fish kills, the best opportunity is taking samples immediately, and they've never had the opportunity to do this. They usually take samples after the fact</w:t>
      </w:r>
    </w:p>
    <w:p w14:paraId="11157A41" w14:textId="77777777" w:rsidR="00866FE9" w:rsidRPr="0022163A" w:rsidRDefault="00866FE9" w:rsidP="00EA7797">
      <w:pPr>
        <w:numPr>
          <w:ilvl w:val="1"/>
          <w:numId w:val="10"/>
        </w:numPr>
        <w:spacing w:after="0"/>
      </w:pPr>
      <w:r w:rsidRPr="0022163A">
        <w:t>Tim: Would you recommend that we get samples to identify the algae? Jeff mentioned it would be good to have these</w:t>
      </w:r>
    </w:p>
    <w:p w14:paraId="36542B57" w14:textId="0AACE3F5" w:rsidR="0022163A" w:rsidRDefault="00866FE9" w:rsidP="00EA7797">
      <w:pPr>
        <w:spacing w:after="0"/>
      </w:pPr>
      <w:r w:rsidRPr="0022163A">
        <w:t> </w:t>
      </w:r>
      <w:r w:rsidR="0022163A" w:rsidRPr="0022163A">
        <w:t> </w:t>
      </w:r>
    </w:p>
    <w:p w14:paraId="17EB8473" w14:textId="77777777" w:rsidR="00EA7797" w:rsidRPr="0022163A" w:rsidRDefault="00EA7797" w:rsidP="00EA7797">
      <w:pPr>
        <w:spacing w:after="0"/>
      </w:pPr>
    </w:p>
    <w:p w14:paraId="1D7C6C5C" w14:textId="06F2BEE8" w:rsidR="0022163A" w:rsidRPr="0022163A" w:rsidRDefault="0022163A" w:rsidP="00EA7797">
      <w:pPr>
        <w:spacing w:after="0"/>
        <w:ind w:left="720"/>
        <w:rPr>
          <w:u w:val="single"/>
        </w:rPr>
      </w:pPr>
      <w:r w:rsidRPr="0022163A">
        <w:t> </w:t>
      </w:r>
      <w:r w:rsidR="00EA7797">
        <w:rPr>
          <w:u w:val="single"/>
        </w:rPr>
        <w:t>Operations</w:t>
      </w:r>
      <w:r w:rsidR="00EA7797" w:rsidRPr="00866FE9">
        <w:rPr>
          <w:u w:val="single"/>
        </w:rPr>
        <w:t>:</w:t>
      </w:r>
    </w:p>
    <w:p w14:paraId="2526F1B0" w14:textId="78D221EE" w:rsidR="00EA7797" w:rsidRDefault="00EA7797" w:rsidP="00906F5E">
      <w:pPr>
        <w:numPr>
          <w:ilvl w:val="0"/>
          <w:numId w:val="16"/>
        </w:numPr>
        <w:spacing w:after="0"/>
      </w:pPr>
      <w:r w:rsidRPr="0022163A">
        <w:t>Greg</w:t>
      </w:r>
      <w:r>
        <w:t>: Something unique about the plant is that there’s a ~</w:t>
      </w:r>
      <w:r w:rsidRPr="0022163A">
        <w:t xml:space="preserve">2-ft window in terms of when they can operate. </w:t>
      </w:r>
      <w:proofErr w:type="gramStart"/>
      <w:r w:rsidRPr="0022163A">
        <w:t>So</w:t>
      </w:r>
      <w:proofErr w:type="gramEnd"/>
      <w:r w:rsidRPr="0022163A">
        <w:t xml:space="preserve"> they need the water quite often</w:t>
      </w:r>
      <w:r>
        <w:t xml:space="preserve">. </w:t>
      </w:r>
      <w:r w:rsidRPr="0022163A">
        <w:t xml:space="preserve">Keep in mind that there's very little watershed in this reservoir, the watershed basically is Lawton. </w:t>
      </w:r>
    </w:p>
    <w:p w14:paraId="60CA791F" w14:textId="6991518F" w:rsidR="00EA7797" w:rsidRDefault="00EA7797" w:rsidP="00EA7797">
      <w:pPr>
        <w:numPr>
          <w:ilvl w:val="0"/>
          <w:numId w:val="16"/>
        </w:numPr>
        <w:spacing w:after="0"/>
      </w:pPr>
      <w:r w:rsidRPr="0022163A">
        <w:t xml:space="preserve">Kevin: During the summer, they bring in the same amount of water that is either used or evaporated. They pump less in the winter because they have less evaporation, but from May to </w:t>
      </w:r>
      <w:r>
        <w:t>August/</w:t>
      </w:r>
      <w:r w:rsidRPr="0022163A">
        <w:t>September they have to keep pumping</w:t>
      </w:r>
      <w:r>
        <w:t xml:space="preserve"> no matter what.</w:t>
      </w:r>
    </w:p>
    <w:p w14:paraId="79D2A820" w14:textId="77777777" w:rsidR="00EA7797" w:rsidRDefault="00EA7797" w:rsidP="00EA7797">
      <w:pPr>
        <w:spacing w:after="0"/>
      </w:pPr>
    </w:p>
    <w:p w14:paraId="1ACB6B67" w14:textId="2FD5500B" w:rsidR="00EA7797" w:rsidRPr="00EA7797" w:rsidRDefault="00EA7797" w:rsidP="00EA7797">
      <w:pPr>
        <w:spacing w:after="0"/>
        <w:ind w:left="720"/>
        <w:rPr>
          <w:u w:val="single"/>
        </w:rPr>
      </w:pPr>
      <w:r>
        <w:rPr>
          <w:u w:val="single"/>
        </w:rPr>
        <w:t>Operation</w:t>
      </w:r>
      <w:r>
        <w:rPr>
          <w:u w:val="single"/>
        </w:rPr>
        <w:t>al Issue</w:t>
      </w:r>
      <w:r>
        <w:rPr>
          <w:u w:val="single"/>
        </w:rPr>
        <w:t>s</w:t>
      </w:r>
      <w:r w:rsidRPr="00866FE9">
        <w:rPr>
          <w:u w:val="single"/>
        </w:rPr>
        <w:t>:</w:t>
      </w:r>
    </w:p>
    <w:p w14:paraId="702FBE6C" w14:textId="30BF2311" w:rsidR="00EA7797" w:rsidRDefault="00EA7797" w:rsidP="00EA7797">
      <w:pPr>
        <w:numPr>
          <w:ilvl w:val="0"/>
          <w:numId w:val="16"/>
        </w:numPr>
        <w:spacing w:after="0"/>
      </w:pPr>
      <w:r w:rsidRPr="0022163A">
        <w:t>Kevin: If th</w:t>
      </w:r>
      <w:r>
        <w:t xml:space="preserve">e WWTP exceeds limits </w:t>
      </w:r>
      <w:r w:rsidRPr="0022163A">
        <w:t xml:space="preserve">in September, they'll notify them in early October when they submit the DNR. </w:t>
      </w:r>
      <w:r>
        <w:t>B</w:t>
      </w:r>
      <w:r w:rsidRPr="0022163A">
        <w:t>y that time</w:t>
      </w:r>
      <w:r>
        <w:t>, the slug has</w:t>
      </w:r>
      <w:r w:rsidRPr="0022163A">
        <w:t xml:space="preserve"> already gone through the lake. In terms of issues, they see anything and everything - Oxygen demand, TDS, Chlorine, Ammonia, TSS, E. coli, etc. </w:t>
      </w:r>
    </w:p>
    <w:p w14:paraId="0AF7881A" w14:textId="77777777" w:rsidR="00EA7797" w:rsidRDefault="00EA7797" w:rsidP="00EA7797">
      <w:pPr>
        <w:numPr>
          <w:ilvl w:val="0"/>
          <w:numId w:val="16"/>
        </w:numPr>
        <w:spacing w:after="0"/>
      </w:pPr>
      <w:r w:rsidRPr="0022163A">
        <w:t xml:space="preserve">Adam: </w:t>
      </w:r>
      <w:r>
        <w:t>If there is an issue with water quality at the cooling reservoir, w</w:t>
      </w:r>
      <w:r w:rsidRPr="0022163A">
        <w:t xml:space="preserve">e just stop releasing. A lot of the exceedances that the POTW </w:t>
      </w:r>
      <w:r>
        <w:t>has</w:t>
      </w:r>
      <w:r w:rsidRPr="0022163A">
        <w:t xml:space="preserve"> aren't in the AEP permit requirements. That is a concern of </w:t>
      </w:r>
      <w:r>
        <w:t>AEPs</w:t>
      </w:r>
      <w:r w:rsidRPr="0022163A">
        <w:t xml:space="preserve">, that </w:t>
      </w:r>
      <w:proofErr w:type="gramStart"/>
      <w:r w:rsidRPr="0022163A">
        <w:t>later on</w:t>
      </w:r>
      <w:proofErr w:type="gramEnd"/>
      <w:r w:rsidRPr="0022163A">
        <w:t xml:space="preserve"> down the line these could be put into their </w:t>
      </w:r>
      <w:r>
        <w:t xml:space="preserve">own </w:t>
      </w:r>
      <w:r w:rsidRPr="0022163A">
        <w:t xml:space="preserve">permits. </w:t>
      </w:r>
    </w:p>
    <w:p w14:paraId="045FF609" w14:textId="77777777" w:rsidR="00EA7797" w:rsidRDefault="00EA7797" w:rsidP="00EA7797">
      <w:pPr>
        <w:numPr>
          <w:ilvl w:val="1"/>
          <w:numId w:val="16"/>
        </w:numPr>
        <w:spacing w:after="0"/>
      </w:pPr>
      <w:r>
        <w:t>T</w:t>
      </w:r>
      <w:r w:rsidRPr="0022163A">
        <w:t>he permit renewal that they have now</w:t>
      </w:r>
      <w:r>
        <w:t xml:space="preserve"> doesn't</w:t>
      </w:r>
      <w:r w:rsidRPr="0022163A">
        <w:t xml:space="preserve"> have current coordination with the POTW</w:t>
      </w:r>
    </w:p>
    <w:p w14:paraId="4C6AA289" w14:textId="358FD7E6" w:rsidR="00EA7797" w:rsidRPr="0022163A" w:rsidRDefault="00EA7797" w:rsidP="00EA7797">
      <w:pPr>
        <w:numPr>
          <w:ilvl w:val="1"/>
          <w:numId w:val="16"/>
        </w:numPr>
        <w:spacing w:after="0"/>
      </w:pPr>
      <w:r>
        <w:t xml:space="preserve">Comanche has </w:t>
      </w:r>
      <w:r w:rsidRPr="0022163A">
        <w:t>additional monitoring that they'll have to do in the next 36 months (sulfates, chlorides, TDS) that may change their permitting</w:t>
      </w:r>
    </w:p>
    <w:p w14:paraId="5D151B1D" w14:textId="72BBD8A5" w:rsidR="00EA7797" w:rsidRPr="0022163A" w:rsidRDefault="00EA7797" w:rsidP="00EA7797">
      <w:pPr>
        <w:pStyle w:val="ListParagraph"/>
        <w:numPr>
          <w:ilvl w:val="1"/>
          <w:numId w:val="16"/>
        </w:numPr>
        <w:spacing w:after="0"/>
      </w:pPr>
      <w:r w:rsidRPr="0022163A">
        <w:t>Kevin:</w:t>
      </w:r>
      <w:r>
        <w:t xml:space="preserve"> If </w:t>
      </w:r>
      <w:r w:rsidRPr="0022163A">
        <w:t>they</w:t>
      </w:r>
      <w:r>
        <w:t>’re</w:t>
      </w:r>
      <w:r w:rsidRPr="0022163A">
        <w:t xml:space="preserve"> assigned a TDS permit, they wouldn't meet the regulations</w:t>
      </w:r>
    </w:p>
    <w:p w14:paraId="14C7E458" w14:textId="77777777" w:rsidR="00EA7797" w:rsidRPr="0022163A" w:rsidRDefault="00EA7797" w:rsidP="00EA7797">
      <w:pPr>
        <w:pStyle w:val="ListParagraph"/>
        <w:numPr>
          <w:ilvl w:val="0"/>
          <w:numId w:val="16"/>
        </w:numPr>
        <w:spacing w:after="0"/>
      </w:pPr>
      <w:r w:rsidRPr="0022163A">
        <w:t xml:space="preserve">Tim: Tim shares Kevin's main concern about them having the additional monitoring for TDS. It's already in their watershed and upstream, they didn't add it, but the regulations only allow you to do so much. Jeff mentioned their </w:t>
      </w:r>
      <w:r w:rsidRPr="00127963">
        <w:rPr>
          <w:highlight w:val="yellow"/>
        </w:rPr>
        <w:t>MITE model</w:t>
      </w:r>
      <w:r w:rsidRPr="0022163A">
        <w:t xml:space="preserve"> which breaks down the components of TDS and looks at the major ions. </w:t>
      </w:r>
      <w:r w:rsidRPr="00EA7797">
        <w:rPr>
          <w:highlight w:val="yellow"/>
        </w:rPr>
        <w:t>This may be one tool to try out at Comanche</w:t>
      </w:r>
      <w:r w:rsidRPr="0022163A">
        <w:t xml:space="preserve">. </w:t>
      </w:r>
    </w:p>
    <w:p w14:paraId="538FD26B" w14:textId="2B73179F" w:rsidR="00EA7797" w:rsidRPr="0022163A" w:rsidRDefault="00EA7797" w:rsidP="00EA7797">
      <w:pPr>
        <w:pStyle w:val="ListParagraph"/>
        <w:spacing w:after="0"/>
      </w:pPr>
    </w:p>
    <w:p w14:paraId="4F883387" w14:textId="77777777" w:rsidR="00EA7797" w:rsidRPr="0022163A" w:rsidRDefault="00EA7797" w:rsidP="00EA7797">
      <w:pPr>
        <w:pStyle w:val="ListParagraph"/>
        <w:numPr>
          <w:ilvl w:val="0"/>
          <w:numId w:val="16"/>
        </w:numPr>
        <w:spacing w:after="0"/>
      </w:pPr>
      <w:r w:rsidRPr="0022163A">
        <w:lastRenderedPageBreak/>
        <w:t xml:space="preserve">Greg: He got a note from Steve Wells about PFAS potentially being a concern down the line. Even though they don't have cooling towers, they can still cycle up some from the natural/forced evaporation of that cooling pond (natural evaporation is </w:t>
      </w:r>
      <w:commentRangeStart w:id="0"/>
      <w:r w:rsidRPr="0022163A">
        <w:t>80-90 inches</w:t>
      </w:r>
      <w:commentRangeEnd w:id="0"/>
      <w:r>
        <w:rPr>
          <w:rStyle w:val="CommentReference"/>
        </w:rPr>
        <w:commentReference w:id="0"/>
      </w:r>
      <w:r w:rsidRPr="0022163A">
        <w:t xml:space="preserve">, and rainfall is </w:t>
      </w:r>
      <w:commentRangeStart w:id="1"/>
      <w:r w:rsidRPr="0022163A">
        <w:t xml:space="preserve">20-30 </w:t>
      </w:r>
      <w:commentRangeEnd w:id="1"/>
      <w:r>
        <w:rPr>
          <w:rStyle w:val="CommentReference"/>
        </w:rPr>
        <w:commentReference w:id="1"/>
      </w:r>
      <w:r w:rsidRPr="0022163A">
        <w:t>during the summer).</w:t>
      </w:r>
    </w:p>
    <w:p w14:paraId="6D93A9D2" w14:textId="2C5CED46" w:rsidR="00EA7797" w:rsidRPr="0022163A" w:rsidRDefault="00EA7797" w:rsidP="00EA7797">
      <w:pPr>
        <w:pStyle w:val="ListParagraph"/>
        <w:numPr>
          <w:ilvl w:val="0"/>
          <w:numId w:val="16"/>
        </w:numPr>
        <w:spacing w:after="0"/>
      </w:pPr>
      <w:r w:rsidRPr="0022163A">
        <w:t xml:space="preserve">Tim: He mentioned thinking about variance. As a compliance method for PFAS, like how Ohio has a state-wide mercery limit for variance. Tim </w:t>
      </w:r>
      <w:r w:rsidRPr="00EA7797">
        <w:rPr>
          <w:highlight w:val="yellow"/>
        </w:rPr>
        <w:t>wants to know what we'd suggest in a way for</w:t>
      </w:r>
      <w:r w:rsidRPr="00EA7797">
        <w:rPr>
          <w:highlight w:val="yellow"/>
        </w:rPr>
        <w:t xml:space="preserve"> a</w:t>
      </w:r>
      <w:r w:rsidRPr="00EA7797">
        <w:rPr>
          <w:highlight w:val="yellow"/>
        </w:rPr>
        <w:t xml:space="preserve"> sampling plan - they can send us a water balance, what their current sampling plan is, and any WQ results.</w:t>
      </w:r>
      <w:r w:rsidRPr="0022163A">
        <w:t xml:space="preserve"> </w:t>
      </w:r>
    </w:p>
    <w:p w14:paraId="54E6CD9B" w14:textId="1E165ADF" w:rsidR="00EA7797" w:rsidRPr="0022163A" w:rsidRDefault="00EA7797" w:rsidP="00EA7797">
      <w:pPr>
        <w:pStyle w:val="ListParagraph"/>
        <w:numPr>
          <w:ilvl w:val="0"/>
          <w:numId w:val="16"/>
        </w:numPr>
        <w:spacing w:after="0"/>
      </w:pPr>
      <w:r w:rsidRPr="0022163A">
        <w:t xml:space="preserve">Jeff: Maybe ultrasonic is good for this pond? </w:t>
      </w:r>
      <w:r w:rsidRPr="00EA7797">
        <w:rPr>
          <w:highlight w:val="yellow"/>
        </w:rPr>
        <w:t xml:space="preserve">You'll have to know what the specific type of algae is. </w:t>
      </w:r>
      <w:r w:rsidR="008A2BA0">
        <w:rPr>
          <w:highlight w:val="yellow"/>
        </w:rPr>
        <w:t xml:space="preserve">He </w:t>
      </w:r>
      <w:r w:rsidRPr="00EA7797">
        <w:rPr>
          <w:highlight w:val="yellow"/>
        </w:rPr>
        <w:t>also suggest</w:t>
      </w:r>
      <w:r w:rsidR="008A2BA0">
        <w:rPr>
          <w:highlight w:val="yellow"/>
        </w:rPr>
        <w:t>s</w:t>
      </w:r>
      <w:r w:rsidRPr="00EA7797">
        <w:rPr>
          <w:highlight w:val="yellow"/>
        </w:rPr>
        <w:t xml:space="preserve"> sending some fish off</w:t>
      </w:r>
      <w:r w:rsidRPr="0022163A">
        <w:t xml:space="preserve"> (not the shad) </w:t>
      </w:r>
      <w:r w:rsidRPr="00127963">
        <w:rPr>
          <w:highlight w:val="yellow"/>
        </w:rPr>
        <w:t>to figure out if the DO killed them or the algae toxins</w:t>
      </w:r>
      <w:r w:rsidRPr="0022163A">
        <w:t>.</w:t>
      </w:r>
    </w:p>
    <w:p w14:paraId="5C1C8016" w14:textId="77777777" w:rsidR="00EA7797" w:rsidRDefault="00EA7797" w:rsidP="00EA7797">
      <w:pPr>
        <w:spacing w:after="0"/>
        <w:ind w:left="720"/>
      </w:pPr>
    </w:p>
    <w:p w14:paraId="484ECEE4" w14:textId="77777777" w:rsidR="00EA7797" w:rsidRDefault="00EA7797" w:rsidP="00EA7797">
      <w:pPr>
        <w:spacing w:after="0"/>
        <w:ind w:left="720"/>
      </w:pPr>
    </w:p>
    <w:p w14:paraId="3291F015" w14:textId="04DB5440" w:rsidR="0022163A" w:rsidRPr="0022163A" w:rsidRDefault="00EA7797" w:rsidP="00EA7797">
      <w:pPr>
        <w:spacing w:after="0"/>
        <w:ind w:left="720"/>
        <w:rPr>
          <w:u w:val="single"/>
        </w:rPr>
      </w:pPr>
      <w:r>
        <w:rPr>
          <w:u w:val="single"/>
        </w:rPr>
        <w:t>O</w:t>
      </w:r>
      <w:r>
        <w:rPr>
          <w:u w:val="single"/>
        </w:rPr>
        <w:t>ther</w:t>
      </w:r>
      <w:r w:rsidRPr="00866FE9">
        <w:rPr>
          <w:u w:val="single"/>
        </w:rPr>
        <w:t>:</w:t>
      </w:r>
    </w:p>
    <w:p w14:paraId="62F848A0" w14:textId="77777777" w:rsidR="00EA7797" w:rsidRDefault="0022163A" w:rsidP="00EA7797">
      <w:pPr>
        <w:pStyle w:val="ListParagraph"/>
        <w:numPr>
          <w:ilvl w:val="0"/>
          <w:numId w:val="20"/>
        </w:numPr>
        <w:spacing w:after="0"/>
      </w:pPr>
      <w:r w:rsidRPr="0022163A">
        <w:t>Greg: Anecdotally, the city WWTP has told them that their biggest problem is from the paper mill. They don't have any details from what they're aware of.</w:t>
      </w:r>
    </w:p>
    <w:p w14:paraId="2D459C21" w14:textId="77777777" w:rsidR="00EA7797" w:rsidRDefault="0022163A" w:rsidP="00EA7797">
      <w:pPr>
        <w:pStyle w:val="ListParagraph"/>
        <w:numPr>
          <w:ilvl w:val="0"/>
          <w:numId w:val="20"/>
        </w:numPr>
        <w:spacing w:after="0"/>
      </w:pPr>
      <w:r w:rsidRPr="0022163A">
        <w:t>Dan: Long-term, they're planning on moving a new plant to replace the old plant.</w:t>
      </w:r>
    </w:p>
    <w:p w14:paraId="6573F5E6" w14:textId="77777777" w:rsidR="00EA7797" w:rsidRDefault="00EA7797" w:rsidP="00EA7797">
      <w:pPr>
        <w:spacing w:after="0"/>
        <w:ind w:left="360"/>
      </w:pPr>
    </w:p>
    <w:p w14:paraId="31D46C75" w14:textId="55791DD0" w:rsidR="0022163A" w:rsidRPr="0022163A" w:rsidRDefault="0022163A" w:rsidP="00EA7797">
      <w:pPr>
        <w:pStyle w:val="ListParagraph"/>
        <w:numPr>
          <w:ilvl w:val="0"/>
          <w:numId w:val="20"/>
        </w:numPr>
        <w:spacing w:after="0"/>
      </w:pPr>
      <w:r w:rsidRPr="00EA7797">
        <w:t>Kevin: E.</w:t>
      </w:r>
      <w:r w:rsidRPr="0022163A">
        <w:t xml:space="preserve"> coli was a job hazard. You can't touch your hands and face if you're around the traveling/intake screens. They</w:t>
      </w:r>
      <w:r w:rsidR="00D74043">
        <w:t>’ve</w:t>
      </w:r>
      <w:r w:rsidRPr="0022163A">
        <w:t xml:space="preserve"> sample</w:t>
      </w:r>
      <w:r w:rsidR="00D74043">
        <w:t>d</w:t>
      </w:r>
      <w:r w:rsidRPr="0022163A">
        <w:t xml:space="preserve"> multiple times throughout the year</w:t>
      </w:r>
      <w:r w:rsidR="00D74043">
        <w:t>s</w:t>
      </w:r>
      <w:r w:rsidRPr="0022163A">
        <w:t xml:space="preserve"> and have had evidence of fecal matter show up. They took a sample at the pump station and the E. Coli levels went off-scale (more than what the instrument could measure). Most of the E. coli samples that they've taken have been </w:t>
      </w:r>
      <w:proofErr w:type="gramStart"/>
      <w:r w:rsidRPr="0022163A">
        <w:t>pretty high</w:t>
      </w:r>
      <w:proofErr w:type="gramEnd"/>
    </w:p>
    <w:p w14:paraId="2A26BFA0" w14:textId="72792570" w:rsidR="0022163A" w:rsidRPr="0022163A" w:rsidRDefault="00D74043" w:rsidP="00175924">
      <w:pPr>
        <w:numPr>
          <w:ilvl w:val="1"/>
          <w:numId w:val="18"/>
        </w:numPr>
        <w:spacing w:after="0"/>
      </w:pPr>
      <w:r>
        <w:t>The WWTP</w:t>
      </w:r>
      <w:r w:rsidR="0022163A" w:rsidRPr="0022163A">
        <w:t xml:space="preserve"> water quality really went downhill once they got rid of their final settling pond</w:t>
      </w:r>
      <w:r>
        <w:t xml:space="preserve">, which was removed due to compliance issue (unsure of what) </w:t>
      </w:r>
      <w:r w:rsidR="0022163A" w:rsidRPr="0022163A">
        <w:t> </w:t>
      </w:r>
    </w:p>
    <w:p w14:paraId="2B92334B" w14:textId="77777777" w:rsidR="0022163A" w:rsidRPr="0022163A" w:rsidRDefault="0022163A" w:rsidP="00EA7797">
      <w:pPr>
        <w:spacing w:after="0"/>
      </w:pPr>
      <w:r w:rsidRPr="0022163A">
        <w:t> </w:t>
      </w:r>
    </w:p>
    <w:p w14:paraId="22C699BE" w14:textId="77777777" w:rsidR="0022163A" w:rsidRPr="0022163A" w:rsidRDefault="0022163A" w:rsidP="00EA7797">
      <w:pPr>
        <w:spacing w:after="0"/>
      </w:pPr>
      <w:r w:rsidRPr="0022163A">
        <w:t> </w:t>
      </w:r>
    </w:p>
    <w:p w14:paraId="3804CB2A" w14:textId="77777777" w:rsidR="0022163A" w:rsidRPr="0022163A" w:rsidRDefault="0022163A" w:rsidP="00EA7797">
      <w:pPr>
        <w:spacing w:after="0"/>
      </w:pPr>
      <w:r w:rsidRPr="0022163A">
        <w:t> </w:t>
      </w:r>
    </w:p>
    <w:p w14:paraId="2AF2EC7E" w14:textId="77777777" w:rsidR="0022163A" w:rsidRPr="0022163A" w:rsidRDefault="0022163A" w:rsidP="00EA7797">
      <w:pPr>
        <w:spacing w:after="0"/>
      </w:pPr>
      <w:r w:rsidRPr="0022163A">
        <w:t> </w:t>
      </w:r>
    </w:p>
    <w:sectPr w:rsidR="0022163A" w:rsidRPr="002216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VanderEspt, Katie" w:date="2025-02-07T15:57:00Z" w:initials="KV">
    <w:p w14:paraId="26DEFC7C" w14:textId="77777777" w:rsidR="00EA7797" w:rsidRDefault="00EA7797" w:rsidP="00EA7797">
      <w:pPr>
        <w:pStyle w:val="CommentText"/>
      </w:pPr>
      <w:r>
        <w:rPr>
          <w:rStyle w:val="CommentReference"/>
        </w:rPr>
        <w:annotationRef/>
      </w:r>
      <w:r>
        <w:t>Unsure, please confirm</w:t>
      </w:r>
    </w:p>
  </w:comment>
  <w:comment w:id="1" w:author="VanderEspt, Katie" w:date="2025-02-07T15:57:00Z" w:initials="KV">
    <w:p w14:paraId="00262F88" w14:textId="77777777" w:rsidR="00EA7797" w:rsidRDefault="00EA7797" w:rsidP="00EA7797">
      <w:pPr>
        <w:pStyle w:val="CommentText"/>
      </w:pPr>
      <w:r>
        <w:rPr>
          <w:rStyle w:val="CommentReference"/>
        </w:rPr>
        <w:annotationRef/>
      </w:r>
      <w:r>
        <w:t>Unsure, please 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DEFC7C" w15:done="0"/>
  <w15:commentEx w15:paraId="00262F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6A246D7" w16cex:dateUtc="2025-02-07T21:57:00Z"/>
  <w16cex:commentExtensible w16cex:durableId="1E5D536F" w16cex:dateUtc="2025-02-07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DEFC7C" w16cid:durableId="56A246D7"/>
  <w16cid:commentId w16cid:paraId="00262F88" w16cid:durableId="1E5D53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16F08"/>
    <w:multiLevelType w:val="multilevel"/>
    <w:tmpl w:val="D0B0A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E0886"/>
    <w:multiLevelType w:val="multilevel"/>
    <w:tmpl w:val="4866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E5BB9"/>
    <w:multiLevelType w:val="multilevel"/>
    <w:tmpl w:val="10FE5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A37DFB"/>
    <w:multiLevelType w:val="multilevel"/>
    <w:tmpl w:val="DAA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434D25"/>
    <w:multiLevelType w:val="multilevel"/>
    <w:tmpl w:val="7276A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EC3DB4"/>
    <w:multiLevelType w:val="multilevel"/>
    <w:tmpl w:val="EB8E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9612BA"/>
    <w:multiLevelType w:val="multilevel"/>
    <w:tmpl w:val="191E0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1A7513"/>
    <w:multiLevelType w:val="multilevel"/>
    <w:tmpl w:val="5D12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BB6F92"/>
    <w:multiLevelType w:val="multilevel"/>
    <w:tmpl w:val="F77E3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183FE8"/>
    <w:multiLevelType w:val="multilevel"/>
    <w:tmpl w:val="EE361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947F91"/>
    <w:multiLevelType w:val="multilevel"/>
    <w:tmpl w:val="5498A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64186F"/>
    <w:multiLevelType w:val="multilevel"/>
    <w:tmpl w:val="3AA64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B56E32"/>
    <w:multiLevelType w:val="multilevel"/>
    <w:tmpl w:val="6A2A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A944D4"/>
    <w:multiLevelType w:val="multilevel"/>
    <w:tmpl w:val="68D2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4760CE"/>
    <w:multiLevelType w:val="multilevel"/>
    <w:tmpl w:val="2F24E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957871"/>
    <w:multiLevelType w:val="multilevel"/>
    <w:tmpl w:val="BCE8C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8535A2"/>
    <w:multiLevelType w:val="multilevel"/>
    <w:tmpl w:val="77E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DF3B49"/>
    <w:multiLevelType w:val="multilevel"/>
    <w:tmpl w:val="375AD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846049"/>
    <w:multiLevelType w:val="multilevel"/>
    <w:tmpl w:val="1B0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F84D08"/>
    <w:multiLevelType w:val="hybridMultilevel"/>
    <w:tmpl w:val="1088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494156">
    <w:abstractNumId w:val="9"/>
  </w:num>
  <w:num w:numId="2" w16cid:durableId="1944997135">
    <w:abstractNumId w:val="6"/>
  </w:num>
  <w:num w:numId="3" w16cid:durableId="1278635458">
    <w:abstractNumId w:val="1"/>
  </w:num>
  <w:num w:numId="4" w16cid:durableId="692918550">
    <w:abstractNumId w:val="2"/>
  </w:num>
  <w:num w:numId="5" w16cid:durableId="1639336249">
    <w:abstractNumId w:val="0"/>
  </w:num>
  <w:num w:numId="6" w16cid:durableId="1639071804">
    <w:abstractNumId w:val="16"/>
  </w:num>
  <w:num w:numId="7" w16cid:durableId="1332490030">
    <w:abstractNumId w:val="18"/>
  </w:num>
  <w:num w:numId="8" w16cid:durableId="1202748095">
    <w:abstractNumId w:val="5"/>
  </w:num>
  <w:num w:numId="9" w16cid:durableId="354817096">
    <w:abstractNumId w:val="12"/>
  </w:num>
  <w:num w:numId="10" w16cid:durableId="605116001">
    <w:abstractNumId w:val="10"/>
  </w:num>
  <w:num w:numId="11" w16cid:durableId="1667856400">
    <w:abstractNumId w:val="4"/>
  </w:num>
  <w:num w:numId="12" w16cid:durableId="778180474">
    <w:abstractNumId w:val="13"/>
  </w:num>
  <w:num w:numId="13" w16cid:durableId="1203901147">
    <w:abstractNumId w:val="15"/>
  </w:num>
  <w:num w:numId="14" w16cid:durableId="901869273">
    <w:abstractNumId w:val="3"/>
  </w:num>
  <w:num w:numId="15" w16cid:durableId="1414232983">
    <w:abstractNumId w:val="14"/>
  </w:num>
  <w:num w:numId="16" w16cid:durableId="57099693">
    <w:abstractNumId w:val="8"/>
  </w:num>
  <w:num w:numId="17" w16cid:durableId="613024855">
    <w:abstractNumId w:val="11"/>
  </w:num>
  <w:num w:numId="18" w16cid:durableId="254941324">
    <w:abstractNumId w:val="7"/>
  </w:num>
  <w:num w:numId="19" w16cid:durableId="1611860598">
    <w:abstractNumId w:val="17"/>
  </w:num>
  <w:num w:numId="20" w16cid:durableId="33406934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anderEspt, Katie">
    <w15:presenceInfo w15:providerId="AD" w15:userId="S::KVanderEspt@epri.com::8b301919-397d-49a0-b491-b315957a79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63A"/>
    <w:rsid w:val="0000761A"/>
    <w:rsid w:val="00127963"/>
    <w:rsid w:val="0022163A"/>
    <w:rsid w:val="005452C0"/>
    <w:rsid w:val="006C4198"/>
    <w:rsid w:val="007C49D2"/>
    <w:rsid w:val="008530D0"/>
    <w:rsid w:val="00866FE9"/>
    <w:rsid w:val="008A2BA0"/>
    <w:rsid w:val="009E2439"/>
    <w:rsid w:val="00A40627"/>
    <w:rsid w:val="00CD2BA8"/>
    <w:rsid w:val="00D1654B"/>
    <w:rsid w:val="00D74043"/>
    <w:rsid w:val="00EA7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C016C"/>
  <w15:chartTrackingRefBased/>
  <w15:docId w15:val="{34B7556D-4F9C-4710-A30E-FC7A664E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797"/>
  </w:style>
  <w:style w:type="paragraph" w:styleId="Heading1">
    <w:name w:val="heading 1"/>
    <w:basedOn w:val="Normal"/>
    <w:next w:val="Normal"/>
    <w:link w:val="Heading1Char"/>
    <w:uiPriority w:val="9"/>
    <w:qFormat/>
    <w:rsid w:val="00221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63A"/>
    <w:rPr>
      <w:rFonts w:eastAsiaTheme="majorEastAsia" w:cstheme="majorBidi"/>
      <w:color w:val="272727" w:themeColor="text1" w:themeTint="D8"/>
    </w:rPr>
  </w:style>
  <w:style w:type="paragraph" w:styleId="Title">
    <w:name w:val="Title"/>
    <w:basedOn w:val="Normal"/>
    <w:next w:val="Normal"/>
    <w:link w:val="TitleChar"/>
    <w:uiPriority w:val="10"/>
    <w:qFormat/>
    <w:rsid w:val="00221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63A"/>
    <w:pPr>
      <w:spacing w:before="160"/>
      <w:jc w:val="center"/>
    </w:pPr>
    <w:rPr>
      <w:i/>
      <w:iCs/>
      <w:color w:val="404040" w:themeColor="text1" w:themeTint="BF"/>
    </w:rPr>
  </w:style>
  <w:style w:type="character" w:customStyle="1" w:styleId="QuoteChar">
    <w:name w:val="Quote Char"/>
    <w:basedOn w:val="DefaultParagraphFont"/>
    <w:link w:val="Quote"/>
    <w:uiPriority w:val="29"/>
    <w:rsid w:val="0022163A"/>
    <w:rPr>
      <w:i/>
      <w:iCs/>
      <w:color w:val="404040" w:themeColor="text1" w:themeTint="BF"/>
    </w:rPr>
  </w:style>
  <w:style w:type="paragraph" w:styleId="ListParagraph">
    <w:name w:val="List Paragraph"/>
    <w:basedOn w:val="Normal"/>
    <w:uiPriority w:val="34"/>
    <w:qFormat/>
    <w:rsid w:val="0022163A"/>
    <w:pPr>
      <w:ind w:left="720"/>
      <w:contextualSpacing/>
    </w:pPr>
  </w:style>
  <w:style w:type="character" w:styleId="IntenseEmphasis">
    <w:name w:val="Intense Emphasis"/>
    <w:basedOn w:val="DefaultParagraphFont"/>
    <w:uiPriority w:val="21"/>
    <w:qFormat/>
    <w:rsid w:val="0022163A"/>
    <w:rPr>
      <w:i/>
      <w:iCs/>
      <w:color w:val="0F4761" w:themeColor="accent1" w:themeShade="BF"/>
    </w:rPr>
  </w:style>
  <w:style w:type="paragraph" w:styleId="IntenseQuote">
    <w:name w:val="Intense Quote"/>
    <w:basedOn w:val="Normal"/>
    <w:next w:val="Normal"/>
    <w:link w:val="IntenseQuoteChar"/>
    <w:uiPriority w:val="30"/>
    <w:qFormat/>
    <w:rsid w:val="00221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63A"/>
    <w:rPr>
      <w:i/>
      <w:iCs/>
      <w:color w:val="0F4761" w:themeColor="accent1" w:themeShade="BF"/>
    </w:rPr>
  </w:style>
  <w:style w:type="character" w:styleId="IntenseReference">
    <w:name w:val="Intense Reference"/>
    <w:basedOn w:val="DefaultParagraphFont"/>
    <w:uiPriority w:val="32"/>
    <w:qFormat/>
    <w:rsid w:val="0022163A"/>
    <w:rPr>
      <w:b/>
      <w:bCs/>
      <w:smallCaps/>
      <w:color w:val="0F4761" w:themeColor="accent1" w:themeShade="BF"/>
      <w:spacing w:val="5"/>
    </w:rPr>
  </w:style>
  <w:style w:type="character" w:styleId="Hyperlink">
    <w:name w:val="Hyperlink"/>
    <w:basedOn w:val="DefaultParagraphFont"/>
    <w:uiPriority w:val="99"/>
    <w:unhideWhenUsed/>
    <w:rsid w:val="0022163A"/>
    <w:rPr>
      <w:color w:val="467886" w:themeColor="hyperlink"/>
      <w:u w:val="single"/>
    </w:rPr>
  </w:style>
  <w:style w:type="character" w:styleId="UnresolvedMention">
    <w:name w:val="Unresolved Mention"/>
    <w:basedOn w:val="DefaultParagraphFont"/>
    <w:uiPriority w:val="99"/>
    <w:semiHidden/>
    <w:unhideWhenUsed/>
    <w:rsid w:val="0022163A"/>
    <w:rPr>
      <w:color w:val="605E5C"/>
      <w:shd w:val="clear" w:color="auto" w:fill="E1DFDD"/>
    </w:rPr>
  </w:style>
  <w:style w:type="character" w:styleId="CommentReference">
    <w:name w:val="annotation reference"/>
    <w:basedOn w:val="DefaultParagraphFont"/>
    <w:uiPriority w:val="99"/>
    <w:semiHidden/>
    <w:unhideWhenUsed/>
    <w:rsid w:val="00EA7797"/>
    <w:rPr>
      <w:sz w:val="16"/>
      <w:szCs w:val="16"/>
    </w:rPr>
  </w:style>
  <w:style w:type="paragraph" w:styleId="CommentText">
    <w:name w:val="annotation text"/>
    <w:basedOn w:val="Normal"/>
    <w:link w:val="CommentTextChar"/>
    <w:uiPriority w:val="99"/>
    <w:unhideWhenUsed/>
    <w:rsid w:val="00EA7797"/>
    <w:pPr>
      <w:spacing w:line="240" w:lineRule="auto"/>
    </w:pPr>
    <w:rPr>
      <w:sz w:val="20"/>
      <w:szCs w:val="20"/>
    </w:rPr>
  </w:style>
  <w:style w:type="character" w:customStyle="1" w:styleId="CommentTextChar">
    <w:name w:val="Comment Text Char"/>
    <w:basedOn w:val="DefaultParagraphFont"/>
    <w:link w:val="CommentText"/>
    <w:uiPriority w:val="99"/>
    <w:rsid w:val="00EA7797"/>
    <w:rPr>
      <w:sz w:val="20"/>
      <w:szCs w:val="20"/>
    </w:rPr>
  </w:style>
  <w:style w:type="paragraph" w:styleId="CommentSubject">
    <w:name w:val="annotation subject"/>
    <w:basedOn w:val="CommentText"/>
    <w:next w:val="CommentText"/>
    <w:link w:val="CommentSubjectChar"/>
    <w:uiPriority w:val="99"/>
    <w:semiHidden/>
    <w:unhideWhenUsed/>
    <w:rsid w:val="00EA7797"/>
    <w:rPr>
      <w:b/>
      <w:bCs/>
    </w:rPr>
  </w:style>
  <w:style w:type="character" w:customStyle="1" w:styleId="CommentSubjectChar">
    <w:name w:val="Comment Subject Char"/>
    <w:basedOn w:val="CommentTextChar"/>
    <w:link w:val="CommentSubject"/>
    <w:uiPriority w:val="99"/>
    <w:semiHidden/>
    <w:rsid w:val="00EA77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8276">
      <w:bodyDiv w:val="1"/>
      <w:marLeft w:val="0"/>
      <w:marRight w:val="0"/>
      <w:marTop w:val="0"/>
      <w:marBottom w:val="0"/>
      <w:divBdr>
        <w:top w:val="none" w:sz="0" w:space="0" w:color="auto"/>
        <w:left w:val="none" w:sz="0" w:space="0" w:color="auto"/>
        <w:bottom w:val="none" w:sz="0" w:space="0" w:color="auto"/>
        <w:right w:val="none" w:sz="0" w:space="0" w:color="auto"/>
      </w:divBdr>
    </w:div>
    <w:div w:id="13189728">
      <w:bodyDiv w:val="1"/>
      <w:marLeft w:val="0"/>
      <w:marRight w:val="0"/>
      <w:marTop w:val="0"/>
      <w:marBottom w:val="0"/>
      <w:divBdr>
        <w:top w:val="none" w:sz="0" w:space="0" w:color="auto"/>
        <w:left w:val="none" w:sz="0" w:space="0" w:color="auto"/>
        <w:bottom w:val="none" w:sz="0" w:space="0" w:color="auto"/>
        <w:right w:val="none" w:sz="0" w:space="0" w:color="auto"/>
      </w:divBdr>
      <w:divsChild>
        <w:div w:id="38822115">
          <w:marLeft w:val="0"/>
          <w:marRight w:val="0"/>
          <w:marTop w:val="0"/>
          <w:marBottom w:val="0"/>
          <w:divBdr>
            <w:top w:val="none" w:sz="0" w:space="0" w:color="auto"/>
            <w:left w:val="none" w:sz="0" w:space="0" w:color="auto"/>
            <w:bottom w:val="none" w:sz="0" w:space="0" w:color="auto"/>
            <w:right w:val="none" w:sz="0" w:space="0" w:color="auto"/>
          </w:divBdr>
          <w:divsChild>
            <w:div w:id="1644504727">
              <w:marLeft w:val="0"/>
              <w:marRight w:val="0"/>
              <w:marTop w:val="0"/>
              <w:marBottom w:val="0"/>
              <w:divBdr>
                <w:top w:val="none" w:sz="0" w:space="0" w:color="auto"/>
                <w:left w:val="none" w:sz="0" w:space="0" w:color="auto"/>
                <w:bottom w:val="none" w:sz="0" w:space="0" w:color="auto"/>
                <w:right w:val="none" w:sz="0" w:space="0" w:color="auto"/>
              </w:divBdr>
              <w:divsChild>
                <w:div w:id="19839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6631">
      <w:bodyDiv w:val="1"/>
      <w:marLeft w:val="0"/>
      <w:marRight w:val="0"/>
      <w:marTop w:val="0"/>
      <w:marBottom w:val="0"/>
      <w:divBdr>
        <w:top w:val="none" w:sz="0" w:space="0" w:color="auto"/>
        <w:left w:val="none" w:sz="0" w:space="0" w:color="auto"/>
        <w:bottom w:val="none" w:sz="0" w:space="0" w:color="auto"/>
        <w:right w:val="none" w:sz="0" w:space="0" w:color="auto"/>
      </w:divBdr>
      <w:divsChild>
        <w:div w:id="757601225">
          <w:marLeft w:val="0"/>
          <w:marRight w:val="0"/>
          <w:marTop w:val="0"/>
          <w:marBottom w:val="0"/>
          <w:divBdr>
            <w:top w:val="none" w:sz="0" w:space="0" w:color="auto"/>
            <w:left w:val="none" w:sz="0" w:space="0" w:color="auto"/>
            <w:bottom w:val="none" w:sz="0" w:space="0" w:color="auto"/>
            <w:right w:val="none" w:sz="0" w:space="0" w:color="auto"/>
          </w:divBdr>
          <w:divsChild>
            <w:div w:id="1549223351">
              <w:marLeft w:val="0"/>
              <w:marRight w:val="0"/>
              <w:marTop w:val="0"/>
              <w:marBottom w:val="0"/>
              <w:divBdr>
                <w:top w:val="none" w:sz="0" w:space="0" w:color="auto"/>
                <w:left w:val="none" w:sz="0" w:space="0" w:color="auto"/>
                <w:bottom w:val="none" w:sz="0" w:space="0" w:color="auto"/>
                <w:right w:val="none" w:sz="0" w:space="0" w:color="auto"/>
              </w:divBdr>
              <w:divsChild>
                <w:div w:id="21189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oberst@aep.com" TargetMode="External"/><Relationship Id="rId13" Type="http://schemas.openxmlformats.org/officeDocument/2006/relationships/hyperlink" Target="mailto:jthomas@epri.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dcampbell@aep.com" TargetMode="External"/><Relationship Id="rId12" Type="http://schemas.openxmlformats.org/officeDocument/2006/relationships/hyperlink" Target="mailto:jcannon@epri.com" TargetMode="External"/><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wgcarter@aep.com" TargetMode="External"/><Relationship Id="rId11" Type="http://schemas.openxmlformats.org/officeDocument/2006/relationships/hyperlink" Target="mailto:kvanderespt@epri.com" TargetMode="External"/><Relationship Id="rId5" Type="http://schemas.openxmlformats.org/officeDocument/2006/relationships/hyperlink" Target="mailto:twlohner@aep.com" TargetMode="External"/><Relationship Id="rId15" Type="http://schemas.microsoft.com/office/2011/relationships/commentsExtended" Target="commentsExtended.xml"/><Relationship Id="rId10" Type="http://schemas.openxmlformats.org/officeDocument/2006/relationships/hyperlink" Target="mailto:scarney@aep.com"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mailto:dlengle@aep.com" TargetMode="Externa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1136</Words>
  <Characters>5579</Characters>
  <Application>Microsoft Office Word</Application>
  <DocSecurity>0</DocSecurity>
  <Lines>121</Lines>
  <Paragraphs>59</Paragraphs>
  <ScaleCrop>false</ScaleCrop>
  <HeadingPairs>
    <vt:vector size="2" baseType="variant">
      <vt:variant>
        <vt:lpstr>Title</vt:lpstr>
      </vt:variant>
      <vt:variant>
        <vt:i4>1</vt:i4>
      </vt:variant>
    </vt:vector>
  </HeadingPairs>
  <TitlesOfParts>
    <vt:vector size="1" baseType="lpstr">
      <vt:lpstr/>
    </vt:vector>
  </TitlesOfParts>
  <Company>EPRI</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VanderEspt, Katie</dc:creator>
  <cp:keywords/>
  <dc:description/>
  <cp:lastModifiedBy>VanderEspt, Katie</cp:lastModifiedBy>
  <cp:revision>6</cp:revision>
  <dcterms:created xsi:type="dcterms:W3CDTF">2025-02-07T21:38:00Z</dcterms:created>
  <dcterms:modified xsi:type="dcterms:W3CDTF">2025-02-07T22:02:00Z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12f77365-e447-42f5-992f-dbdd9cd4d155</vt:lpwstr>
  </property>
</Properties>
</file>