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44EEB" w:rsidRDefault="00912D2D">
      <w:pPr>
        <w:spacing w:line="397" w:lineRule="auto"/>
        <w:jc w:val="center"/>
      </w:pPr>
      <w:r>
        <w:rPr>
          <w:noProof/>
        </w:rPr>
        <w:drawing>
          <wp:inline distT="114300" distB="114300" distL="114300" distR="114300">
            <wp:extent cx="1397000" cy="6223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1397000" cy="622300"/>
                    </a:xfrm>
                    <a:prstGeom prst="rect">
                      <a:avLst/>
                    </a:prstGeom>
                    <a:ln/>
                  </pic:spPr>
                </pic:pic>
              </a:graphicData>
            </a:graphic>
          </wp:inline>
        </w:drawing>
      </w:r>
    </w:p>
    <w:p w:rsidR="00B44EEB" w:rsidRDefault="00B44EEB"/>
    <w:p w:rsidR="00B44EEB" w:rsidRDefault="00912D2D">
      <w:pPr>
        <w:spacing w:line="397" w:lineRule="auto"/>
        <w:jc w:val="center"/>
      </w:pPr>
      <w:r>
        <w:rPr>
          <w:rFonts w:ascii="Times New Roman" w:eastAsia="Times New Roman" w:hAnsi="Times New Roman" w:cs="Times New Roman"/>
          <w:sz w:val="40"/>
          <w:szCs w:val="40"/>
        </w:rPr>
        <w:t>Department of Electrical and Computer Engineering</w:t>
      </w:r>
    </w:p>
    <w:p w:rsidR="00B44EEB" w:rsidRDefault="00912D2D">
      <w:pPr>
        <w:spacing w:line="397" w:lineRule="auto"/>
        <w:jc w:val="center"/>
      </w:pPr>
      <w:r>
        <w:rPr>
          <w:rFonts w:ascii="Times New Roman" w:eastAsia="Times New Roman" w:hAnsi="Times New Roman" w:cs="Times New Roman"/>
          <w:sz w:val="40"/>
          <w:szCs w:val="40"/>
        </w:rPr>
        <w:t>University of Victoria</w:t>
      </w:r>
    </w:p>
    <w:p w:rsidR="00B44EEB" w:rsidRDefault="00912D2D">
      <w:pPr>
        <w:spacing w:line="397" w:lineRule="auto"/>
        <w:jc w:val="center"/>
      </w:pPr>
      <w:r>
        <w:rPr>
          <w:rFonts w:ascii="Times New Roman" w:eastAsia="Times New Roman" w:hAnsi="Times New Roman" w:cs="Times New Roman"/>
          <w:sz w:val="40"/>
          <w:szCs w:val="40"/>
        </w:rPr>
        <w:t>ELEC 466</w:t>
      </w:r>
    </w:p>
    <w:p w:rsidR="00B44EEB" w:rsidRDefault="00912D2D">
      <w:pPr>
        <w:spacing w:line="397" w:lineRule="auto"/>
      </w:pPr>
      <w:r>
        <w:rPr>
          <w:rFonts w:ascii="Times New Roman" w:eastAsia="Times New Roman" w:hAnsi="Times New Roman" w:cs="Times New Roman"/>
          <w:sz w:val="40"/>
          <w:szCs w:val="40"/>
        </w:rPr>
        <w:t xml:space="preserve">                                            </w:t>
      </w:r>
      <w:r>
        <w:rPr>
          <w:rFonts w:ascii="Times New Roman" w:eastAsia="Times New Roman" w:hAnsi="Times New Roman" w:cs="Times New Roman"/>
          <w:sz w:val="40"/>
          <w:szCs w:val="40"/>
        </w:rPr>
        <w:tab/>
      </w:r>
    </w:p>
    <w:p w:rsidR="00B44EEB" w:rsidRDefault="00912D2D">
      <w:pPr>
        <w:spacing w:line="397" w:lineRule="auto"/>
        <w:jc w:val="center"/>
      </w:pPr>
      <w:r>
        <w:rPr>
          <w:rFonts w:ascii="Times New Roman" w:eastAsia="Times New Roman" w:hAnsi="Times New Roman" w:cs="Times New Roman"/>
          <w:b/>
          <w:sz w:val="40"/>
          <w:szCs w:val="40"/>
        </w:rPr>
        <w:t>Project Report</w:t>
      </w:r>
    </w:p>
    <w:p w:rsidR="00B44EEB" w:rsidRDefault="00B44EEB">
      <w:pPr>
        <w:spacing w:line="397" w:lineRule="auto"/>
      </w:pPr>
    </w:p>
    <w:p w:rsidR="00B44EEB" w:rsidRDefault="00912D2D">
      <w:pPr>
        <w:spacing w:line="397" w:lineRule="auto"/>
      </w:pPr>
      <w:r>
        <w:rPr>
          <w:rFonts w:ascii="Times New Roman" w:eastAsia="Times New Roman" w:hAnsi="Times New Roman" w:cs="Times New Roman"/>
          <w:sz w:val="32"/>
          <w:szCs w:val="32"/>
        </w:rPr>
        <w:t>Course: Elec 466</w:t>
      </w:r>
    </w:p>
    <w:p w:rsidR="00B44EEB" w:rsidRDefault="00912D2D">
      <w:pPr>
        <w:spacing w:line="397" w:lineRule="auto"/>
      </w:pPr>
      <w:r>
        <w:rPr>
          <w:rFonts w:ascii="Times New Roman" w:eastAsia="Times New Roman" w:hAnsi="Times New Roman" w:cs="Times New Roman"/>
          <w:sz w:val="32"/>
          <w:szCs w:val="32"/>
        </w:rPr>
        <w:t xml:space="preserve">Submitted to: </w:t>
      </w:r>
      <w:proofErr w:type="spellStart"/>
      <w:r>
        <w:rPr>
          <w:rFonts w:ascii="Times New Roman" w:eastAsia="Times New Roman" w:hAnsi="Times New Roman" w:cs="Times New Roman"/>
          <w:sz w:val="32"/>
          <w:szCs w:val="32"/>
        </w:rPr>
        <w:t>Daler</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Rakhmatov</w:t>
      </w:r>
      <w:proofErr w:type="spellEnd"/>
    </w:p>
    <w:p w:rsidR="00B44EEB" w:rsidRDefault="00912D2D">
      <w:pPr>
        <w:spacing w:line="397" w:lineRule="auto"/>
      </w:pPr>
      <w:r>
        <w:rPr>
          <w:rFonts w:ascii="Times New Roman" w:eastAsia="Times New Roman" w:hAnsi="Times New Roman" w:cs="Times New Roman"/>
          <w:sz w:val="32"/>
          <w:szCs w:val="32"/>
        </w:rPr>
        <w:t>Report Submitted on:</w:t>
      </w:r>
      <w:r>
        <w:rPr>
          <w:rFonts w:ascii="Times New Roman" w:eastAsia="Times New Roman" w:hAnsi="Times New Roman" w:cs="Times New Roman"/>
          <w:sz w:val="32"/>
          <w:szCs w:val="32"/>
        </w:rPr>
        <w:tab/>
        <w:t>August 4, 2015</w:t>
      </w:r>
      <w:r>
        <w:rPr>
          <w:rFonts w:ascii="Times New Roman" w:eastAsia="Times New Roman" w:hAnsi="Times New Roman" w:cs="Times New Roman"/>
          <w:sz w:val="32"/>
          <w:szCs w:val="32"/>
        </w:rPr>
        <w:tab/>
      </w:r>
    </w:p>
    <w:p w:rsidR="00B44EEB" w:rsidRDefault="00912D2D">
      <w:pPr>
        <w:spacing w:line="397" w:lineRule="auto"/>
      </w:pPr>
      <w:r>
        <w:rPr>
          <w:rFonts w:ascii="Times New Roman" w:eastAsia="Times New Roman" w:hAnsi="Times New Roman" w:cs="Times New Roman"/>
          <w:sz w:val="32"/>
          <w:szCs w:val="32"/>
        </w:rPr>
        <w:tab/>
      </w:r>
    </w:p>
    <w:p w:rsidR="00B44EEB" w:rsidRDefault="00912D2D">
      <w:r>
        <w:rPr>
          <w:rFonts w:ascii="Times New Roman" w:eastAsia="Times New Roman" w:hAnsi="Times New Roman" w:cs="Times New Roman"/>
          <w:sz w:val="32"/>
          <w:szCs w:val="32"/>
        </w:rPr>
        <w:t xml:space="preserve">Name:    </w:t>
      </w:r>
      <w:r>
        <w:rPr>
          <w:rFonts w:ascii="Times New Roman" w:eastAsia="Times New Roman" w:hAnsi="Times New Roman" w:cs="Times New Roman"/>
          <w:sz w:val="32"/>
          <w:szCs w:val="32"/>
        </w:rPr>
        <w:tab/>
      </w:r>
      <w:r>
        <w:rPr>
          <w:rFonts w:ascii="Times New Roman" w:eastAsia="Times New Roman" w:hAnsi="Times New Roman" w:cs="Times New Roman"/>
          <w:b/>
          <w:sz w:val="32"/>
          <w:szCs w:val="32"/>
        </w:rPr>
        <w:t>Daniel Apperloo</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(V00759448)</w:t>
      </w:r>
    </w:p>
    <w:p w:rsidR="00B44EEB" w:rsidRDefault="00B44EEB"/>
    <w:p w:rsidR="00B44EEB" w:rsidRDefault="00B44EEB"/>
    <w:p w:rsidR="00B44EEB" w:rsidRDefault="00B44EEB"/>
    <w:p w:rsidR="00B44EEB" w:rsidRDefault="00B44EEB"/>
    <w:p w:rsidR="00B44EEB" w:rsidRDefault="00B44EEB"/>
    <w:p w:rsidR="00B44EEB" w:rsidRDefault="00912D2D">
      <w:r>
        <w:br w:type="page"/>
      </w:r>
    </w:p>
    <w:p w:rsidR="00B44EEB" w:rsidRDefault="00912D2D" w:rsidP="003F58D0">
      <w:pPr>
        <w:pStyle w:val="Style1"/>
      </w:pPr>
      <w:bookmarkStart w:id="0" w:name="h.8kalad8ywh3y" w:colFirst="0" w:colLast="0"/>
      <w:bookmarkEnd w:id="0"/>
      <w:r>
        <w:lastRenderedPageBreak/>
        <w:t>1. Problem Description</w:t>
      </w:r>
    </w:p>
    <w:p w:rsidR="00B44EEB" w:rsidRDefault="00B44EEB" w:rsidP="003F58D0">
      <w:pPr>
        <w:pStyle w:val="NoSpacing"/>
      </w:pPr>
    </w:p>
    <w:p w:rsidR="005F6984" w:rsidRDefault="001B0B2E" w:rsidP="003F58D0">
      <w:pPr>
        <w:pStyle w:val="NoSpacing"/>
      </w:pPr>
      <w:r>
        <w:t xml:space="preserve">The objective of this project is to </w:t>
      </w:r>
      <w:r w:rsidR="005F6984">
        <w:t xml:space="preserve">model a hardware assisted implementation of the </w:t>
      </w:r>
      <w:proofErr w:type="spellStart"/>
      <w:r w:rsidR="005F6984">
        <w:t>Diffie</w:t>
      </w:r>
      <w:proofErr w:type="spellEnd"/>
      <w:r w:rsidR="005F6984">
        <w:t xml:space="preserve">-Hellman key exchange. In particular, the computationally heavy function </w:t>
      </w:r>
      <w:proofErr w:type="spellStart"/>
      <w:r w:rsidR="005F6984">
        <w:t>NN_DigitMult</w:t>
      </w:r>
      <w:proofErr w:type="spellEnd"/>
      <w:r w:rsidR="005F6984">
        <w:t xml:space="preserve"> was simulated as a hardware module. To accomplish this task, three components had to be designed. First, a handshaking protocol between the Software algorithm and the Hardware module had to be implemented. Then, the function was implemented as a Hardware </w:t>
      </w:r>
      <w:proofErr w:type="spellStart"/>
      <w:r w:rsidR="005F6984">
        <w:t>datapath</w:t>
      </w:r>
      <w:proofErr w:type="spellEnd"/>
      <w:r w:rsidR="005F6984">
        <w:t xml:space="preserve"> with a controller unit. The resulting solution was then simulated and the results compared to the pure software solution. </w:t>
      </w:r>
    </w:p>
    <w:p w:rsidR="005F6984" w:rsidRDefault="005F6984" w:rsidP="003F58D0">
      <w:pPr>
        <w:pStyle w:val="NoSpacing"/>
      </w:pPr>
    </w:p>
    <w:p w:rsidR="005F6984" w:rsidRDefault="005F6984" w:rsidP="003F58D0">
      <w:pPr>
        <w:pStyle w:val="NoSpacing"/>
      </w:pPr>
      <w:r>
        <w:t>The solution only had two restrictions. The SW handshaking component could not have any clock signals. Lastly, there must not be any timed waits in the final code.</w:t>
      </w:r>
    </w:p>
    <w:p w:rsidR="005F6984" w:rsidRDefault="005F6984" w:rsidP="003F58D0">
      <w:pPr>
        <w:pStyle w:val="NoSpacing"/>
      </w:pPr>
    </w:p>
    <w:p w:rsidR="00B44EEB" w:rsidRDefault="005F6984" w:rsidP="003F58D0">
      <w:pPr>
        <w:pStyle w:val="NoSpacing"/>
      </w:pPr>
      <w:r>
        <w:t xml:space="preserve"> </w:t>
      </w:r>
    </w:p>
    <w:p w:rsidR="00B44EEB" w:rsidRDefault="00B44EEB" w:rsidP="003F58D0">
      <w:pPr>
        <w:pStyle w:val="NoSpacing"/>
      </w:pPr>
    </w:p>
    <w:p w:rsidR="00B44EEB" w:rsidRDefault="00B44EEB" w:rsidP="003F58D0">
      <w:pPr>
        <w:pStyle w:val="NoSpacing"/>
      </w:pPr>
    </w:p>
    <w:p w:rsidR="00B44EEB" w:rsidRDefault="00B44EEB" w:rsidP="003F58D0">
      <w:pPr>
        <w:pStyle w:val="NoSpacing"/>
      </w:pPr>
    </w:p>
    <w:p w:rsidR="00B44EEB" w:rsidRDefault="00B44EEB" w:rsidP="003F58D0">
      <w:pPr>
        <w:pStyle w:val="NoSpacing"/>
      </w:pPr>
    </w:p>
    <w:p w:rsidR="00B44EEB" w:rsidRDefault="00B44EEB" w:rsidP="003F58D0">
      <w:pPr>
        <w:pStyle w:val="NoSpacing"/>
      </w:pPr>
    </w:p>
    <w:p w:rsidR="00B44EEB" w:rsidRDefault="00B44EEB" w:rsidP="003F58D0">
      <w:pPr>
        <w:pStyle w:val="NoSpacing"/>
      </w:pPr>
    </w:p>
    <w:p w:rsidR="00B44EEB" w:rsidRDefault="00B44EEB" w:rsidP="003F58D0">
      <w:pPr>
        <w:pStyle w:val="NoSpacing"/>
      </w:pPr>
    </w:p>
    <w:p w:rsidR="00B44EEB" w:rsidRDefault="00912D2D" w:rsidP="00CC52D0">
      <w:r>
        <w:br w:type="page"/>
      </w:r>
    </w:p>
    <w:p w:rsidR="003F58D0" w:rsidRDefault="003F58D0" w:rsidP="003F58D0">
      <w:pPr>
        <w:pStyle w:val="Style1"/>
      </w:pPr>
      <w:r>
        <w:lastRenderedPageBreak/>
        <w:t>2. Handshaking Protocol</w:t>
      </w:r>
    </w:p>
    <w:p w:rsidR="003F58D0" w:rsidRDefault="003F58D0" w:rsidP="003F58D0">
      <w:pPr>
        <w:pStyle w:val="NoSpacing"/>
      </w:pPr>
    </w:p>
    <w:p w:rsidR="003F58D0" w:rsidRDefault="00CC52D0" w:rsidP="003F58D0">
      <w:pPr>
        <w:pStyle w:val="NoSpacing"/>
      </w:pPr>
      <w:r>
        <w:t xml:space="preserve">To ensure the Hardware component is active when required, and that the software algorithm waits until a solution is computed, a simple handshaking protocol was designed. Figure 1 outlines the protocol. The left hand figures shows the overall flow required by both the software and the hardware. There are two signals that govern the protocol, </w:t>
      </w:r>
      <w:proofErr w:type="spellStart"/>
      <w:r>
        <w:t>HW_Enable</w:t>
      </w:r>
      <w:proofErr w:type="spellEnd"/>
      <w:r>
        <w:t xml:space="preserve"> and </w:t>
      </w:r>
      <w:proofErr w:type="spellStart"/>
      <w:r>
        <w:t>HW_Done</w:t>
      </w:r>
      <w:proofErr w:type="spellEnd"/>
      <w:r>
        <w:t xml:space="preserve">. To begin the Hardware calculation, SW sets </w:t>
      </w:r>
      <w:proofErr w:type="spellStart"/>
      <w:r>
        <w:t>HW_Enable</w:t>
      </w:r>
      <w:proofErr w:type="spellEnd"/>
      <w:r>
        <w:t xml:space="preserve"> to high. The HW then performs the calculation and when complete, sets </w:t>
      </w:r>
      <w:proofErr w:type="spellStart"/>
      <w:r>
        <w:t>HW_Done</w:t>
      </w:r>
      <w:proofErr w:type="spellEnd"/>
      <w:r>
        <w:t xml:space="preserve"> to high. Software can then read the computed output and </w:t>
      </w:r>
      <w:proofErr w:type="spellStart"/>
      <w:r>
        <w:t>deassert</w:t>
      </w:r>
      <w:proofErr w:type="spellEnd"/>
      <w:r>
        <w:t xml:space="preserve"> </w:t>
      </w:r>
      <w:proofErr w:type="spellStart"/>
      <w:r>
        <w:t>HW_Enable</w:t>
      </w:r>
      <w:proofErr w:type="spellEnd"/>
      <w:r>
        <w:t xml:space="preserve">. Hardware can then </w:t>
      </w:r>
      <w:proofErr w:type="spellStart"/>
      <w:r>
        <w:t>deassert</w:t>
      </w:r>
      <w:proofErr w:type="spellEnd"/>
      <w:r>
        <w:t xml:space="preserve"> </w:t>
      </w:r>
      <w:proofErr w:type="spellStart"/>
      <w:r>
        <w:t>HW_Done</w:t>
      </w:r>
      <w:proofErr w:type="spellEnd"/>
      <w:r>
        <w:t xml:space="preserve"> and wait for new inputs. The desired signal levels are shown in the right side of Figure 1. </w:t>
      </w:r>
    </w:p>
    <w:p w:rsidR="003F58D0" w:rsidRDefault="003F58D0" w:rsidP="003F58D0">
      <w:pPr>
        <w:pStyle w:val="NoSpacing"/>
      </w:pPr>
    </w:p>
    <w:p w:rsidR="003F58D0" w:rsidRDefault="003F58D0" w:rsidP="001B0B2E">
      <w:pPr>
        <w:pStyle w:val="NoSpacing"/>
        <w:jc w:val="center"/>
      </w:pPr>
      <w:r>
        <w:rPr>
          <w:noProof/>
        </w:rPr>
        <w:drawing>
          <wp:inline distT="0" distB="0" distL="0" distR="0">
            <wp:extent cx="4438650" cy="217000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c466Handshake.png"/>
                    <pic:cNvPicPr/>
                  </pic:nvPicPr>
                  <pic:blipFill>
                    <a:blip r:embed="rId6">
                      <a:extLst>
                        <a:ext uri="{28A0092B-C50C-407E-A947-70E740481C1C}">
                          <a14:useLocalDpi xmlns:a14="http://schemas.microsoft.com/office/drawing/2010/main" val="0"/>
                        </a:ext>
                      </a:extLst>
                    </a:blip>
                    <a:stretch>
                      <a:fillRect/>
                    </a:stretch>
                  </pic:blipFill>
                  <pic:spPr>
                    <a:xfrm>
                      <a:off x="0" y="0"/>
                      <a:ext cx="4441896" cy="2171594"/>
                    </a:xfrm>
                    <a:prstGeom prst="rect">
                      <a:avLst/>
                    </a:prstGeom>
                  </pic:spPr>
                </pic:pic>
              </a:graphicData>
            </a:graphic>
          </wp:inline>
        </w:drawing>
      </w:r>
    </w:p>
    <w:p w:rsidR="003F58D0" w:rsidRPr="001B0B2E" w:rsidRDefault="001B0B2E" w:rsidP="001B0B2E">
      <w:pPr>
        <w:pStyle w:val="NoSpacing"/>
        <w:jc w:val="center"/>
        <w:rPr>
          <w:b/>
        </w:rPr>
      </w:pPr>
      <w:r w:rsidRPr="001B0B2E">
        <w:rPr>
          <w:b/>
        </w:rPr>
        <w:t>Figure 1. Handshaking Protocol</w:t>
      </w:r>
    </w:p>
    <w:p w:rsidR="003F58D0" w:rsidRDefault="003F58D0" w:rsidP="003F58D0">
      <w:pPr>
        <w:pStyle w:val="NoSpacing"/>
      </w:pPr>
    </w:p>
    <w:p w:rsidR="001B0B2E" w:rsidRDefault="00CC52D0" w:rsidP="003F58D0">
      <w:pPr>
        <w:pStyle w:val="NoSpacing"/>
      </w:pPr>
      <w:r>
        <w:t xml:space="preserve">Figure 2 reiterates the handshaking procedure in software. As can be seen, the software handshake contains two waits. The first wait allows Hardware to complete the calculation. The second wait ensures that Hardware resets to the ready state by waiting for </w:t>
      </w:r>
      <w:proofErr w:type="spellStart"/>
      <w:r>
        <w:t>HW_Done</w:t>
      </w:r>
      <w:proofErr w:type="spellEnd"/>
      <w:r>
        <w:t xml:space="preserve"> to be </w:t>
      </w:r>
      <w:proofErr w:type="spellStart"/>
      <w:r>
        <w:t>deasserted</w:t>
      </w:r>
      <w:proofErr w:type="spellEnd"/>
      <w:r>
        <w:t xml:space="preserve">. </w:t>
      </w:r>
    </w:p>
    <w:p w:rsidR="001B0B2E" w:rsidRDefault="001B0B2E" w:rsidP="003F58D0">
      <w:pPr>
        <w:pStyle w:val="NoSpacing"/>
      </w:pPr>
    </w:p>
    <w:p w:rsidR="001B0B2E" w:rsidRDefault="001B0B2E" w:rsidP="001B0B2E">
      <w:pPr>
        <w:pStyle w:val="NoSpacing"/>
        <w:jc w:val="center"/>
      </w:pPr>
      <w:r>
        <w:rPr>
          <w:noProof/>
        </w:rPr>
        <w:drawing>
          <wp:inline distT="0" distB="0" distL="0" distR="0">
            <wp:extent cx="5943600" cy="1038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ec466HandshakeSWFlowchar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038225"/>
                    </a:xfrm>
                    <a:prstGeom prst="rect">
                      <a:avLst/>
                    </a:prstGeom>
                  </pic:spPr>
                </pic:pic>
              </a:graphicData>
            </a:graphic>
          </wp:inline>
        </w:drawing>
      </w:r>
    </w:p>
    <w:p w:rsidR="003F58D0" w:rsidRPr="001B0B2E" w:rsidRDefault="001B0B2E" w:rsidP="001B0B2E">
      <w:pPr>
        <w:pStyle w:val="NoSpacing"/>
        <w:jc w:val="center"/>
        <w:rPr>
          <w:b/>
        </w:rPr>
      </w:pPr>
      <w:r>
        <w:rPr>
          <w:b/>
        </w:rPr>
        <w:t>Figure 2. SW Handshaking Flowchart</w:t>
      </w:r>
    </w:p>
    <w:p w:rsidR="001B0B2E" w:rsidRDefault="001B0B2E"/>
    <w:p w:rsidR="001B0B2E" w:rsidRDefault="00CC52D0">
      <w:r>
        <w:t xml:space="preserve">Figure 3 shows the </w:t>
      </w:r>
      <w:proofErr w:type="spellStart"/>
      <w:r>
        <w:t>SystemC</w:t>
      </w:r>
      <w:proofErr w:type="spellEnd"/>
      <w:r>
        <w:t xml:space="preserve"> functions in the Software algorithm. </w:t>
      </w:r>
      <w:r w:rsidR="00F8516E">
        <w:t xml:space="preserve">Instead of timed waits, which do not represent a viable and stable real system, wait-until events are used. These wait-until calls represent wakeup on signal edges in a real system. </w:t>
      </w:r>
    </w:p>
    <w:p w:rsidR="001B0B2E" w:rsidRDefault="001B0B2E"/>
    <w:p w:rsidR="001B0B2E" w:rsidRDefault="001B0B2E" w:rsidP="001B0B2E">
      <w:pPr>
        <w:jc w:val="center"/>
      </w:pPr>
      <w:r>
        <w:rPr>
          <w:noProof/>
        </w:rPr>
        <w:lastRenderedPageBreak/>
        <w:drawing>
          <wp:inline distT="0" distB="0" distL="0" distR="0">
            <wp:extent cx="4029075" cy="34950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CSWCommunicating.PNG"/>
                    <pic:cNvPicPr/>
                  </pic:nvPicPr>
                  <pic:blipFill>
                    <a:blip r:embed="rId8">
                      <a:extLst>
                        <a:ext uri="{28A0092B-C50C-407E-A947-70E740481C1C}">
                          <a14:useLocalDpi xmlns:a14="http://schemas.microsoft.com/office/drawing/2010/main" val="0"/>
                        </a:ext>
                      </a:extLst>
                    </a:blip>
                    <a:stretch>
                      <a:fillRect/>
                    </a:stretch>
                  </pic:blipFill>
                  <pic:spPr>
                    <a:xfrm>
                      <a:off x="0" y="0"/>
                      <a:ext cx="4038075" cy="3502814"/>
                    </a:xfrm>
                    <a:prstGeom prst="rect">
                      <a:avLst/>
                    </a:prstGeom>
                  </pic:spPr>
                </pic:pic>
              </a:graphicData>
            </a:graphic>
          </wp:inline>
        </w:drawing>
      </w:r>
    </w:p>
    <w:p w:rsidR="001B0B2E" w:rsidRPr="001B0B2E" w:rsidRDefault="001B0B2E" w:rsidP="001B0B2E">
      <w:pPr>
        <w:jc w:val="center"/>
        <w:rPr>
          <w:b/>
        </w:rPr>
      </w:pPr>
      <w:r>
        <w:rPr>
          <w:b/>
        </w:rPr>
        <w:t>Figure 3. SW Handshaking Code</w:t>
      </w:r>
    </w:p>
    <w:p w:rsidR="001B0B2E" w:rsidRDefault="001B0B2E"/>
    <w:p w:rsidR="001B0B2E" w:rsidRDefault="001B0B2E"/>
    <w:p w:rsidR="003F58D0" w:rsidRDefault="003F58D0">
      <w:pPr>
        <w:rPr>
          <w:rFonts w:ascii="Trebuchet MS" w:eastAsia="Trebuchet MS" w:hAnsi="Trebuchet MS" w:cs="Trebuchet MS"/>
          <w:sz w:val="32"/>
          <w:szCs w:val="32"/>
        </w:rPr>
      </w:pPr>
      <w:r>
        <w:br w:type="page"/>
      </w:r>
    </w:p>
    <w:p w:rsidR="003F58D0" w:rsidRDefault="003F58D0" w:rsidP="003F58D0">
      <w:pPr>
        <w:pStyle w:val="Style1"/>
      </w:pPr>
      <w:r>
        <w:lastRenderedPageBreak/>
        <w:t>3. Hardware Multiplier Design</w:t>
      </w:r>
    </w:p>
    <w:p w:rsidR="003F58D0" w:rsidRDefault="003F58D0" w:rsidP="003F58D0">
      <w:pPr>
        <w:pStyle w:val="NoSpacing"/>
      </w:pPr>
    </w:p>
    <w:p w:rsidR="003F58D0" w:rsidRDefault="00F8516E" w:rsidP="003F58D0">
      <w:pPr>
        <w:pStyle w:val="NoSpacing"/>
      </w:pPr>
      <w:r>
        <w:t xml:space="preserve">The hardware solution is split into two components, the controller and the </w:t>
      </w:r>
      <w:proofErr w:type="spellStart"/>
      <w:r>
        <w:t>datapath</w:t>
      </w:r>
      <w:proofErr w:type="spellEnd"/>
      <w:r>
        <w:t>. The controller implements both the handshaking protocol and the execution state-machine. Figure 4 shows the states used for handshaking, as well as the events which cause a state changes. As seen, states 3 and 4 are clock-based transitions. State 2, Execute contains a submachine which takes 5 clock cycles to finish the calculation.</w:t>
      </w:r>
    </w:p>
    <w:p w:rsidR="003F58D0" w:rsidRDefault="003F58D0" w:rsidP="003F58D0">
      <w:pPr>
        <w:pStyle w:val="NoSpacing"/>
      </w:pPr>
    </w:p>
    <w:p w:rsidR="001B0B2E" w:rsidRDefault="001B0B2E" w:rsidP="001B0B2E">
      <w:pPr>
        <w:pStyle w:val="NoSpacing"/>
        <w:jc w:val="center"/>
      </w:pPr>
      <w:r>
        <w:rPr>
          <w:noProof/>
        </w:rPr>
        <w:drawing>
          <wp:inline distT="0" distB="0" distL="0" distR="0">
            <wp:extent cx="3886200" cy="26177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ec466HandshakeHWStatemachine.png"/>
                    <pic:cNvPicPr/>
                  </pic:nvPicPr>
                  <pic:blipFill>
                    <a:blip r:embed="rId9">
                      <a:extLst>
                        <a:ext uri="{28A0092B-C50C-407E-A947-70E740481C1C}">
                          <a14:useLocalDpi xmlns:a14="http://schemas.microsoft.com/office/drawing/2010/main" val="0"/>
                        </a:ext>
                      </a:extLst>
                    </a:blip>
                    <a:stretch>
                      <a:fillRect/>
                    </a:stretch>
                  </pic:blipFill>
                  <pic:spPr>
                    <a:xfrm>
                      <a:off x="0" y="0"/>
                      <a:ext cx="3894272" cy="2623226"/>
                    </a:xfrm>
                    <a:prstGeom prst="rect">
                      <a:avLst/>
                    </a:prstGeom>
                  </pic:spPr>
                </pic:pic>
              </a:graphicData>
            </a:graphic>
          </wp:inline>
        </w:drawing>
      </w:r>
    </w:p>
    <w:p w:rsidR="001B0B2E" w:rsidRPr="001B0B2E" w:rsidRDefault="001B0B2E" w:rsidP="001B0B2E">
      <w:pPr>
        <w:pStyle w:val="NoSpacing"/>
        <w:jc w:val="center"/>
        <w:rPr>
          <w:b/>
        </w:rPr>
      </w:pPr>
      <w:r>
        <w:rPr>
          <w:b/>
        </w:rPr>
        <w:t>Figure 4. HW Multiplier Handshake State-machine</w:t>
      </w:r>
    </w:p>
    <w:p w:rsidR="001B0B2E" w:rsidRDefault="001B0B2E" w:rsidP="003F58D0">
      <w:pPr>
        <w:pStyle w:val="NoSpacing"/>
      </w:pPr>
    </w:p>
    <w:p w:rsidR="001B0B2E" w:rsidRDefault="007B1D53" w:rsidP="003F58D0">
      <w:pPr>
        <w:pStyle w:val="NoSpacing"/>
      </w:pPr>
      <w:r>
        <w:t xml:space="preserve">Figure 5 shows the </w:t>
      </w:r>
      <w:proofErr w:type="spellStart"/>
      <w:r>
        <w:t>datapath</w:t>
      </w:r>
      <w:proofErr w:type="spellEnd"/>
      <w:r>
        <w:t xml:space="preserve"> control state-machine. This state-machine exists as </w:t>
      </w:r>
      <w:proofErr w:type="spellStart"/>
      <w:r>
        <w:t>substates</w:t>
      </w:r>
      <w:proofErr w:type="spellEnd"/>
      <w:r>
        <w:t xml:space="preserve"> inside of the Execute state in the Handshaking protocol. The </w:t>
      </w:r>
      <w:proofErr w:type="spellStart"/>
      <w:r>
        <w:t>datapath</w:t>
      </w:r>
      <w:proofErr w:type="spellEnd"/>
      <w:r>
        <w:t xml:space="preserve"> controller has 4 main states. The first, ‘Start’, saves the input into registers. Secondly, </w:t>
      </w:r>
      <w:r w:rsidR="000053B8">
        <w:t xml:space="preserve">the output of the first mux2 is chosen based on comparator input into the controller. The third state, phase_2, selects the output of the second mux2. Finally, the output is stored into a register which drives the output data lines. </w:t>
      </w:r>
    </w:p>
    <w:p w:rsidR="001B0B2E" w:rsidRDefault="001B0B2E" w:rsidP="003F58D0">
      <w:pPr>
        <w:pStyle w:val="NoSpacing"/>
      </w:pPr>
    </w:p>
    <w:p w:rsidR="001B0B2E" w:rsidRDefault="000053B8" w:rsidP="003F58D0">
      <w:pPr>
        <w:pStyle w:val="NoSpacing"/>
      </w:pPr>
      <w:r>
        <w:t xml:space="preserve">Lastly, the </w:t>
      </w:r>
      <w:proofErr w:type="spellStart"/>
      <w:r>
        <w:t>datapath</w:t>
      </w:r>
      <w:proofErr w:type="spellEnd"/>
      <w:r>
        <w:t xml:space="preserve"> is described in block format by Figure 6. The designed </w:t>
      </w:r>
      <w:proofErr w:type="spellStart"/>
      <w:r>
        <w:t>datapath</w:t>
      </w:r>
      <w:proofErr w:type="spellEnd"/>
      <w:r>
        <w:t xml:space="preserve"> takes 4 cycles to complete before the output can be read. This is due to the use of registers to store the input and output, as well as the requirement of conditionally addition based on the output of the comparators. The </w:t>
      </w:r>
      <w:proofErr w:type="spellStart"/>
      <w:r>
        <w:t>SystemC</w:t>
      </w:r>
      <w:proofErr w:type="spellEnd"/>
      <w:r>
        <w:t xml:space="preserve"> code for the </w:t>
      </w:r>
      <w:proofErr w:type="spellStart"/>
      <w:r>
        <w:t>datapath</w:t>
      </w:r>
      <w:proofErr w:type="spellEnd"/>
      <w:r>
        <w:t xml:space="preserve"> is a structural description. All of the used components can be found in </w:t>
      </w:r>
      <w:proofErr w:type="spellStart"/>
      <w:r>
        <w:t>hw_const.h</w:t>
      </w:r>
      <w:proofErr w:type="spellEnd"/>
      <w:r>
        <w:t xml:space="preserve"> and </w:t>
      </w:r>
      <w:proofErr w:type="spellStart"/>
      <w:r>
        <w:t>hw_components.h</w:t>
      </w:r>
      <w:proofErr w:type="spellEnd"/>
      <w:r>
        <w:t xml:space="preserve">. To facilitate </w:t>
      </w:r>
      <w:r w:rsidR="00912D2D">
        <w:t xml:space="preserve">interfacing with software, an adaptor component was used to convert the input </w:t>
      </w:r>
      <w:proofErr w:type="spellStart"/>
      <w:r w:rsidR="00912D2D">
        <w:t>NN_Digit</w:t>
      </w:r>
      <w:proofErr w:type="spellEnd"/>
      <w:r w:rsidR="00912D2D">
        <w:t xml:space="preserve">, which is a uint32_t, to a </w:t>
      </w:r>
      <w:proofErr w:type="spellStart"/>
      <w:r w:rsidR="00912D2D">
        <w:t>sc_uint</w:t>
      </w:r>
      <w:proofErr w:type="spellEnd"/>
      <w:r w:rsidR="00912D2D">
        <w:t xml:space="preserve">&lt;32&gt;, which is more representative of real hardware data. Since the control lines are simple, bool values were used. This reduced the complexity by eliminating conversion to </w:t>
      </w:r>
      <w:proofErr w:type="spellStart"/>
      <w:r w:rsidR="00912D2D">
        <w:t>sc_logic</w:t>
      </w:r>
      <w:proofErr w:type="spellEnd"/>
      <w:r w:rsidR="00912D2D">
        <w:t xml:space="preserve">. </w:t>
      </w:r>
    </w:p>
    <w:p w:rsidR="001B0B2E" w:rsidRDefault="001B0B2E" w:rsidP="001B0B2E">
      <w:pPr>
        <w:pStyle w:val="NoSpacing"/>
        <w:jc w:val="center"/>
      </w:pPr>
      <w:r>
        <w:rPr>
          <w:noProof/>
        </w:rPr>
        <w:lastRenderedPageBreak/>
        <w:drawing>
          <wp:inline distT="0" distB="0" distL="0" distR="0">
            <wp:extent cx="4067175" cy="311946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lec466HWControllerStateDiagram.png"/>
                    <pic:cNvPicPr/>
                  </pic:nvPicPr>
                  <pic:blipFill>
                    <a:blip r:embed="rId10">
                      <a:extLst>
                        <a:ext uri="{28A0092B-C50C-407E-A947-70E740481C1C}">
                          <a14:useLocalDpi xmlns:a14="http://schemas.microsoft.com/office/drawing/2010/main" val="0"/>
                        </a:ext>
                      </a:extLst>
                    </a:blip>
                    <a:stretch>
                      <a:fillRect/>
                    </a:stretch>
                  </pic:blipFill>
                  <pic:spPr>
                    <a:xfrm>
                      <a:off x="0" y="0"/>
                      <a:ext cx="4106875" cy="3149918"/>
                    </a:xfrm>
                    <a:prstGeom prst="rect">
                      <a:avLst/>
                    </a:prstGeom>
                  </pic:spPr>
                </pic:pic>
              </a:graphicData>
            </a:graphic>
          </wp:inline>
        </w:drawing>
      </w:r>
    </w:p>
    <w:p w:rsidR="001B0B2E" w:rsidRPr="001B0B2E" w:rsidRDefault="001B0B2E" w:rsidP="001B0B2E">
      <w:pPr>
        <w:pStyle w:val="NoSpacing"/>
        <w:jc w:val="center"/>
        <w:rPr>
          <w:b/>
        </w:rPr>
      </w:pPr>
      <w:r>
        <w:rPr>
          <w:b/>
        </w:rPr>
        <w:t xml:space="preserve">Figure 5. HW Multiplier </w:t>
      </w:r>
      <w:proofErr w:type="spellStart"/>
      <w:r>
        <w:rPr>
          <w:b/>
        </w:rPr>
        <w:t>Datapath</w:t>
      </w:r>
      <w:proofErr w:type="spellEnd"/>
      <w:r>
        <w:rPr>
          <w:b/>
        </w:rPr>
        <w:t xml:space="preserve"> Controller State-machine</w:t>
      </w:r>
    </w:p>
    <w:p w:rsidR="000053B8" w:rsidRDefault="000053B8" w:rsidP="003F58D0">
      <w:pPr>
        <w:pStyle w:val="NoSpacing"/>
      </w:pPr>
    </w:p>
    <w:p w:rsidR="001B0B2E" w:rsidRDefault="001B0B2E" w:rsidP="000053B8">
      <w:pPr>
        <w:pStyle w:val="NoSpacing"/>
        <w:jc w:val="center"/>
      </w:pPr>
      <w:r>
        <w:rPr>
          <w:noProof/>
        </w:rPr>
        <w:drawing>
          <wp:inline distT="0" distB="0" distL="0" distR="0">
            <wp:extent cx="5691468" cy="44005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lec466HWBlockDiagram.png"/>
                    <pic:cNvPicPr/>
                  </pic:nvPicPr>
                  <pic:blipFill>
                    <a:blip r:embed="rId11">
                      <a:extLst>
                        <a:ext uri="{28A0092B-C50C-407E-A947-70E740481C1C}">
                          <a14:useLocalDpi xmlns:a14="http://schemas.microsoft.com/office/drawing/2010/main" val="0"/>
                        </a:ext>
                      </a:extLst>
                    </a:blip>
                    <a:stretch>
                      <a:fillRect/>
                    </a:stretch>
                  </pic:blipFill>
                  <pic:spPr>
                    <a:xfrm>
                      <a:off x="0" y="0"/>
                      <a:ext cx="5719896" cy="4422530"/>
                    </a:xfrm>
                    <a:prstGeom prst="rect">
                      <a:avLst/>
                    </a:prstGeom>
                  </pic:spPr>
                </pic:pic>
              </a:graphicData>
            </a:graphic>
          </wp:inline>
        </w:drawing>
      </w:r>
    </w:p>
    <w:p w:rsidR="000053B8" w:rsidRDefault="001B0B2E" w:rsidP="000053B8">
      <w:pPr>
        <w:pStyle w:val="NoSpacing"/>
        <w:jc w:val="center"/>
        <w:rPr>
          <w:b/>
        </w:rPr>
      </w:pPr>
      <w:r>
        <w:rPr>
          <w:b/>
        </w:rPr>
        <w:t xml:space="preserve">Figure 6. HW Multiplier </w:t>
      </w:r>
      <w:proofErr w:type="spellStart"/>
      <w:r>
        <w:rPr>
          <w:b/>
        </w:rPr>
        <w:t>Datapath</w:t>
      </w:r>
      <w:proofErr w:type="spellEnd"/>
    </w:p>
    <w:p w:rsidR="003F58D0" w:rsidRPr="000053B8" w:rsidRDefault="003F58D0" w:rsidP="000053B8">
      <w:pPr>
        <w:pStyle w:val="NoSpacing"/>
        <w:rPr>
          <w:b/>
        </w:rPr>
      </w:pPr>
      <w:r>
        <w:br w:type="page"/>
      </w:r>
    </w:p>
    <w:p w:rsidR="003F58D0" w:rsidRDefault="003F58D0" w:rsidP="003F58D0">
      <w:pPr>
        <w:pStyle w:val="Style1"/>
      </w:pPr>
      <w:r>
        <w:lastRenderedPageBreak/>
        <w:t>4. Recommendations</w:t>
      </w:r>
    </w:p>
    <w:p w:rsidR="003F58D0" w:rsidRDefault="003F58D0" w:rsidP="003F58D0">
      <w:pPr>
        <w:pStyle w:val="NoSpacing"/>
      </w:pPr>
    </w:p>
    <w:p w:rsidR="003F58D0" w:rsidRDefault="003F58D0" w:rsidP="003F58D0">
      <w:pPr>
        <w:pStyle w:val="NoSpacing"/>
      </w:pPr>
      <w:bookmarkStart w:id="1" w:name="_GoBack"/>
      <w:bookmarkEnd w:id="1"/>
    </w:p>
    <w:p w:rsidR="003F58D0" w:rsidRDefault="003F58D0" w:rsidP="003F58D0">
      <w:pPr>
        <w:pStyle w:val="NoSpacing"/>
      </w:pPr>
    </w:p>
    <w:p w:rsidR="003F58D0" w:rsidRDefault="003F58D0" w:rsidP="003F58D0">
      <w:pPr>
        <w:pStyle w:val="NoSpacing"/>
      </w:pPr>
    </w:p>
    <w:p w:rsidR="003F58D0" w:rsidRDefault="003F58D0" w:rsidP="003F58D0">
      <w:pPr>
        <w:pStyle w:val="NoSpacing"/>
      </w:pPr>
    </w:p>
    <w:p w:rsidR="003F58D0" w:rsidRDefault="003F58D0" w:rsidP="003F58D0">
      <w:pPr>
        <w:pStyle w:val="NoSpacing"/>
      </w:pPr>
    </w:p>
    <w:p w:rsidR="003F58D0" w:rsidRDefault="003F58D0" w:rsidP="003F58D0">
      <w:pPr>
        <w:pStyle w:val="NoSpacing"/>
      </w:pPr>
    </w:p>
    <w:sectPr w:rsidR="003F58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B44EEB"/>
    <w:rsid w:val="000053B8"/>
    <w:rsid w:val="001B0B2E"/>
    <w:rsid w:val="003F58D0"/>
    <w:rsid w:val="005F6984"/>
    <w:rsid w:val="007B1D53"/>
    <w:rsid w:val="00912D2D"/>
    <w:rsid w:val="00B44EEB"/>
    <w:rsid w:val="00CC52D0"/>
    <w:rsid w:val="00F851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CEBB13-DF15-45E5-9AEC-5CC5DDE4C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3F58D0"/>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character" w:customStyle="1" w:styleId="Heading7Char">
    <w:name w:val="Heading 7 Char"/>
    <w:basedOn w:val="DefaultParagraphFont"/>
    <w:link w:val="Heading7"/>
    <w:uiPriority w:val="9"/>
    <w:rsid w:val="003F58D0"/>
    <w:rPr>
      <w:rFonts w:asciiTheme="majorHAnsi" w:eastAsiaTheme="majorEastAsia" w:hAnsiTheme="majorHAnsi" w:cstheme="majorBidi"/>
      <w:i/>
      <w:iCs/>
      <w:color w:val="1F4D78" w:themeColor="accent1" w:themeShade="7F"/>
    </w:rPr>
  </w:style>
  <w:style w:type="paragraph" w:customStyle="1" w:styleId="Style1">
    <w:name w:val="Style1"/>
    <w:basedOn w:val="Heading1"/>
    <w:link w:val="Style1Char"/>
    <w:qFormat/>
    <w:rsid w:val="003F58D0"/>
    <w:pPr>
      <w:contextualSpacing w:val="0"/>
    </w:pPr>
  </w:style>
  <w:style w:type="paragraph" w:styleId="NoSpacing">
    <w:name w:val="No Spacing"/>
    <w:uiPriority w:val="1"/>
    <w:qFormat/>
    <w:rsid w:val="003F58D0"/>
    <w:pPr>
      <w:spacing w:line="240" w:lineRule="auto"/>
    </w:pPr>
  </w:style>
  <w:style w:type="character" w:customStyle="1" w:styleId="Heading1Char">
    <w:name w:val="Heading 1 Char"/>
    <w:basedOn w:val="DefaultParagraphFont"/>
    <w:link w:val="Heading1"/>
    <w:rsid w:val="003F58D0"/>
    <w:rPr>
      <w:rFonts w:ascii="Trebuchet MS" w:eastAsia="Trebuchet MS" w:hAnsi="Trebuchet MS" w:cs="Trebuchet MS"/>
      <w:sz w:val="32"/>
      <w:szCs w:val="32"/>
    </w:rPr>
  </w:style>
  <w:style w:type="character" w:customStyle="1" w:styleId="Style1Char">
    <w:name w:val="Style1 Char"/>
    <w:basedOn w:val="Heading1Char"/>
    <w:link w:val="Style1"/>
    <w:rsid w:val="003F58D0"/>
    <w:rPr>
      <w:rFonts w:ascii="Trebuchet MS" w:eastAsia="Trebuchet MS" w:hAnsi="Trebuchet MS" w:cs="Trebuchet M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4AF22CB-1A3B-433A-A0F7-5CF43FA87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 Apperloo</cp:lastModifiedBy>
  <cp:revision>2</cp:revision>
  <dcterms:created xsi:type="dcterms:W3CDTF">2015-08-03T02:20:00Z</dcterms:created>
  <dcterms:modified xsi:type="dcterms:W3CDTF">2015-08-03T03:35:00Z</dcterms:modified>
</cp:coreProperties>
</file>