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7F4C" w14:textId="2C96DB9B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>visualization in R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50 pts</w:t>
      </w:r>
    </w:p>
    <w:p w14:paraId="1C906911" w14:textId="77777777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B1B7E93" w14:textId="3221E08A" w:rsidR="004F4D7B" w:rsidRPr="00E246DF" w:rsidRDefault="004F4D7B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This assignment is intended to introduce you to </w:t>
      </w:r>
      <w:r w:rsidRPr="00E246DF">
        <w:rPr>
          <w:rFonts w:ascii="Arial" w:hAnsi="Arial" w:cs="Arial"/>
          <w:sz w:val="22"/>
          <w:szCs w:val="22"/>
        </w:rPr>
        <w:t>visualizing your data in R</w:t>
      </w:r>
      <w:r w:rsidRPr="00E246DF">
        <w:rPr>
          <w:rFonts w:ascii="Arial" w:hAnsi="Arial" w:cs="Arial"/>
          <w:sz w:val="22"/>
          <w:szCs w:val="22"/>
        </w:rPr>
        <w:t xml:space="preserve">, as well as help you practice some R coding. You may work with a partner to aid in your learning. However, your answers must be unique. </w:t>
      </w:r>
      <w:r w:rsidR="00723854" w:rsidRPr="00E246DF">
        <w:rPr>
          <w:rFonts w:ascii="Arial" w:hAnsi="Arial" w:cs="Arial"/>
          <w:sz w:val="22"/>
          <w:szCs w:val="22"/>
        </w:rPr>
        <w:t xml:space="preserve">For all questions show supporting code and plots as </w:t>
      </w:r>
      <w:r w:rsidR="00500D97" w:rsidRPr="00E246DF">
        <w:rPr>
          <w:rFonts w:ascii="Arial" w:hAnsi="Arial" w:cs="Arial"/>
          <w:sz w:val="22"/>
          <w:szCs w:val="22"/>
        </w:rPr>
        <w:t>necessary</w:t>
      </w:r>
      <w:r w:rsidR="00723854" w:rsidRPr="00E246DF">
        <w:rPr>
          <w:rFonts w:ascii="Arial" w:hAnsi="Arial" w:cs="Arial"/>
          <w:sz w:val="22"/>
          <w:szCs w:val="22"/>
        </w:rPr>
        <w:t xml:space="preserve">. </w:t>
      </w:r>
    </w:p>
    <w:p w14:paraId="58AFE99E" w14:textId="5029E71E" w:rsidR="00500D97" w:rsidRPr="00E246DF" w:rsidRDefault="00500D97" w:rsidP="004F4D7B">
      <w:pPr>
        <w:rPr>
          <w:rFonts w:ascii="Arial" w:hAnsi="Arial" w:cs="Arial"/>
          <w:sz w:val="22"/>
          <w:szCs w:val="22"/>
        </w:rPr>
      </w:pPr>
    </w:p>
    <w:p w14:paraId="5B02AEB3" w14:textId="51AE1025" w:rsidR="00500D97" w:rsidRPr="00E246DF" w:rsidRDefault="00E246DF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description</w:t>
      </w:r>
    </w:p>
    <w:p w14:paraId="17937326" w14:textId="77777777" w:rsidR="00500D97" w:rsidRPr="00E246DF" w:rsidRDefault="00500D97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528A81D" w14:textId="6EA38BC9" w:rsidR="00500D97" w:rsidRPr="00E246DF" w:rsidRDefault="00500D97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Here we are going to </w:t>
      </w:r>
      <w:r w:rsidRPr="00E246DF">
        <w:rPr>
          <w:rFonts w:ascii="Arial" w:hAnsi="Arial" w:cs="Arial"/>
          <w:sz w:val="22"/>
          <w:szCs w:val="22"/>
        </w:rPr>
        <w:t>analyze</w:t>
      </w:r>
      <w:r w:rsidRPr="00E246DF">
        <w:rPr>
          <w:rFonts w:ascii="Arial" w:hAnsi="Arial" w:cs="Arial"/>
          <w:sz w:val="22"/>
          <w:szCs w:val="22"/>
        </w:rPr>
        <w:t xml:space="preserve"> mycotoxin data that has been collected from wheat heads grown in the greenhouse inoculated with </w:t>
      </w:r>
      <w:r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(</w:t>
      </w:r>
      <w:proofErr w:type="spellStart"/>
      <w:r w:rsid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) </w:t>
      </w:r>
      <w:r w:rsidRPr="00E246DF">
        <w:rPr>
          <w:rFonts w:ascii="Arial" w:hAnsi="Arial" w:cs="Arial"/>
          <w:sz w:val="22"/>
          <w:szCs w:val="22"/>
        </w:rPr>
        <w:t>with or without fungal</w:t>
      </w:r>
      <w:r w:rsidRPr="00E246DF">
        <w:rPr>
          <w:rFonts w:ascii="Arial" w:hAnsi="Arial" w:cs="Arial"/>
          <w:sz w:val="22"/>
          <w:szCs w:val="22"/>
        </w:rPr>
        <w:t xml:space="preserve"> endophytes to protect against </w:t>
      </w:r>
      <w:proofErr w:type="spellStart"/>
      <w:r w:rsidR="00E246DF">
        <w:rPr>
          <w:rFonts w:ascii="Arial" w:hAnsi="Arial" w:cs="Arial"/>
          <w:i/>
          <w:iCs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. The experiment was performed by inoculating the heads with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(positive control),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</w:t>
      </w:r>
      <w:r w:rsidRPr="00E246DF">
        <w:rPr>
          <w:rFonts w:ascii="Arial" w:hAnsi="Arial" w:cs="Arial"/>
          <w:sz w:val="22"/>
          <w:szCs w:val="22"/>
        </w:rPr>
        <w:t xml:space="preserve"> 1 of 3</w:t>
      </w:r>
      <w:r w:rsidRPr="00E246DF">
        <w:rPr>
          <w:rFonts w:ascii="Arial" w:hAnsi="Arial" w:cs="Arial"/>
          <w:sz w:val="22"/>
          <w:szCs w:val="22"/>
        </w:rPr>
        <w:t xml:space="preserve"> endophytes</w:t>
      </w:r>
      <w:r w:rsidRPr="00E246DF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+ 40</w:t>
      </w:r>
      <w:r w:rsidRPr="00E246DF">
        <w:rPr>
          <w:rFonts w:ascii="Arial" w:hAnsi="Arial" w:cs="Arial"/>
          <w:sz w:val="22"/>
          <w:szCs w:val="22"/>
        </w:rPr>
        <w:t>,</w:t>
      </w:r>
      <w:r w:rsidRPr="00E246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+ 70, or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+ 37)</w:t>
      </w:r>
      <w:r w:rsidR="00F1229B">
        <w:rPr>
          <w:rFonts w:ascii="Arial" w:hAnsi="Arial" w:cs="Arial"/>
          <w:sz w:val="22"/>
          <w:szCs w:val="22"/>
        </w:rPr>
        <w:t>, and the non-treated control (NTC)</w:t>
      </w:r>
      <w:r w:rsidRPr="00E246DF">
        <w:rPr>
          <w:rFonts w:ascii="Arial" w:hAnsi="Arial" w:cs="Arial"/>
          <w:sz w:val="22"/>
          <w:szCs w:val="22"/>
        </w:rPr>
        <w:t>.</w:t>
      </w:r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Therefore, the experiment was five treatments with 6-10 technical replicates and three experimental replicates. The authors quantified the</w:t>
      </w:r>
      <w:r w:rsidR="00F1229B">
        <w:rPr>
          <w:rFonts w:ascii="Arial" w:hAnsi="Arial" w:cs="Arial"/>
          <w:sz w:val="22"/>
          <w:szCs w:val="22"/>
        </w:rPr>
        <w:t xml:space="preserve"> parts per million (ppm)</w:t>
      </w:r>
      <w:r w:rsidR="00E246DF">
        <w:rPr>
          <w:rFonts w:ascii="Arial" w:hAnsi="Arial" w:cs="Arial"/>
          <w:sz w:val="22"/>
          <w:szCs w:val="22"/>
        </w:rPr>
        <w:t xml:space="preserve"> mycotoxin</w:t>
      </w:r>
      <w:r w:rsidR="00F1229B">
        <w:rPr>
          <w:rFonts w:ascii="Arial" w:hAnsi="Arial" w:cs="Arial"/>
          <w:sz w:val="22"/>
          <w:szCs w:val="22"/>
        </w:rPr>
        <w:t>s</w:t>
      </w:r>
      <w:r w:rsidR="00E246DF">
        <w:rPr>
          <w:rFonts w:ascii="Arial" w:hAnsi="Arial" w:cs="Arial"/>
          <w:sz w:val="22"/>
          <w:szCs w:val="22"/>
        </w:rPr>
        <w:t xml:space="preserve"> Deoxynivalenol (DON)</w:t>
      </w:r>
      <w:r w:rsidR="00F1229B">
        <w:rPr>
          <w:rFonts w:ascii="Arial" w:hAnsi="Arial" w:cs="Arial"/>
          <w:sz w:val="22"/>
          <w:szCs w:val="22"/>
        </w:rPr>
        <w:t xml:space="preserve"> and the variant 15ADON</w:t>
      </w:r>
      <w:r w:rsidR="00E246DF">
        <w:rPr>
          <w:rFonts w:ascii="Arial" w:hAnsi="Arial" w:cs="Arial"/>
          <w:sz w:val="22"/>
          <w:szCs w:val="22"/>
        </w:rPr>
        <w:t xml:space="preserve"> from </w:t>
      </w:r>
      <w:r w:rsidR="00F1229B">
        <w:rPr>
          <w:rFonts w:ascii="Arial" w:hAnsi="Arial" w:cs="Arial"/>
          <w:sz w:val="22"/>
          <w:szCs w:val="22"/>
        </w:rPr>
        <w:t xml:space="preserve">the wheat grain </w:t>
      </w:r>
      <w:r w:rsidR="00E246DF">
        <w:rPr>
          <w:rFonts w:ascii="Arial" w:hAnsi="Arial" w:cs="Arial"/>
          <w:sz w:val="22"/>
          <w:szCs w:val="22"/>
        </w:rPr>
        <w:t>and this is your main response variable. In other words, we are interested to know if the fungal endophytes were able to reduce the concentration of DON on wheat heads.</w:t>
      </w:r>
      <w:r w:rsidR="00F1229B">
        <w:rPr>
          <w:rFonts w:ascii="Arial" w:hAnsi="Arial" w:cs="Arial"/>
          <w:sz w:val="22"/>
          <w:szCs w:val="22"/>
        </w:rPr>
        <w:t xml:space="preserve"> This was done across two wheat cultivars, a winter wheat variety Ambassador and spring wheat variety Wheaton.</w:t>
      </w:r>
      <w:r w:rsidR="00E246DF">
        <w:rPr>
          <w:rFonts w:ascii="Arial" w:hAnsi="Arial" w:cs="Arial"/>
          <w:sz w:val="22"/>
          <w:szCs w:val="22"/>
        </w:rPr>
        <w:t xml:space="preserve">  </w:t>
      </w:r>
      <w:r w:rsidRPr="00E246DF">
        <w:rPr>
          <w:rFonts w:ascii="Arial" w:hAnsi="Arial" w:cs="Arial"/>
          <w:sz w:val="22"/>
          <w:szCs w:val="22"/>
        </w:rPr>
        <w:t xml:space="preserve">These data are published here: </w:t>
      </w:r>
    </w:p>
    <w:p w14:paraId="776072BF" w14:textId="4A1EFD9A" w:rsidR="00500D97" w:rsidRPr="00E246DF" w:rsidRDefault="00500D97" w:rsidP="00500D97">
      <w:pPr>
        <w:rPr>
          <w:rFonts w:ascii="Arial" w:hAnsi="Arial" w:cs="Arial"/>
          <w:sz w:val="22"/>
          <w:szCs w:val="22"/>
        </w:rPr>
      </w:pPr>
    </w:p>
    <w:p w14:paraId="21F3CC4C" w14:textId="47EE0166" w:rsidR="00500D97" w:rsidRPr="00E246DF" w:rsidRDefault="00500D97" w:rsidP="00E246D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Noel, Z.A., </w:t>
      </w:r>
      <w:proofErr w:type="spellStart"/>
      <w:r w:rsidRPr="00E246DF">
        <w:rPr>
          <w:rFonts w:ascii="Arial" w:hAnsi="Arial" w:cs="Arial"/>
          <w:sz w:val="22"/>
          <w:szCs w:val="22"/>
        </w:rPr>
        <w:t>Roze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, L.V., </w:t>
      </w:r>
      <w:proofErr w:type="spellStart"/>
      <w:r w:rsidRPr="00E246DF">
        <w:rPr>
          <w:rFonts w:ascii="Arial" w:hAnsi="Arial" w:cs="Arial"/>
          <w:sz w:val="22"/>
          <w:szCs w:val="22"/>
        </w:rPr>
        <w:t>Breunig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, M., Trail, F. 2022. </w:t>
      </w:r>
      <w:r w:rsidR="00E246DF" w:rsidRPr="00E246DF">
        <w:rPr>
          <w:rFonts w:ascii="Arial" w:hAnsi="Arial" w:cs="Arial"/>
          <w:sz w:val="22"/>
          <w:szCs w:val="22"/>
        </w:rPr>
        <w:t xml:space="preserve">Endophytic fungi as promising biocontrol agent to protect wheat from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="00E246DF"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="00E246DF" w:rsidRPr="00E246DF">
        <w:rPr>
          <w:rFonts w:ascii="Arial" w:hAnsi="Arial" w:cs="Arial"/>
          <w:sz w:val="22"/>
          <w:szCs w:val="22"/>
        </w:rPr>
        <w:t xml:space="preserve"> head blight.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Plant Disease. </w:t>
      </w:r>
      <w:hyperlink r:id="rId5" w:history="1">
        <w:r w:rsidR="00E246DF" w:rsidRPr="00E246DF">
          <w:rPr>
            <w:rFonts w:ascii="Arial" w:hAnsi="Arial" w:cs="Arial"/>
            <w:color w:val="09A651"/>
            <w:sz w:val="22"/>
            <w:szCs w:val="22"/>
            <w:u w:val="single"/>
            <w:shd w:val="clear" w:color="auto" w:fill="FFFFFF"/>
          </w:rPr>
          <w:t>https://doi.org/10.1094/PDIS-06-21-1253-RE</w:t>
        </w:r>
      </w:hyperlink>
    </w:p>
    <w:p w14:paraId="10B88DFC" w14:textId="132BAD8E" w:rsidR="00E246DF" w:rsidRDefault="00E246DF" w:rsidP="00500D97">
      <w:pPr>
        <w:rPr>
          <w:rFonts w:ascii="Arial" w:hAnsi="Arial" w:cs="Arial"/>
          <w:sz w:val="22"/>
          <w:szCs w:val="22"/>
        </w:rPr>
      </w:pPr>
    </w:p>
    <w:p w14:paraId="0DADCC1F" w14:textId="5212F417" w:rsidR="00E246DF" w:rsidRPr="00E246DF" w:rsidRDefault="00E246DF" w:rsidP="00E246D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The following </w:t>
      </w:r>
      <w:proofErr w:type="spellStart"/>
      <w:r w:rsidRPr="00E246DF">
        <w:rPr>
          <w:rFonts w:ascii="Arial" w:hAnsi="Arial" w:cs="Arial"/>
          <w:sz w:val="22"/>
          <w:szCs w:val="22"/>
        </w:rPr>
        <w:t>github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repository is associated with this paper: </w:t>
      </w:r>
      <w:hyperlink r:id="rId6" w:history="1">
        <w:r w:rsidRPr="00E246DF">
          <w:rPr>
            <w:rStyle w:val="Hyperlink"/>
            <w:rFonts w:ascii="Arial" w:hAnsi="Arial" w:cs="Arial"/>
            <w:sz w:val="22"/>
            <w:szCs w:val="22"/>
          </w:rPr>
          <w:t>https://github.com/noelzach/EndophyteBiocontrol</w:t>
        </w:r>
      </w:hyperlink>
      <w:r w:rsidRPr="00E246DF">
        <w:rPr>
          <w:rFonts w:ascii="Arial" w:hAnsi="Arial" w:cs="Arial"/>
          <w:sz w:val="22"/>
          <w:szCs w:val="22"/>
        </w:rPr>
        <w:t xml:space="preserve"> </w:t>
      </w:r>
    </w:p>
    <w:p w14:paraId="33C65BDE" w14:textId="5B2D7643" w:rsidR="00500D97" w:rsidRDefault="00500D97" w:rsidP="00500D97">
      <w:pPr>
        <w:rPr>
          <w:rFonts w:ascii="Arial" w:hAnsi="Arial" w:cs="Arial"/>
          <w:sz w:val="22"/>
          <w:szCs w:val="22"/>
        </w:rPr>
      </w:pPr>
    </w:p>
    <w:p w14:paraId="7A1EDBA7" w14:textId="0A140A09" w:rsidR="00E246DF" w:rsidRDefault="00E246DF" w:rsidP="00500D97">
      <w:pPr>
        <w:rPr>
          <w:rFonts w:ascii="Arial" w:hAnsi="Arial" w:cs="Arial"/>
          <w:sz w:val="22"/>
          <w:szCs w:val="22"/>
        </w:rPr>
      </w:pPr>
    </w:p>
    <w:p w14:paraId="3DD1AD06" w14:textId="00E10315" w:rsidR="00E246DF" w:rsidRDefault="00E246DF" w:rsidP="00500D97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>Data variables</w:t>
      </w:r>
    </w:p>
    <w:p w14:paraId="533FE16B" w14:textId="54B7A6D4" w:rsidR="00E246DF" w:rsidRDefault="00E246DF" w:rsidP="00500D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487F9F8" w14:textId="650C5B3F" w:rsidR="00E246DF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Treatment</w:t>
      </w:r>
    </w:p>
    <w:p w14:paraId="26156724" w14:textId="133686B3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Cultivar</w:t>
      </w:r>
    </w:p>
    <w:p w14:paraId="2DDA2B10" w14:textId="6AD33C50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F1229B">
        <w:rPr>
          <w:rFonts w:ascii="Arial" w:hAnsi="Arial" w:cs="Arial"/>
          <w:sz w:val="22"/>
          <w:szCs w:val="22"/>
        </w:rPr>
        <w:t>BioRep</w:t>
      </w:r>
      <w:proofErr w:type="spellEnd"/>
    </w:p>
    <w:p w14:paraId="44BDAF7D" w14:textId="5295D0C8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F1229B">
        <w:rPr>
          <w:rFonts w:ascii="Arial" w:hAnsi="Arial" w:cs="Arial"/>
          <w:sz w:val="22"/>
          <w:szCs w:val="22"/>
        </w:rPr>
        <w:t>MassperSeed_mg</w:t>
      </w:r>
      <w:proofErr w:type="spellEnd"/>
    </w:p>
    <w:p w14:paraId="5877577B" w14:textId="092C205A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DON</w:t>
      </w:r>
    </w:p>
    <w:p w14:paraId="292D9BF8" w14:textId="2FBD95A8" w:rsidR="00E246DF" w:rsidRPr="00F1229B" w:rsidRDefault="00F1229B" w:rsidP="00500D9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15ADON</w:t>
      </w:r>
    </w:p>
    <w:p w14:paraId="34364CC2" w14:textId="222B8685" w:rsidR="004F4D7B" w:rsidRPr="00E246DF" w:rsidRDefault="004F4D7B" w:rsidP="004F4D7B">
      <w:pPr>
        <w:rPr>
          <w:rFonts w:ascii="Arial" w:hAnsi="Arial" w:cs="Arial"/>
          <w:sz w:val="22"/>
          <w:szCs w:val="22"/>
        </w:rPr>
      </w:pPr>
    </w:p>
    <w:p w14:paraId="7AD46033" w14:textId="5AF433B7" w:rsidR="004F4D7B" w:rsidRPr="00E246DF" w:rsidRDefault="00723854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10pts. </w:t>
      </w:r>
      <w:r w:rsidR="004F4D7B" w:rsidRPr="00E246DF">
        <w:rPr>
          <w:rFonts w:ascii="Arial" w:hAnsi="Arial" w:cs="Arial"/>
          <w:sz w:val="22"/>
          <w:szCs w:val="22"/>
        </w:rPr>
        <w:t xml:space="preserve">Explain the following concepts about </w:t>
      </w:r>
      <w:proofErr w:type="spellStart"/>
      <w:r w:rsidR="004F4D7B" w:rsidRPr="00E246DF">
        <w:rPr>
          <w:rFonts w:ascii="Arial" w:hAnsi="Arial" w:cs="Arial"/>
          <w:sz w:val="22"/>
          <w:szCs w:val="22"/>
        </w:rPr>
        <w:t>ggplot</w:t>
      </w:r>
      <w:proofErr w:type="spellEnd"/>
      <w:r w:rsidR="004F4D7B" w:rsidRPr="00E246DF">
        <w:rPr>
          <w:rFonts w:ascii="Arial" w:hAnsi="Arial" w:cs="Arial"/>
          <w:sz w:val="22"/>
          <w:szCs w:val="22"/>
        </w:rPr>
        <w:t xml:space="preserve"> </w:t>
      </w:r>
    </w:p>
    <w:p w14:paraId="418F1814" w14:textId="11E6EC19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</w:t>
      </w:r>
      <w:proofErr w:type="spellStart"/>
      <w:r w:rsidRPr="00E246DF">
        <w:rPr>
          <w:rFonts w:ascii="Arial" w:hAnsi="Arial" w:cs="Arial"/>
          <w:sz w:val="22"/>
          <w:szCs w:val="22"/>
        </w:rPr>
        <w:t>geom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? </w:t>
      </w:r>
    </w:p>
    <w:p w14:paraId="62FC24AA" w14:textId="36388B52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facet? </w:t>
      </w:r>
    </w:p>
    <w:p w14:paraId="3245A46D" w14:textId="2A411205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Explain the concept of layering. </w:t>
      </w:r>
    </w:p>
    <w:p w14:paraId="5E49A9A8" w14:textId="3225DF2E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Where do you add x and y variables and map different shapes, colors, and other attributes to the data? </w:t>
      </w:r>
    </w:p>
    <w:p w14:paraId="71EFBB8E" w14:textId="0CC7CBA1" w:rsidR="006D69DA" w:rsidRPr="00E246DF" w:rsidRDefault="006D69DA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Explain what ‘jittering’ does and why it’s important.</w:t>
      </w:r>
    </w:p>
    <w:p w14:paraId="67DB84F3" w14:textId="77777777" w:rsidR="0033677D" w:rsidRPr="00E246DF" w:rsidRDefault="0033677D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894F240" w14:textId="1FE44AC5" w:rsidR="0033677D" w:rsidRPr="00E246DF" w:rsidRDefault="00723854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5 pts.</w:t>
      </w:r>
      <w:r w:rsidR="004F4D7B" w:rsidRPr="00E246DF">
        <w:rPr>
          <w:rFonts w:ascii="Arial" w:hAnsi="Arial" w:cs="Arial"/>
          <w:sz w:val="22"/>
          <w:szCs w:val="22"/>
        </w:rPr>
        <w:t xml:space="preserve"> </w:t>
      </w:r>
      <w:r w:rsidR="00F1229B">
        <w:rPr>
          <w:rFonts w:ascii="Arial" w:hAnsi="Arial" w:cs="Arial"/>
          <w:sz w:val="22"/>
          <w:szCs w:val="22"/>
        </w:rPr>
        <w:t>M</w:t>
      </w:r>
      <w:r w:rsidR="004F4D7B" w:rsidRPr="00E246DF">
        <w:rPr>
          <w:rFonts w:ascii="Arial" w:hAnsi="Arial" w:cs="Arial"/>
          <w:sz w:val="22"/>
          <w:szCs w:val="22"/>
        </w:rPr>
        <w:t>ake a boxplot</w:t>
      </w:r>
      <w:r w:rsidR="00F1229B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F1229B">
        <w:rPr>
          <w:rFonts w:ascii="Arial" w:hAnsi="Arial" w:cs="Arial"/>
          <w:sz w:val="22"/>
          <w:szCs w:val="22"/>
        </w:rPr>
        <w:t>ggplot</w:t>
      </w:r>
      <w:proofErr w:type="spellEnd"/>
      <w:r w:rsidR="00F1229B">
        <w:rPr>
          <w:rFonts w:ascii="Arial" w:hAnsi="Arial" w:cs="Arial"/>
          <w:sz w:val="22"/>
          <w:szCs w:val="22"/>
        </w:rPr>
        <w:t xml:space="preserve"> with DON as the y variable, treatment as the x variable, and color mapped to the wheat cultivar</w:t>
      </w:r>
      <w:r w:rsidR="004F4D7B" w:rsidRPr="00E246DF">
        <w:rPr>
          <w:rFonts w:ascii="Arial" w:hAnsi="Arial" w:cs="Arial"/>
          <w:sz w:val="22"/>
          <w:szCs w:val="22"/>
        </w:rPr>
        <w:t xml:space="preserve">. Show the code you use to load the libraries you need read in the </w:t>
      </w:r>
      <w:r w:rsidR="006D69DA" w:rsidRPr="00E246DF">
        <w:rPr>
          <w:rFonts w:ascii="Arial" w:hAnsi="Arial" w:cs="Arial"/>
          <w:sz w:val="22"/>
          <w:szCs w:val="22"/>
        </w:rPr>
        <w:t>data and</w:t>
      </w:r>
      <w:r w:rsidR="004F4D7B" w:rsidRPr="00E246DF">
        <w:rPr>
          <w:rFonts w:ascii="Arial" w:hAnsi="Arial" w:cs="Arial"/>
          <w:sz w:val="22"/>
          <w:szCs w:val="22"/>
        </w:rPr>
        <w:t xml:space="preserve"> make the plot. </w:t>
      </w:r>
      <w:r w:rsidR="00160297">
        <w:rPr>
          <w:rFonts w:ascii="Arial" w:hAnsi="Arial" w:cs="Arial"/>
          <w:sz w:val="22"/>
          <w:szCs w:val="22"/>
        </w:rPr>
        <w:t>Change the</w:t>
      </w:r>
      <w:r w:rsidR="0080434B">
        <w:rPr>
          <w:rFonts w:ascii="Arial" w:hAnsi="Arial" w:cs="Arial"/>
          <w:sz w:val="22"/>
          <w:szCs w:val="22"/>
        </w:rPr>
        <w:t xml:space="preserve"> y </w:t>
      </w:r>
      <w:r w:rsidR="00160297">
        <w:rPr>
          <w:rFonts w:ascii="Arial" w:hAnsi="Arial" w:cs="Arial"/>
          <w:sz w:val="22"/>
          <w:szCs w:val="22"/>
        </w:rPr>
        <w:t>label to “DON (ppm)”</w:t>
      </w:r>
      <w:r w:rsidR="0080434B">
        <w:rPr>
          <w:rFonts w:ascii="Arial" w:hAnsi="Arial" w:cs="Arial"/>
          <w:sz w:val="22"/>
          <w:szCs w:val="22"/>
        </w:rPr>
        <w:t xml:space="preserve"> and make the x label blank.</w:t>
      </w:r>
    </w:p>
    <w:p w14:paraId="3DC728F2" w14:textId="77777777" w:rsidR="00723854" w:rsidRPr="00E246DF" w:rsidRDefault="00723854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6DA11916" w14:textId="110F8311" w:rsidR="0033677D" w:rsidRPr="00E246DF" w:rsidRDefault="00723854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lastRenderedPageBreak/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>Now convert this same data into a bar chart with standard</w:t>
      </w:r>
      <w:r w:rsidRPr="00E246DF">
        <w:rPr>
          <w:rFonts w:ascii="Arial" w:hAnsi="Arial" w:cs="Arial"/>
          <w:sz w:val="22"/>
          <w:szCs w:val="22"/>
        </w:rPr>
        <w:t>-</w:t>
      </w:r>
      <w:r w:rsidR="006D69DA" w:rsidRPr="00E246DF">
        <w:rPr>
          <w:rFonts w:ascii="Arial" w:hAnsi="Arial" w:cs="Arial"/>
          <w:sz w:val="22"/>
          <w:szCs w:val="22"/>
        </w:rPr>
        <w:t xml:space="preserve">error </w:t>
      </w:r>
      <w:r w:rsidRPr="00E246DF">
        <w:rPr>
          <w:rFonts w:ascii="Arial" w:hAnsi="Arial" w:cs="Arial"/>
          <w:sz w:val="22"/>
          <w:szCs w:val="22"/>
        </w:rPr>
        <w:t xml:space="preserve">error </w:t>
      </w:r>
      <w:r w:rsidR="006D69DA" w:rsidRPr="00E246DF">
        <w:rPr>
          <w:rFonts w:ascii="Arial" w:hAnsi="Arial" w:cs="Arial"/>
          <w:sz w:val="22"/>
          <w:szCs w:val="22"/>
        </w:rPr>
        <w:t xml:space="preserve">bars. </w:t>
      </w:r>
    </w:p>
    <w:p w14:paraId="1B23CEB6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6691B2F3" w14:textId="1A7A5ABE" w:rsidR="0033677D" w:rsidRPr="00E246DF" w:rsidRDefault="00500D97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>Add points to the foreground of the boxplot</w:t>
      </w:r>
      <w:r w:rsidR="0080434B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and bar chart you made in questions 2 and 3 that show the distribution of points over the boxplots or bars.</w:t>
      </w:r>
      <w:r w:rsidR="0080434B">
        <w:rPr>
          <w:rFonts w:ascii="Arial" w:hAnsi="Arial" w:cs="Arial"/>
          <w:sz w:val="22"/>
          <w:szCs w:val="22"/>
        </w:rPr>
        <w:t xml:space="preserve"> Set the shape = 21 and outline color black</w:t>
      </w:r>
      <w:r w:rsidR="006D69DA" w:rsidRPr="00E246DF">
        <w:rPr>
          <w:rFonts w:ascii="Arial" w:hAnsi="Arial" w:cs="Arial"/>
          <w:sz w:val="22"/>
          <w:szCs w:val="22"/>
        </w:rPr>
        <w:t xml:space="preserve"> (hint: </w:t>
      </w:r>
      <w:r w:rsidR="0080434B">
        <w:rPr>
          <w:rFonts w:ascii="Arial" w:hAnsi="Arial" w:cs="Arial"/>
          <w:sz w:val="22"/>
          <w:szCs w:val="22"/>
        </w:rPr>
        <w:t xml:space="preserve">use </w:t>
      </w:r>
      <w:proofErr w:type="spellStart"/>
      <w:r w:rsidR="0080434B">
        <w:rPr>
          <w:rFonts w:ascii="Arial" w:hAnsi="Arial" w:cs="Arial"/>
          <w:sz w:val="22"/>
          <w:szCs w:val="22"/>
        </w:rPr>
        <w:t>jitter_dodge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). </w:t>
      </w:r>
    </w:p>
    <w:p w14:paraId="1EC346DE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4B600E8C" w14:textId="5BD3C7AC" w:rsidR="006D69DA" w:rsidRDefault="00500D97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3</w:t>
      </w:r>
      <w:r w:rsidRPr="00E246DF">
        <w:rPr>
          <w:rFonts w:ascii="Arial" w:hAnsi="Arial" w:cs="Arial"/>
          <w:sz w:val="22"/>
          <w:szCs w:val="22"/>
        </w:rPr>
        <w:t xml:space="preserve"> pts.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160297">
        <w:rPr>
          <w:rFonts w:ascii="Arial" w:hAnsi="Arial" w:cs="Arial"/>
          <w:sz w:val="22"/>
          <w:szCs w:val="22"/>
        </w:rPr>
        <w:t>C</w:t>
      </w:r>
      <w:r w:rsidR="0075578C">
        <w:rPr>
          <w:rFonts w:ascii="Arial" w:hAnsi="Arial" w:cs="Arial"/>
          <w:sz w:val="22"/>
          <w:szCs w:val="22"/>
        </w:rPr>
        <w:t>hange the color and fill of the points and boxplots to match</w:t>
      </w:r>
      <w:r w:rsidR="0080434B">
        <w:rPr>
          <w:rFonts w:ascii="Arial" w:hAnsi="Arial" w:cs="Arial"/>
          <w:sz w:val="22"/>
          <w:szCs w:val="22"/>
        </w:rPr>
        <w:t xml:space="preserve"> some of the colors in</w:t>
      </w:r>
      <w:r w:rsidR="0075578C">
        <w:rPr>
          <w:rFonts w:ascii="Arial" w:hAnsi="Arial" w:cs="Arial"/>
          <w:sz w:val="22"/>
          <w:szCs w:val="22"/>
        </w:rPr>
        <w:t xml:space="preserve"> the following colorblind pallet. </w:t>
      </w:r>
    </w:p>
    <w:p w14:paraId="67471EBA" w14:textId="77777777" w:rsidR="0080434B" w:rsidRPr="0080434B" w:rsidRDefault="0080434B" w:rsidP="0080434B">
      <w:pPr>
        <w:pStyle w:val="ListParagraph"/>
        <w:rPr>
          <w:rFonts w:ascii="Arial" w:hAnsi="Arial" w:cs="Arial"/>
          <w:sz w:val="22"/>
          <w:szCs w:val="22"/>
        </w:rPr>
      </w:pPr>
    </w:p>
    <w:p w14:paraId="5D10C449" w14:textId="6B70CB93" w:rsidR="0080434B" w:rsidRPr="0080434B" w:rsidRDefault="0080434B" w:rsidP="0080434B">
      <w:pPr>
        <w:rPr>
          <w:rFonts w:ascii="Arial" w:hAnsi="Arial" w:cs="Arial"/>
          <w:sz w:val="22"/>
          <w:szCs w:val="22"/>
        </w:rPr>
      </w:pPr>
      <w:proofErr w:type="spellStart"/>
      <w:r w:rsidRPr="0080434B">
        <w:rPr>
          <w:rFonts w:ascii="Arial" w:hAnsi="Arial" w:cs="Arial"/>
          <w:sz w:val="22"/>
          <w:szCs w:val="22"/>
        </w:rPr>
        <w:t>cbbPalette</w:t>
      </w:r>
      <w:proofErr w:type="spellEnd"/>
      <w:r w:rsidRPr="0080434B">
        <w:rPr>
          <w:rFonts w:ascii="Arial" w:hAnsi="Arial" w:cs="Arial"/>
          <w:sz w:val="22"/>
          <w:szCs w:val="22"/>
        </w:rPr>
        <w:t xml:space="preserve"> &lt;- </w:t>
      </w:r>
      <w:proofErr w:type="gramStart"/>
      <w:r w:rsidRPr="0080434B">
        <w:rPr>
          <w:rFonts w:ascii="Arial" w:hAnsi="Arial" w:cs="Arial"/>
          <w:sz w:val="22"/>
          <w:szCs w:val="22"/>
        </w:rPr>
        <w:t>c(</w:t>
      </w:r>
      <w:proofErr w:type="gramEnd"/>
      <w:r w:rsidRPr="0080434B">
        <w:rPr>
          <w:rFonts w:ascii="Arial" w:hAnsi="Arial" w:cs="Arial"/>
          <w:sz w:val="22"/>
          <w:szCs w:val="22"/>
        </w:rPr>
        <w:t>"#000000", "#E69F00", "#56B4E9", "#009E73", "#F0E442", "#0072B2", "#D55E00", "#CC79A7")</w:t>
      </w:r>
    </w:p>
    <w:p w14:paraId="7656E7DF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411EBA12" w14:textId="01BF9E16" w:rsidR="006D69DA" w:rsidRPr="00E246DF" w:rsidRDefault="00500D97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</w:t>
      </w:r>
      <w:r w:rsidRPr="00E246DF">
        <w:rPr>
          <w:rFonts w:ascii="Arial" w:hAnsi="Arial" w:cs="Arial"/>
          <w:sz w:val="22"/>
          <w:szCs w:val="22"/>
        </w:rPr>
        <w:t>pts.</w:t>
      </w:r>
      <w:r w:rsidRPr="00E246DF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 xml:space="preserve">Add a facet to the plots based on </w:t>
      </w:r>
      <w:r w:rsidR="00F1229B">
        <w:rPr>
          <w:rFonts w:ascii="Arial" w:hAnsi="Arial" w:cs="Arial"/>
          <w:sz w:val="22"/>
          <w:szCs w:val="22"/>
        </w:rPr>
        <w:t>cultivar</w:t>
      </w:r>
      <w:r w:rsidR="006D69DA" w:rsidRPr="00E246DF">
        <w:rPr>
          <w:rFonts w:ascii="Arial" w:hAnsi="Arial" w:cs="Arial"/>
          <w:sz w:val="22"/>
          <w:szCs w:val="22"/>
        </w:rPr>
        <w:t>.</w:t>
      </w:r>
    </w:p>
    <w:p w14:paraId="6258022D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09933F04" w14:textId="68BB9E77" w:rsidR="006D69DA" w:rsidRPr="00E246DF" w:rsidRDefault="00500D97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2</w:t>
      </w:r>
      <w:r w:rsidRPr="00E246DF">
        <w:rPr>
          <w:rFonts w:ascii="Arial" w:hAnsi="Arial" w:cs="Arial"/>
          <w:sz w:val="22"/>
          <w:szCs w:val="22"/>
        </w:rPr>
        <w:t xml:space="preserve"> pts.</w:t>
      </w:r>
      <w:r w:rsidRPr="00E246DF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 xml:space="preserve">Explore the themes and change to a theme of interest. </w:t>
      </w:r>
      <w:hyperlink r:id="rId7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https://ggplot2.tidyverse.org/reference/ggtheme.html</w:t>
        </w:r>
      </w:hyperlink>
      <w:r w:rsidR="006D69DA" w:rsidRPr="00E246DF">
        <w:rPr>
          <w:rFonts w:ascii="Arial" w:hAnsi="Arial" w:cs="Arial"/>
          <w:sz w:val="22"/>
          <w:szCs w:val="22"/>
        </w:rPr>
        <w:t xml:space="preserve"> </w:t>
      </w:r>
    </w:p>
    <w:p w14:paraId="506F82B0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2ACBE9B2" w14:textId="073F4010" w:rsidR="006D69DA" w:rsidRPr="00E246DF" w:rsidRDefault="00500D97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5 pts.</w:t>
      </w:r>
      <w:r w:rsidRPr="00E246DF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 xml:space="preserve">Add transparency to the points so you can still see the boxplot or bar in the background. </w:t>
      </w:r>
    </w:p>
    <w:p w14:paraId="0916EB84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3BE2C3E9" w14:textId="4DAF5A86" w:rsidR="00AE23D4" w:rsidRPr="00E246DF" w:rsidRDefault="00500D97" w:rsidP="006D69D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5 pts.</w:t>
      </w:r>
      <w:r w:rsidRPr="00E246DF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 xml:space="preserve">Explain what the boxplot and </w:t>
      </w:r>
      <w:proofErr w:type="spellStart"/>
      <w:r w:rsidR="006D69DA" w:rsidRPr="00E246DF">
        <w:rPr>
          <w:rFonts w:ascii="Arial" w:hAnsi="Arial" w:cs="Arial"/>
          <w:sz w:val="22"/>
          <w:szCs w:val="22"/>
        </w:rPr>
        <w:t>barcharts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 are showing. How are they similar? How are they different? Which representation of the data are better and why? </w:t>
      </w:r>
    </w:p>
    <w:p w14:paraId="48305CE9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10E2CE42" w14:textId="0F196A5C" w:rsidR="006D69DA" w:rsidRPr="00E246DF" w:rsidRDefault="00500D97" w:rsidP="006D69D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5 pts.</w:t>
      </w:r>
      <w:r w:rsidRPr="00E246DF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Explore two other ways to represent the same data</w:t>
      </w:r>
      <w:r w:rsidR="0033677D" w:rsidRPr="00E246DF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https://ggplot2.tidyverse.org/reference/</w:t>
        </w:r>
      </w:hyperlink>
      <w:r w:rsidR="0033677D" w:rsidRPr="00E246DF">
        <w:rPr>
          <w:rFonts w:ascii="Arial" w:hAnsi="Arial" w:cs="Arial"/>
          <w:sz w:val="22"/>
          <w:szCs w:val="22"/>
        </w:rPr>
        <w:t xml:space="preserve"> .</w:t>
      </w:r>
      <w:r w:rsidR="00160297">
        <w:rPr>
          <w:rFonts w:ascii="Arial" w:hAnsi="Arial" w:cs="Arial"/>
          <w:sz w:val="22"/>
          <w:szCs w:val="22"/>
        </w:rPr>
        <w:t xml:space="preserve"> Plot them and show the code here.</w:t>
      </w:r>
      <w:r w:rsidR="0033677D" w:rsidRPr="00E246DF">
        <w:rPr>
          <w:rFonts w:ascii="Arial" w:hAnsi="Arial" w:cs="Arial"/>
          <w:sz w:val="22"/>
          <w:szCs w:val="22"/>
        </w:rPr>
        <w:t xml:space="preserve"> Which one would you choose to represent your data and why? </w:t>
      </w:r>
    </w:p>
    <w:sectPr w:rsidR="006D69DA" w:rsidRPr="00E246DF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5482"/>
    <w:multiLevelType w:val="hybridMultilevel"/>
    <w:tmpl w:val="7088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472F2"/>
    <w:multiLevelType w:val="hybridMultilevel"/>
    <w:tmpl w:val="F7E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D5AEA"/>
    <w:multiLevelType w:val="hybridMultilevel"/>
    <w:tmpl w:val="11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60544">
    <w:abstractNumId w:val="0"/>
  </w:num>
  <w:num w:numId="2" w16cid:durableId="948661114">
    <w:abstractNumId w:val="2"/>
  </w:num>
  <w:num w:numId="3" w16cid:durableId="152254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0150EF"/>
    <w:rsid w:val="00016AF8"/>
    <w:rsid w:val="0006338E"/>
    <w:rsid w:val="00092229"/>
    <w:rsid w:val="00160297"/>
    <w:rsid w:val="001E5CFE"/>
    <w:rsid w:val="001F71D3"/>
    <w:rsid w:val="0022672D"/>
    <w:rsid w:val="002C01F0"/>
    <w:rsid w:val="0033677D"/>
    <w:rsid w:val="00393052"/>
    <w:rsid w:val="003A39B9"/>
    <w:rsid w:val="0042484D"/>
    <w:rsid w:val="00442D21"/>
    <w:rsid w:val="004B5483"/>
    <w:rsid w:val="004F4D7B"/>
    <w:rsid w:val="004F7D6F"/>
    <w:rsid w:val="00500D97"/>
    <w:rsid w:val="00547997"/>
    <w:rsid w:val="0058075A"/>
    <w:rsid w:val="005E0132"/>
    <w:rsid w:val="00603CFB"/>
    <w:rsid w:val="00637B86"/>
    <w:rsid w:val="00692B22"/>
    <w:rsid w:val="006D2903"/>
    <w:rsid w:val="006D69DA"/>
    <w:rsid w:val="006F1287"/>
    <w:rsid w:val="006F404A"/>
    <w:rsid w:val="00723854"/>
    <w:rsid w:val="0075578C"/>
    <w:rsid w:val="007E5747"/>
    <w:rsid w:val="0080434B"/>
    <w:rsid w:val="00805F14"/>
    <w:rsid w:val="00855A0D"/>
    <w:rsid w:val="008B7F85"/>
    <w:rsid w:val="00986599"/>
    <w:rsid w:val="00AA625E"/>
    <w:rsid w:val="00C174C9"/>
    <w:rsid w:val="00C63629"/>
    <w:rsid w:val="00D14F62"/>
    <w:rsid w:val="00D92067"/>
    <w:rsid w:val="00DA7D7F"/>
    <w:rsid w:val="00E246DF"/>
    <w:rsid w:val="00F1229B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767E"/>
  <w14:defaultImageDpi w14:val="32767"/>
  <w15:chartTrackingRefBased/>
  <w15:docId w15:val="{2E5B47E1-2D97-AB49-A0FD-42739A19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plot2.tidyverse.org/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reference/ggthe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zach/EndophyteBiocontrol" TargetMode="External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2</cp:revision>
  <dcterms:created xsi:type="dcterms:W3CDTF">2023-02-16T16:40:00Z</dcterms:created>
  <dcterms:modified xsi:type="dcterms:W3CDTF">2023-02-21T15:41:00Z</dcterms:modified>
</cp:coreProperties>
</file>