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047" w:rsidRDefault="00330047">
      <w:r>
        <w:t>Caso general: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4A6DB5" w:rsidTr="004A6DB5">
        <w:tc>
          <w:tcPr>
            <w:tcW w:w="1765" w:type="dxa"/>
          </w:tcPr>
          <w:p w:rsidR="004A6DB5" w:rsidRDefault="004A6DB5" w:rsidP="004A6DB5">
            <w:r>
              <w:t>Tamaño muestra</w:t>
            </w:r>
          </w:p>
        </w:tc>
        <w:tc>
          <w:tcPr>
            <w:tcW w:w="1765" w:type="dxa"/>
          </w:tcPr>
          <w:p w:rsidR="004A6DB5" w:rsidRDefault="004A6DB5" w:rsidP="004A6DB5">
            <w:r w:rsidRPr="00EA0632">
              <w:t xml:space="preserve">Shellsort (mseg) </w:t>
            </w:r>
          </w:p>
        </w:tc>
        <w:tc>
          <w:tcPr>
            <w:tcW w:w="1766" w:type="dxa"/>
          </w:tcPr>
          <w:p w:rsidR="004A6DB5" w:rsidRDefault="004A6DB5" w:rsidP="004A6DB5">
            <w:r w:rsidRPr="00EA0632">
              <w:t xml:space="preserve">Mergesort (mseg) </w:t>
            </w:r>
          </w:p>
        </w:tc>
        <w:tc>
          <w:tcPr>
            <w:tcW w:w="1766" w:type="dxa"/>
          </w:tcPr>
          <w:p w:rsidR="004A6DB5" w:rsidRDefault="004A6DB5" w:rsidP="004A6DB5">
            <w:r w:rsidRPr="00EA0632">
              <w:t xml:space="preserve">Quicksort (mseg) </w:t>
            </w:r>
          </w:p>
        </w:tc>
      </w:tr>
      <w:tr w:rsidR="00330047" w:rsidTr="004A6DB5">
        <w:tc>
          <w:tcPr>
            <w:tcW w:w="1765" w:type="dxa"/>
          </w:tcPr>
          <w:p w:rsidR="00330047" w:rsidRDefault="00330047" w:rsidP="004A6DB5">
            <w:r>
              <w:t>30.000</w:t>
            </w:r>
          </w:p>
        </w:tc>
        <w:tc>
          <w:tcPr>
            <w:tcW w:w="1765" w:type="dxa"/>
          </w:tcPr>
          <w:p w:rsidR="00330047" w:rsidRPr="00EA0632" w:rsidRDefault="00320C53" w:rsidP="004A6DB5">
            <w:r>
              <w:t>7459</w:t>
            </w:r>
          </w:p>
        </w:tc>
        <w:tc>
          <w:tcPr>
            <w:tcW w:w="1766" w:type="dxa"/>
          </w:tcPr>
          <w:p w:rsidR="00330047" w:rsidRPr="00EA0632" w:rsidRDefault="00320C53" w:rsidP="004A6DB5">
            <w:r>
              <w:t>3317</w:t>
            </w:r>
          </w:p>
        </w:tc>
        <w:tc>
          <w:tcPr>
            <w:tcW w:w="1766" w:type="dxa"/>
          </w:tcPr>
          <w:p w:rsidR="00330047" w:rsidRPr="00EA0632" w:rsidRDefault="00320C53" w:rsidP="004A6DB5">
            <w:r>
              <w:t>3405</w:t>
            </w:r>
          </w:p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60.000</w:t>
            </w:r>
          </w:p>
        </w:tc>
        <w:tc>
          <w:tcPr>
            <w:tcW w:w="1765" w:type="dxa"/>
          </w:tcPr>
          <w:p w:rsidR="004A6DB5" w:rsidRPr="00EA0632" w:rsidRDefault="00320C53" w:rsidP="00320C53">
            <w:r>
              <w:t>16624</w:t>
            </w:r>
          </w:p>
        </w:tc>
        <w:tc>
          <w:tcPr>
            <w:tcW w:w="1766" w:type="dxa"/>
          </w:tcPr>
          <w:p w:rsidR="004A6DB5" w:rsidRPr="00EA0632" w:rsidRDefault="00320C53" w:rsidP="004A6DB5">
            <w:r>
              <w:t>7182</w:t>
            </w:r>
          </w:p>
        </w:tc>
        <w:tc>
          <w:tcPr>
            <w:tcW w:w="1766" w:type="dxa"/>
          </w:tcPr>
          <w:p w:rsidR="004A6DB5" w:rsidRPr="00EA0632" w:rsidRDefault="00320C53" w:rsidP="004A6DB5">
            <w:r>
              <w:t>7014</w:t>
            </w:r>
          </w:p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90.000</w:t>
            </w:r>
          </w:p>
        </w:tc>
        <w:tc>
          <w:tcPr>
            <w:tcW w:w="1765" w:type="dxa"/>
          </w:tcPr>
          <w:p w:rsidR="004A6DB5" w:rsidRPr="00EA0632" w:rsidRDefault="00320C53" w:rsidP="004A6DB5">
            <w:r>
              <w:t>26504</w:t>
            </w:r>
          </w:p>
        </w:tc>
        <w:tc>
          <w:tcPr>
            <w:tcW w:w="1766" w:type="dxa"/>
          </w:tcPr>
          <w:p w:rsidR="004A6DB5" w:rsidRPr="00EA0632" w:rsidRDefault="00320C53" w:rsidP="004A6DB5">
            <w:r>
              <w:t>11710</w:t>
            </w:r>
          </w:p>
        </w:tc>
        <w:tc>
          <w:tcPr>
            <w:tcW w:w="1766" w:type="dxa"/>
          </w:tcPr>
          <w:p w:rsidR="004A6DB5" w:rsidRPr="00EA0632" w:rsidRDefault="00320C53" w:rsidP="004A6DB5">
            <w:r>
              <w:t>11577</w:t>
            </w:r>
          </w:p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120.000</w:t>
            </w:r>
          </w:p>
        </w:tc>
        <w:tc>
          <w:tcPr>
            <w:tcW w:w="1765" w:type="dxa"/>
          </w:tcPr>
          <w:p w:rsidR="004A6DB5" w:rsidRPr="00EA0632" w:rsidRDefault="00320C53" w:rsidP="004A6DB5">
            <w:r>
              <w:t>37361</w:t>
            </w:r>
          </w:p>
        </w:tc>
        <w:tc>
          <w:tcPr>
            <w:tcW w:w="1766" w:type="dxa"/>
          </w:tcPr>
          <w:p w:rsidR="004A6DB5" w:rsidRPr="00EA0632" w:rsidRDefault="00320C53" w:rsidP="004A6DB5">
            <w:r>
              <w:t>15941</w:t>
            </w:r>
          </w:p>
        </w:tc>
        <w:tc>
          <w:tcPr>
            <w:tcW w:w="1766" w:type="dxa"/>
          </w:tcPr>
          <w:p w:rsidR="004A6DB5" w:rsidRPr="00EA0632" w:rsidRDefault="00320C53" w:rsidP="004A6DB5">
            <w:r>
              <w:t>15323</w:t>
            </w:r>
          </w:p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150.000</w:t>
            </w:r>
          </w:p>
        </w:tc>
        <w:tc>
          <w:tcPr>
            <w:tcW w:w="1765" w:type="dxa"/>
          </w:tcPr>
          <w:p w:rsidR="004A6DB5" w:rsidRPr="00EA0632" w:rsidRDefault="00320C53" w:rsidP="004A6DB5">
            <w:r>
              <w:t>53378</w:t>
            </w:r>
          </w:p>
        </w:tc>
        <w:tc>
          <w:tcPr>
            <w:tcW w:w="1766" w:type="dxa"/>
          </w:tcPr>
          <w:p w:rsidR="004A6DB5" w:rsidRPr="00EA0632" w:rsidRDefault="00320C53" w:rsidP="004A6DB5">
            <w:r>
              <w:t>19303</w:t>
            </w:r>
          </w:p>
        </w:tc>
        <w:tc>
          <w:tcPr>
            <w:tcW w:w="1766" w:type="dxa"/>
          </w:tcPr>
          <w:p w:rsidR="004A6DB5" w:rsidRPr="00EA0632" w:rsidRDefault="00320C53" w:rsidP="004A6DB5">
            <w:r>
              <w:t>19985</w:t>
            </w:r>
          </w:p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180.000</w:t>
            </w:r>
          </w:p>
        </w:tc>
        <w:tc>
          <w:tcPr>
            <w:tcW w:w="1765" w:type="dxa"/>
          </w:tcPr>
          <w:p w:rsidR="004A6DB5" w:rsidRPr="00EA0632" w:rsidRDefault="00320C53" w:rsidP="004A6DB5">
            <w:r>
              <w:t>67179</w:t>
            </w:r>
          </w:p>
        </w:tc>
        <w:tc>
          <w:tcPr>
            <w:tcW w:w="1766" w:type="dxa"/>
          </w:tcPr>
          <w:p w:rsidR="004A6DB5" w:rsidRPr="00EA0632" w:rsidRDefault="00320C53" w:rsidP="004A6DB5">
            <w:r>
              <w:t>23520</w:t>
            </w:r>
          </w:p>
        </w:tc>
        <w:tc>
          <w:tcPr>
            <w:tcW w:w="1766" w:type="dxa"/>
          </w:tcPr>
          <w:p w:rsidR="004A6DB5" w:rsidRPr="00EA0632" w:rsidRDefault="00320C53" w:rsidP="004A6DB5">
            <w:r>
              <w:t>24376</w:t>
            </w:r>
          </w:p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210.000</w:t>
            </w:r>
          </w:p>
        </w:tc>
        <w:tc>
          <w:tcPr>
            <w:tcW w:w="1765" w:type="dxa"/>
          </w:tcPr>
          <w:p w:rsidR="004A6DB5" w:rsidRPr="00EA0632" w:rsidRDefault="00320C53" w:rsidP="004A6DB5">
            <w:r>
              <w:t>80704</w:t>
            </w:r>
          </w:p>
        </w:tc>
        <w:tc>
          <w:tcPr>
            <w:tcW w:w="1766" w:type="dxa"/>
          </w:tcPr>
          <w:p w:rsidR="004A6DB5" w:rsidRPr="00EA0632" w:rsidRDefault="00320C53" w:rsidP="004A6DB5">
            <w:r>
              <w:t>27616</w:t>
            </w:r>
          </w:p>
        </w:tc>
        <w:tc>
          <w:tcPr>
            <w:tcW w:w="1766" w:type="dxa"/>
          </w:tcPr>
          <w:p w:rsidR="004A6DB5" w:rsidRPr="00EA0632" w:rsidRDefault="00320C53" w:rsidP="004A6DB5">
            <w:r>
              <w:t>27808</w:t>
            </w:r>
          </w:p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240.000</w:t>
            </w:r>
          </w:p>
        </w:tc>
        <w:tc>
          <w:tcPr>
            <w:tcW w:w="1765" w:type="dxa"/>
          </w:tcPr>
          <w:p w:rsidR="004A6DB5" w:rsidRPr="00EA0632" w:rsidRDefault="00320C53" w:rsidP="00320C53">
            <w:r>
              <w:t>90705</w:t>
            </w:r>
          </w:p>
        </w:tc>
        <w:tc>
          <w:tcPr>
            <w:tcW w:w="1766" w:type="dxa"/>
          </w:tcPr>
          <w:p w:rsidR="004A6DB5" w:rsidRPr="00EA0632" w:rsidRDefault="00320C53" w:rsidP="004A6DB5">
            <w:r>
              <w:t>31945</w:t>
            </w:r>
          </w:p>
        </w:tc>
        <w:tc>
          <w:tcPr>
            <w:tcW w:w="1766" w:type="dxa"/>
          </w:tcPr>
          <w:p w:rsidR="004A6DB5" w:rsidRPr="00EA0632" w:rsidRDefault="00320C53" w:rsidP="004A6DB5">
            <w:r>
              <w:t>32659</w:t>
            </w:r>
          </w:p>
        </w:tc>
      </w:tr>
    </w:tbl>
    <w:p w:rsidR="003A73D7" w:rsidRDefault="0038076E"/>
    <w:p w:rsidR="00330047" w:rsidRDefault="00330047">
      <w:r>
        <w:t>Ordenamiento ascendente: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330047" w:rsidTr="00935126">
        <w:tc>
          <w:tcPr>
            <w:tcW w:w="1765" w:type="dxa"/>
          </w:tcPr>
          <w:p w:rsidR="00330047" w:rsidRDefault="00330047" w:rsidP="00935126">
            <w:r>
              <w:t>Tamaño muestra</w:t>
            </w:r>
          </w:p>
        </w:tc>
        <w:tc>
          <w:tcPr>
            <w:tcW w:w="1765" w:type="dxa"/>
          </w:tcPr>
          <w:p w:rsidR="00330047" w:rsidRDefault="00330047" w:rsidP="00935126">
            <w:r w:rsidRPr="00EA0632">
              <w:t xml:space="preserve">Shellsort (mseg) </w:t>
            </w:r>
          </w:p>
        </w:tc>
        <w:tc>
          <w:tcPr>
            <w:tcW w:w="1766" w:type="dxa"/>
          </w:tcPr>
          <w:p w:rsidR="00330047" w:rsidRDefault="00330047" w:rsidP="00935126">
            <w:r w:rsidRPr="00EA0632">
              <w:t xml:space="preserve">Mergesort (mseg) </w:t>
            </w:r>
          </w:p>
        </w:tc>
        <w:tc>
          <w:tcPr>
            <w:tcW w:w="1766" w:type="dxa"/>
          </w:tcPr>
          <w:p w:rsidR="00330047" w:rsidRDefault="00330047" w:rsidP="00935126">
            <w:r w:rsidRPr="00EA0632">
              <w:t xml:space="preserve">Quicksort (mseg) 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30.000</w:t>
            </w:r>
          </w:p>
        </w:tc>
        <w:tc>
          <w:tcPr>
            <w:tcW w:w="1765" w:type="dxa"/>
          </w:tcPr>
          <w:p w:rsidR="00330047" w:rsidRPr="00EA0632" w:rsidRDefault="00320C53" w:rsidP="00935126">
            <w:r>
              <w:t>2199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1837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2100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60.000</w:t>
            </w:r>
          </w:p>
        </w:tc>
        <w:tc>
          <w:tcPr>
            <w:tcW w:w="1765" w:type="dxa"/>
          </w:tcPr>
          <w:p w:rsidR="00330047" w:rsidRPr="00EA0632" w:rsidRDefault="00320C53" w:rsidP="00935126">
            <w:r>
              <w:t>4804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4095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4497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90.000</w:t>
            </w:r>
          </w:p>
        </w:tc>
        <w:tc>
          <w:tcPr>
            <w:tcW w:w="1765" w:type="dxa"/>
          </w:tcPr>
          <w:p w:rsidR="00330047" w:rsidRPr="00EA0632" w:rsidRDefault="00320C53" w:rsidP="00935126">
            <w:r>
              <w:t>7691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6378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7468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120.000</w:t>
            </w:r>
          </w:p>
        </w:tc>
        <w:tc>
          <w:tcPr>
            <w:tcW w:w="1765" w:type="dxa"/>
          </w:tcPr>
          <w:p w:rsidR="00330047" w:rsidRPr="00EA0632" w:rsidRDefault="00320C53" w:rsidP="00935126">
            <w:r>
              <w:t>10019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9055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9691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150.000</w:t>
            </w:r>
          </w:p>
        </w:tc>
        <w:tc>
          <w:tcPr>
            <w:tcW w:w="1765" w:type="dxa"/>
          </w:tcPr>
          <w:p w:rsidR="00330047" w:rsidRPr="00EA0632" w:rsidRDefault="00320C53" w:rsidP="00935126">
            <w:r>
              <w:t>13055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11156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12154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180.000</w:t>
            </w:r>
          </w:p>
        </w:tc>
        <w:tc>
          <w:tcPr>
            <w:tcW w:w="1765" w:type="dxa"/>
          </w:tcPr>
          <w:p w:rsidR="00330047" w:rsidRPr="00EA0632" w:rsidRDefault="00320C53" w:rsidP="00935126">
            <w:r>
              <w:t>15716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12996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14390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210.000</w:t>
            </w:r>
          </w:p>
        </w:tc>
        <w:tc>
          <w:tcPr>
            <w:tcW w:w="1765" w:type="dxa"/>
          </w:tcPr>
          <w:p w:rsidR="00330047" w:rsidRPr="00EA0632" w:rsidRDefault="00320C53" w:rsidP="00935126">
            <w:r>
              <w:t>17809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15406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17885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240.000</w:t>
            </w:r>
          </w:p>
        </w:tc>
        <w:tc>
          <w:tcPr>
            <w:tcW w:w="1765" w:type="dxa"/>
          </w:tcPr>
          <w:p w:rsidR="00330047" w:rsidRPr="00EA0632" w:rsidRDefault="00320C53" w:rsidP="00320C53">
            <w:r>
              <w:t>20193</w:t>
            </w:r>
          </w:p>
        </w:tc>
        <w:tc>
          <w:tcPr>
            <w:tcW w:w="1766" w:type="dxa"/>
          </w:tcPr>
          <w:p w:rsidR="00320C53" w:rsidRPr="00EA0632" w:rsidRDefault="00320C53" w:rsidP="00935126">
            <w:r>
              <w:t>17972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19029</w:t>
            </w:r>
          </w:p>
        </w:tc>
      </w:tr>
    </w:tbl>
    <w:p w:rsidR="00330047" w:rsidRDefault="00330047"/>
    <w:p w:rsidR="00330047" w:rsidRDefault="00330047">
      <w:r>
        <w:t>Ordenamiento descendente: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330047" w:rsidTr="00935126">
        <w:tc>
          <w:tcPr>
            <w:tcW w:w="1765" w:type="dxa"/>
          </w:tcPr>
          <w:p w:rsidR="00330047" w:rsidRDefault="00330047" w:rsidP="00935126">
            <w:r>
              <w:t>Tamaño muestra</w:t>
            </w:r>
          </w:p>
        </w:tc>
        <w:tc>
          <w:tcPr>
            <w:tcW w:w="1765" w:type="dxa"/>
          </w:tcPr>
          <w:p w:rsidR="00330047" w:rsidRDefault="00330047" w:rsidP="00935126">
            <w:r w:rsidRPr="00EA0632">
              <w:t xml:space="preserve">Shellsort (mseg) </w:t>
            </w:r>
          </w:p>
        </w:tc>
        <w:tc>
          <w:tcPr>
            <w:tcW w:w="1766" w:type="dxa"/>
          </w:tcPr>
          <w:p w:rsidR="00330047" w:rsidRDefault="00330047" w:rsidP="00935126">
            <w:r w:rsidRPr="00EA0632">
              <w:t xml:space="preserve">Mergesort (mseg) </w:t>
            </w:r>
          </w:p>
        </w:tc>
        <w:tc>
          <w:tcPr>
            <w:tcW w:w="1766" w:type="dxa"/>
          </w:tcPr>
          <w:p w:rsidR="00330047" w:rsidRDefault="00330047" w:rsidP="00935126">
            <w:r w:rsidRPr="00EA0632">
              <w:t xml:space="preserve">Quicksort (mseg) 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30.000</w:t>
            </w:r>
          </w:p>
        </w:tc>
        <w:tc>
          <w:tcPr>
            <w:tcW w:w="1765" w:type="dxa"/>
          </w:tcPr>
          <w:p w:rsidR="00330047" w:rsidRPr="00EA0632" w:rsidRDefault="00320C53" w:rsidP="00935126">
            <w:r>
              <w:t>3480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1799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2097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60.000</w:t>
            </w:r>
          </w:p>
        </w:tc>
        <w:tc>
          <w:tcPr>
            <w:tcW w:w="1765" w:type="dxa"/>
          </w:tcPr>
          <w:p w:rsidR="00330047" w:rsidRPr="00EA0632" w:rsidRDefault="00320C53" w:rsidP="00935126">
            <w:r>
              <w:t>7449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3830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4370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90.000</w:t>
            </w:r>
          </w:p>
        </w:tc>
        <w:tc>
          <w:tcPr>
            <w:tcW w:w="1765" w:type="dxa"/>
          </w:tcPr>
          <w:p w:rsidR="00330047" w:rsidRPr="00EA0632" w:rsidRDefault="00320C53" w:rsidP="00935126">
            <w:r>
              <w:t>11187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6284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6926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120.000</w:t>
            </w:r>
          </w:p>
        </w:tc>
        <w:tc>
          <w:tcPr>
            <w:tcW w:w="1765" w:type="dxa"/>
          </w:tcPr>
          <w:p w:rsidR="00330047" w:rsidRPr="00EA0632" w:rsidRDefault="00320C53" w:rsidP="00935126">
            <w:r>
              <w:t>15983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8660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9198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150.000</w:t>
            </w:r>
          </w:p>
        </w:tc>
        <w:tc>
          <w:tcPr>
            <w:tcW w:w="1765" w:type="dxa"/>
          </w:tcPr>
          <w:p w:rsidR="00330047" w:rsidRPr="00EA0632" w:rsidRDefault="00320C53" w:rsidP="00935126">
            <w:r>
              <w:t>18752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10977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11901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180.000</w:t>
            </w:r>
          </w:p>
        </w:tc>
        <w:tc>
          <w:tcPr>
            <w:tcW w:w="1765" w:type="dxa"/>
          </w:tcPr>
          <w:p w:rsidR="00330047" w:rsidRPr="00EA0632" w:rsidRDefault="00320C53" w:rsidP="00935126">
            <w:r>
              <w:t>22912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12586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14613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210.000</w:t>
            </w:r>
          </w:p>
        </w:tc>
        <w:tc>
          <w:tcPr>
            <w:tcW w:w="1765" w:type="dxa"/>
          </w:tcPr>
          <w:p w:rsidR="00330047" w:rsidRPr="00EA0632" w:rsidRDefault="00320C53" w:rsidP="00935126">
            <w:r>
              <w:t>30808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14688</w:t>
            </w:r>
          </w:p>
        </w:tc>
        <w:tc>
          <w:tcPr>
            <w:tcW w:w="1766" w:type="dxa"/>
          </w:tcPr>
          <w:p w:rsidR="00330047" w:rsidRPr="00EA0632" w:rsidRDefault="00320C53" w:rsidP="00320C53">
            <w:r>
              <w:t>16830</w:t>
            </w:r>
          </w:p>
        </w:tc>
      </w:tr>
      <w:tr w:rsidR="00330047" w:rsidRPr="00EA0632" w:rsidTr="00935126">
        <w:tc>
          <w:tcPr>
            <w:tcW w:w="1765" w:type="dxa"/>
          </w:tcPr>
          <w:p w:rsidR="00330047" w:rsidRDefault="00330047" w:rsidP="00935126">
            <w:r>
              <w:t>240.000</w:t>
            </w:r>
          </w:p>
        </w:tc>
        <w:tc>
          <w:tcPr>
            <w:tcW w:w="1765" w:type="dxa"/>
          </w:tcPr>
          <w:p w:rsidR="00330047" w:rsidRPr="00EA0632" w:rsidRDefault="00320C53" w:rsidP="00935126">
            <w:r>
              <w:t>30758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17869</w:t>
            </w:r>
          </w:p>
        </w:tc>
        <w:tc>
          <w:tcPr>
            <w:tcW w:w="1766" w:type="dxa"/>
          </w:tcPr>
          <w:p w:rsidR="00330047" w:rsidRPr="00EA0632" w:rsidRDefault="00320C53" w:rsidP="00935126">
            <w:r>
              <w:t>19037</w:t>
            </w:r>
          </w:p>
        </w:tc>
      </w:tr>
    </w:tbl>
    <w:p w:rsidR="00330047" w:rsidRDefault="00330047"/>
    <w:p w:rsidR="004A6DB5" w:rsidRDefault="004A6DB5">
      <w:r>
        <w:t>Adaptativo: dura menos cuando los datos están ordenados o casi ordenados.</w:t>
      </w:r>
    </w:p>
    <w:p w:rsidR="004A6DB5" w:rsidRDefault="004A6DB5">
      <w:r>
        <w:t xml:space="preserve">InPlace: </w:t>
      </w:r>
      <w:r w:rsidR="00796D82">
        <w:t>Intercambia datos en el mismo arreglo.</w:t>
      </w:r>
    </w:p>
    <w:p w:rsidR="00796D82" w:rsidRDefault="00796D82">
      <w:r>
        <w:t xml:space="preserve">Estable: </w:t>
      </w:r>
    </w:p>
    <w:p w:rsidR="006D05E0" w:rsidRDefault="006D05E0"/>
    <w:p w:rsidR="006D05E0" w:rsidRDefault="006D05E0">
      <w:r>
        <w:lastRenderedPageBreak/>
        <w:t>10</w:t>
      </w:r>
    </w:p>
    <w:p w:rsidR="006D05E0" w:rsidRPr="006D05E0" w:rsidRDefault="006D05E0">
      <w:pPr>
        <w:rPr>
          <w:b/>
          <w:u w:val="single"/>
        </w:rPr>
      </w:pPr>
      <w:r w:rsidRPr="006D05E0">
        <w:rPr>
          <w:b/>
          <w:u w:val="single"/>
        </w:rPr>
        <w:t>Shell:</w:t>
      </w:r>
      <w:r w:rsidRPr="006D05E0">
        <w:rPr>
          <w:rFonts w:ascii="AppleSystemUIFont" w:hAnsi="AppleSystemUIFont" w:cs="AppleSystemUIFont"/>
          <w:sz w:val="24"/>
          <w:szCs w:val="24"/>
          <w:lang w:val="es-ES_tradnl"/>
        </w:rPr>
        <w:t xml:space="preserve"> </w:t>
      </w:r>
      <w:r>
        <w:rPr>
          <w:rFonts w:ascii="AppleSystemUIFont" w:hAnsi="AppleSystemUIFont" w:cs="AppleSystemUIFont"/>
          <w:sz w:val="24"/>
          <w:szCs w:val="24"/>
          <w:lang w:val="es-ES_tradnl"/>
        </w:rPr>
        <w:t>(</w:t>
      </w:r>
      <w:r>
        <w:rPr>
          <w:rFonts w:ascii="AppleSystemUIFont" w:hAnsi="AppleSystemUIFont" w:cs="AppleSystemUIFont"/>
          <w:sz w:val="24"/>
          <w:szCs w:val="24"/>
          <w:lang w:val="es-ES_tradnl"/>
        </w:rPr>
        <w:t xml:space="preserve">In-place, </w:t>
      </w:r>
      <w:r>
        <w:rPr>
          <w:rFonts w:ascii="AppleSystemUIFont" w:hAnsi="AppleSystemUIFont" w:cs="AppleSystemUIFont"/>
          <w:sz w:val="24"/>
          <w:szCs w:val="24"/>
          <w:lang w:val="es-ES_tradnl"/>
        </w:rPr>
        <w:t>A</w:t>
      </w:r>
      <w:r>
        <w:rPr>
          <w:rFonts w:ascii="AppleSystemUIFont" w:hAnsi="AppleSystemUIFont" w:cs="AppleSystemUIFont"/>
          <w:sz w:val="24"/>
          <w:szCs w:val="24"/>
          <w:lang w:val="es-ES_tradnl"/>
        </w:rPr>
        <w:t>daptativo)</w:t>
      </w:r>
    </w:p>
    <w:p w:rsidR="006D05E0" w:rsidRDefault="006D05E0" w:rsidP="006D05E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s-ES_tradnl"/>
        </w:rPr>
      </w:pPr>
      <w:r w:rsidRPr="006D05E0">
        <w:rPr>
          <w:rFonts w:ascii="AppleSystemUIFont" w:hAnsi="AppleSystemUIFont" w:cs="AppleSystemUIFont"/>
          <w:i/>
          <w:sz w:val="24"/>
          <w:szCs w:val="24"/>
          <w:lang w:val="es-ES_tradnl"/>
        </w:rPr>
        <w:t>Peor caso:</w:t>
      </w:r>
      <w:r>
        <w:rPr>
          <w:rFonts w:ascii="AppleSystemUIFont" w:hAnsi="AppleSystemUIFont" w:cs="AppleSystemUIFont"/>
          <w:sz w:val="24"/>
          <w:szCs w:val="24"/>
          <w:lang w:val="es-ES_tradnl"/>
        </w:rPr>
        <w:t xml:space="preserve"> O(n^2)</w:t>
      </w:r>
    </w:p>
    <w:p w:rsidR="006D05E0" w:rsidRDefault="006D05E0" w:rsidP="006D05E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s-ES_tradnl"/>
        </w:rPr>
      </w:pPr>
      <w:r>
        <w:rPr>
          <w:rFonts w:ascii="AppleSystemUIFont" w:hAnsi="AppleSystemUIFont" w:cs="AppleSystemUIFont"/>
          <w:sz w:val="24"/>
          <w:szCs w:val="24"/>
          <w:lang w:val="es-ES_tradnl"/>
        </w:rPr>
        <w:t xml:space="preserve"> Cuando </w:t>
      </w:r>
      <w:r>
        <w:rPr>
          <w:rFonts w:ascii="AppleSystemUIFont" w:hAnsi="AppleSystemUIFont" w:cs="AppleSystemUIFont"/>
          <w:sz w:val="24"/>
          <w:szCs w:val="24"/>
          <w:lang w:val="es-ES_tradnl"/>
        </w:rPr>
        <w:t>l</w:t>
      </w:r>
      <w:r>
        <w:rPr>
          <w:rFonts w:ascii="AppleSystemUIFont" w:hAnsi="AppleSystemUIFont" w:cs="AppleSystemUIFont"/>
          <w:sz w:val="24"/>
          <w:szCs w:val="24"/>
          <w:lang w:val="es-ES_tradnl"/>
        </w:rPr>
        <w:t xml:space="preserve">os elementos </w:t>
      </w:r>
      <w:r>
        <w:rPr>
          <w:rFonts w:ascii="AppleSystemUIFont" w:hAnsi="AppleSystemUIFont" w:cs="AppleSystemUIFont"/>
          <w:sz w:val="24"/>
          <w:szCs w:val="24"/>
          <w:lang w:val="es-ES_tradnl"/>
        </w:rPr>
        <w:t>están</w:t>
      </w:r>
      <w:r>
        <w:rPr>
          <w:rFonts w:ascii="AppleSystemUIFont" w:hAnsi="AppleSystemUIFont" w:cs="AppleSystemUIFont"/>
          <w:sz w:val="24"/>
          <w:szCs w:val="24"/>
          <w:lang w:val="es-ES_tradnl"/>
        </w:rPr>
        <w:t xml:space="preserve"> en orden inverso.</w:t>
      </w:r>
    </w:p>
    <w:p w:rsidR="006D05E0" w:rsidRDefault="006D05E0" w:rsidP="006D05E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s-ES_tradnl"/>
        </w:rPr>
      </w:pPr>
    </w:p>
    <w:p w:rsidR="006D05E0" w:rsidRDefault="006D05E0" w:rsidP="006D05E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s-ES_tradnl"/>
        </w:rPr>
      </w:pPr>
      <w:r w:rsidRPr="006D05E0">
        <w:rPr>
          <w:rFonts w:ascii="AppleSystemUIFont" w:hAnsi="AppleSystemUIFont" w:cs="AppleSystemUIFont"/>
          <w:i/>
          <w:sz w:val="24"/>
          <w:szCs w:val="24"/>
          <w:lang w:val="es-ES_tradnl"/>
        </w:rPr>
        <w:t>Mejor caso:</w:t>
      </w:r>
      <w:r>
        <w:rPr>
          <w:rFonts w:ascii="AppleSystemUIFont" w:hAnsi="AppleSystemUIFont" w:cs="AppleSystemUIFont"/>
          <w:sz w:val="24"/>
          <w:szCs w:val="24"/>
          <w:lang w:val="es-ES_tradnl"/>
        </w:rPr>
        <w:t xml:space="preserve"> </w:t>
      </w:r>
      <w:proofErr w:type="gramStart"/>
      <w:r>
        <w:rPr>
          <w:rFonts w:ascii="AppleSystemUIFont" w:hAnsi="AppleSystemUIFont" w:cs="AppleSystemUIFont"/>
          <w:sz w:val="24"/>
          <w:szCs w:val="24"/>
          <w:lang w:val="es-ES_tradnl"/>
        </w:rPr>
        <w:t>O(</w:t>
      </w:r>
      <w:proofErr w:type="gramEnd"/>
      <w:r>
        <w:rPr>
          <w:rFonts w:ascii="AppleSystemUIFont" w:hAnsi="AppleSystemUIFont" w:cs="AppleSystemUIFont"/>
          <w:sz w:val="24"/>
          <w:szCs w:val="24"/>
          <w:lang w:val="es-ES_tradnl"/>
        </w:rPr>
        <w:t xml:space="preserve">n log n). </w:t>
      </w:r>
    </w:p>
    <w:p w:rsidR="006D05E0" w:rsidRDefault="006D05E0" w:rsidP="006D05E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s-ES_tradnl"/>
        </w:rPr>
      </w:pPr>
      <w:r>
        <w:rPr>
          <w:rFonts w:ascii="AppleSystemUIFont" w:hAnsi="AppleSystemUIFont" w:cs="AppleSystemUIFont"/>
          <w:sz w:val="24"/>
          <w:szCs w:val="24"/>
          <w:lang w:val="es-ES_tradnl"/>
        </w:rPr>
        <w:t>Cuando el vector esta previamente ordenado.</w:t>
      </w:r>
    </w:p>
    <w:p w:rsidR="006D05E0" w:rsidRDefault="006D05E0" w:rsidP="006D05E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s-ES_tradnl"/>
        </w:rPr>
      </w:pPr>
    </w:p>
    <w:p w:rsidR="006D05E0" w:rsidRPr="006D05E0" w:rsidRDefault="006D05E0" w:rsidP="006D05E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D05E0">
        <w:rPr>
          <w:rFonts w:ascii="AppleSystemUIFont" w:hAnsi="AppleSystemUIFont" w:cs="AppleSystemUIFont"/>
          <w:b/>
          <w:sz w:val="24"/>
          <w:szCs w:val="24"/>
          <w:u w:val="single"/>
          <w:lang w:val="en-US"/>
        </w:rPr>
        <w:t>M</w:t>
      </w:r>
      <w:r w:rsidRPr="006D05E0">
        <w:rPr>
          <w:rFonts w:ascii="AppleSystemUIFont" w:hAnsi="AppleSystemUIFont" w:cs="AppleSystemUIFont"/>
          <w:b/>
          <w:sz w:val="24"/>
          <w:szCs w:val="24"/>
          <w:u w:val="single"/>
          <w:lang w:val="en-US"/>
        </w:rPr>
        <w:t>erge:</w:t>
      </w:r>
      <w:r w:rsidRPr="006D05E0">
        <w:rPr>
          <w:rFonts w:ascii="AppleSystemUIFont" w:hAnsi="AppleSystemUIFont" w:cs="AppleSystemUIFont"/>
          <w:sz w:val="24"/>
          <w:szCs w:val="24"/>
          <w:lang w:val="en-US"/>
        </w:rPr>
        <w:t xml:space="preserve"> (</w:t>
      </w:r>
      <w:r>
        <w:rPr>
          <w:rFonts w:ascii="AppleSystemUIFont" w:hAnsi="AppleSystemUIFont" w:cs="AppleSystemUIFont"/>
          <w:sz w:val="24"/>
          <w:szCs w:val="24"/>
          <w:lang w:val="en-US"/>
        </w:rPr>
        <w:t>E</w:t>
      </w:r>
      <w:r w:rsidRPr="006D05E0">
        <w:rPr>
          <w:rFonts w:ascii="AppleSystemUIFont" w:hAnsi="AppleSystemUIFont" w:cs="AppleSystemUIFont"/>
          <w:sz w:val="24"/>
          <w:szCs w:val="24"/>
          <w:lang w:val="en-US"/>
        </w:rPr>
        <w:t>stable)</w:t>
      </w:r>
    </w:p>
    <w:p w:rsidR="006D05E0" w:rsidRPr="006D05E0" w:rsidRDefault="006D05E0" w:rsidP="006D05E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:rsidR="006D05E0" w:rsidRDefault="006D05E0" w:rsidP="006D05E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s-ES_tradnl"/>
        </w:rPr>
      </w:pPr>
      <w:r w:rsidRPr="006D05E0">
        <w:rPr>
          <w:rFonts w:ascii="AppleSystemUIFont" w:hAnsi="AppleSystemUIFont" w:cs="AppleSystemUIFont"/>
          <w:i/>
          <w:sz w:val="24"/>
          <w:szCs w:val="24"/>
          <w:lang w:val="es-ES_tradnl"/>
        </w:rPr>
        <w:t>Mejor y peor caso</w:t>
      </w:r>
      <w:r>
        <w:rPr>
          <w:rFonts w:ascii="AppleSystemUIFont" w:hAnsi="AppleSystemUIFont" w:cs="AppleSystemUIFont"/>
          <w:sz w:val="24"/>
          <w:szCs w:val="24"/>
          <w:lang w:val="es-ES_tradnl"/>
        </w:rPr>
        <w:t xml:space="preserve">: </w:t>
      </w:r>
      <w:proofErr w:type="gramStart"/>
      <w:r>
        <w:rPr>
          <w:rFonts w:ascii="AppleSystemUIFont" w:hAnsi="AppleSystemUIFont" w:cs="AppleSystemUIFont"/>
          <w:sz w:val="24"/>
          <w:szCs w:val="24"/>
          <w:lang w:val="es-ES_tradnl"/>
        </w:rPr>
        <w:t>O(</w:t>
      </w:r>
      <w:proofErr w:type="gramEnd"/>
      <w:r>
        <w:rPr>
          <w:rFonts w:ascii="AppleSystemUIFont" w:hAnsi="AppleSystemUIFont" w:cs="AppleSystemUIFont"/>
          <w:sz w:val="24"/>
          <w:szCs w:val="24"/>
          <w:lang w:val="es-ES_tradnl"/>
        </w:rPr>
        <w:t>log n)</w:t>
      </w:r>
    </w:p>
    <w:p w:rsidR="006D05E0" w:rsidRDefault="006D05E0" w:rsidP="006D05E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s-ES_tradnl"/>
        </w:rPr>
      </w:pPr>
    </w:p>
    <w:p w:rsidR="006D05E0" w:rsidRDefault="006D05E0" w:rsidP="006D05E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s-ES_tradnl"/>
        </w:rPr>
      </w:pPr>
      <w:r w:rsidRPr="006D05E0">
        <w:rPr>
          <w:rFonts w:ascii="AppleSystemUIFont" w:hAnsi="AppleSystemUIFont" w:cs="AppleSystemUIFont"/>
          <w:i/>
          <w:sz w:val="24"/>
          <w:szCs w:val="24"/>
          <w:lang w:val="es-ES_tradnl"/>
        </w:rPr>
        <w:t>Mejor:</w:t>
      </w:r>
      <w:r>
        <w:rPr>
          <w:rFonts w:ascii="AppleSystemUIFont" w:hAnsi="AppleSystemUIFont" w:cs="AppleSystemUIFont"/>
          <w:sz w:val="24"/>
          <w:szCs w:val="24"/>
          <w:lang w:val="es-ES_tradnl"/>
        </w:rPr>
        <w:t xml:space="preserve"> </w:t>
      </w:r>
      <w:r>
        <w:rPr>
          <w:rFonts w:ascii="AppleSystemUIFont" w:hAnsi="AppleSystemUIFont" w:cs="AppleSystemUIFont"/>
          <w:sz w:val="24"/>
          <w:szCs w:val="24"/>
          <w:lang w:val="es-ES_tradnl"/>
        </w:rPr>
        <w:t>Cuando la li</w:t>
      </w:r>
      <w:r>
        <w:rPr>
          <w:rFonts w:ascii="AppleSystemUIFont" w:hAnsi="AppleSystemUIFont" w:cs="AppleSystemUIFont"/>
          <w:sz w:val="24"/>
          <w:szCs w:val="24"/>
          <w:lang w:val="es-ES_tradnl"/>
        </w:rPr>
        <w:t>sta</w:t>
      </w:r>
      <w:r>
        <w:rPr>
          <w:rFonts w:ascii="AppleSystemUIFont" w:hAnsi="AppleSystemUIFont" w:cs="AppleSystemUIFont"/>
          <w:sz w:val="24"/>
          <w:szCs w:val="24"/>
          <w:lang w:val="es-ES_tradnl"/>
        </w:rPr>
        <w:t xml:space="preserve"> esta</w:t>
      </w:r>
      <w:r>
        <w:rPr>
          <w:rFonts w:ascii="AppleSystemUIFont" w:hAnsi="AppleSystemUIFont" w:cs="AppleSystemUIFont"/>
          <w:sz w:val="24"/>
          <w:szCs w:val="24"/>
          <w:lang w:val="es-ES_tradnl"/>
        </w:rPr>
        <w:t xml:space="preserve"> parcialmente ordenada</w:t>
      </w:r>
    </w:p>
    <w:p w:rsidR="006D05E0" w:rsidRDefault="006D05E0" w:rsidP="006D05E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s-ES_tradnl"/>
        </w:rPr>
      </w:pPr>
      <w:r w:rsidRPr="006D05E0">
        <w:rPr>
          <w:rFonts w:ascii="AppleSystemUIFont" w:hAnsi="AppleSystemUIFont" w:cs="AppleSystemUIFont"/>
          <w:i/>
          <w:sz w:val="24"/>
          <w:szCs w:val="24"/>
          <w:lang w:val="es-ES_tradnl"/>
        </w:rPr>
        <w:t>Peor:</w:t>
      </w:r>
      <w:r>
        <w:rPr>
          <w:rFonts w:ascii="AppleSystemUIFont" w:hAnsi="AppleSystemUIFont" w:cs="AppleSystemUIFont"/>
          <w:sz w:val="24"/>
          <w:szCs w:val="24"/>
          <w:lang w:val="es-ES_tradnl"/>
        </w:rPr>
        <w:t xml:space="preserve"> Que en ambos </w:t>
      </w:r>
      <w:proofErr w:type="gramStart"/>
      <w:r>
        <w:rPr>
          <w:rFonts w:ascii="AppleSystemUIFont" w:hAnsi="AppleSystemUIFont" w:cs="AppleSystemUIFont"/>
          <w:sz w:val="24"/>
          <w:szCs w:val="24"/>
          <w:lang w:val="es-ES_tradnl"/>
        </w:rPr>
        <w:t>sub arreglos</w:t>
      </w:r>
      <w:proofErr w:type="gramEnd"/>
      <w:r>
        <w:rPr>
          <w:rFonts w:ascii="AppleSystemUIFont" w:hAnsi="AppleSystemUIFont" w:cs="AppleSystemUIFont"/>
          <w:sz w:val="24"/>
          <w:szCs w:val="24"/>
          <w:lang w:val="es-ES_tradnl"/>
        </w:rPr>
        <w:t xml:space="preserve"> hayan elementos aleatorios del arreglo principal tipo (1,7,10,11) (2,8,12,13). </w:t>
      </w:r>
      <w:r>
        <w:rPr>
          <w:rFonts w:ascii="AppleSystemUIFont" w:hAnsi="AppleSystemUIFont" w:cs="AppleSystemUIFont"/>
          <w:sz w:val="24"/>
          <w:szCs w:val="24"/>
          <w:lang w:val="es-ES_tradnl"/>
        </w:rPr>
        <w:t xml:space="preserve">Al repartir los elementos de esta manera se </w:t>
      </w:r>
      <w:proofErr w:type="gramStart"/>
      <w:r>
        <w:rPr>
          <w:rFonts w:ascii="AppleSystemUIFont" w:hAnsi="AppleSystemUIFont" w:cs="AppleSystemUIFont"/>
          <w:sz w:val="24"/>
          <w:szCs w:val="24"/>
          <w:lang w:val="es-ES_tradnl"/>
        </w:rPr>
        <w:t>aumentaran</w:t>
      </w:r>
      <w:proofErr w:type="gramEnd"/>
      <w:r>
        <w:rPr>
          <w:rFonts w:ascii="AppleSystemUIFont" w:hAnsi="AppleSystemUIFont" w:cs="AppleSystemUIFont"/>
          <w:sz w:val="24"/>
          <w:szCs w:val="24"/>
          <w:lang w:val="es-ES_tradnl"/>
        </w:rPr>
        <w:t xml:space="preserve"> las comparaciones realizadas</w:t>
      </w:r>
      <w:r>
        <w:rPr>
          <w:rFonts w:ascii="AppleSystemUIFont" w:hAnsi="AppleSystemUIFont" w:cs="AppleSystemUIFont"/>
          <w:sz w:val="24"/>
          <w:szCs w:val="24"/>
          <w:lang w:val="es-ES_tradnl"/>
        </w:rPr>
        <w:t>.</w:t>
      </w:r>
    </w:p>
    <w:p w:rsidR="006D05E0" w:rsidRDefault="006D05E0" w:rsidP="006D05E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s-ES_tradnl"/>
        </w:rPr>
      </w:pPr>
    </w:p>
    <w:p w:rsidR="006D05E0" w:rsidRPr="006D05E0" w:rsidRDefault="006D05E0" w:rsidP="006D05E0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</w:pPr>
      <w:r w:rsidRPr="006D05E0">
        <w:rPr>
          <w:rFonts w:ascii="AppleSystemUIFontBold" w:hAnsi="AppleSystemUIFontBold" w:cs="AppleSystemUIFontBold"/>
          <w:b/>
          <w:bCs/>
          <w:sz w:val="24"/>
          <w:szCs w:val="24"/>
          <w:u w:val="single"/>
          <w:lang w:val="en-US"/>
        </w:rPr>
        <w:t>Quicksort</w:t>
      </w:r>
      <w:proofErr w:type="gramStart"/>
      <w:r>
        <w:rPr>
          <w:rFonts w:ascii="AppleSystemUIFontBold" w:hAnsi="AppleSystemUIFontBold" w:cs="AppleSystemUIFontBold"/>
          <w:b/>
          <w:bCs/>
          <w:sz w:val="24"/>
          <w:szCs w:val="24"/>
          <w:u w:val="single"/>
          <w:lang w:val="en-US"/>
        </w:rPr>
        <w:t xml:space="preserve">: </w:t>
      </w:r>
      <w:r w:rsidRPr="006D05E0"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  <w:t xml:space="preserve"> (</w:t>
      </w:r>
      <w:proofErr w:type="gramEnd"/>
      <w:r w:rsidRPr="006D05E0">
        <w:rPr>
          <w:rFonts w:ascii="AppleSystemUIFontBold" w:hAnsi="AppleSystemUIFontBold" w:cs="AppleSystemUIFontBold"/>
          <w:b/>
          <w:bCs/>
          <w:sz w:val="24"/>
          <w:szCs w:val="24"/>
          <w:lang w:val="en-US"/>
        </w:rPr>
        <w:t>In-place)</w:t>
      </w:r>
    </w:p>
    <w:p w:rsidR="006D05E0" w:rsidRPr="006D05E0" w:rsidRDefault="006D05E0" w:rsidP="006D05E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:rsidR="006D05E0" w:rsidRPr="006D05E0" w:rsidRDefault="006D05E0" w:rsidP="006D05E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6D05E0">
        <w:rPr>
          <w:rFonts w:ascii="AppleSystemUIFont" w:hAnsi="AppleSystemUIFont" w:cs="AppleSystemUIFont"/>
          <w:sz w:val="24"/>
          <w:szCs w:val="24"/>
          <w:lang w:val="en-US"/>
        </w:rPr>
        <w:t xml:space="preserve">Orden </w:t>
      </w:r>
    </w:p>
    <w:p w:rsidR="006D05E0" w:rsidRDefault="006D05E0" w:rsidP="006D05E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  <w:lang w:val="es-ES_tradnl"/>
        </w:rPr>
        <w:t>Mejor:</w:t>
      </w:r>
      <w:r>
        <w:rPr>
          <w:rFonts w:ascii="AppleSystemUIFont" w:hAnsi="AppleSystemUIFont" w:cs="AppleSystemUIFont"/>
          <w:sz w:val="24"/>
          <w:szCs w:val="24"/>
          <w:lang w:val="es-ES_tradnl"/>
        </w:rPr>
        <w:t xml:space="preserve"> </w:t>
      </w:r>
      <w:bookmarkStart w:id="0" w:name="_GoBack"/>
      <w:bookmarkEnd w:id="0"/>
      <w:proofErr w:type="gramStart"/>
      <w:r>
        <w:rPr>
          <w:rFonts w:ascii="AppleSystemUIFont" w:hAnsi="AppleSystemUIFont" w:cs="AppleSystemUIFont"/>
          <w:sz w:val="24"/>
          <w:szCs w:val="24"/>
          <w:lang w:val="es-ES_tradnl"/>
        </w:rPr>
        <w:t>O(</w:t>
      </w:r>
      <w:proofErr w:type="gramEnd"/>
      <w:r w:rsidRPr="006D05E0">
        <w:rPr>
          <w:rFonts w:ascii="AppleSystemUIFont" w:hAnsi="AppleSystemUIFont" w:cs="AppleSystemUIFont"/>
          <w:sz w:val="24"/>
          <w:szCs w:val="24"/>
        </w:rPr>
        <w:t>n log n</w:t>
      </w:r>
      <w:r>
        <w:rPr>
          <w:rFonts w:ascii="AppleSystemUIFont" w:hAnsi="AppleSystemUIFont" w:cs="AppleSystemUIFont"/>
          <w:sz w:val="24"/>
          <w:szCs w:val="24"/>
        </w:rPr>
        <w:t>)</w:t>
      </w:r>
    </w:p>
    <w:p w:rsidR="006D05E0" w:rsidRDefault="006D05E0" w:rsidP="006D05E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s-ES_tradnl"/>
        </w:rPr>
      </w:pPr>
      <w:r>
        <w:rPr>
          <w:rFonts w:ascii="AppleSystemUIFont" w:hAnsi="AppleSystemUIFont" w:cs="AppleSystemUIFont"/>
          <w:sz w:val="24"/>
          <w:szCs w:val="24"/>
        </w:rPr>
        <w:t>Con una</w:t>
      </w:r>
      <w:r>
        <w:rPr>
          <w:rFonts w:ascii="AppleSystemUIFont" w:hAnsi="AppleSystemUIFont" w:cs="AppleSystemUIFont"/>
          <w:sz w:val="24"/>
          <w:szCs w:val="24"/>
          <w:lang w:val="es-ES_tradnl"/>
        </w:rPr>
        <w:t xml:space="preserve"> lista parcialmente ordenada</w:t>
      </w:r>
    </w:p>
    <w:p w:rsidR="006D05E0" w:rsidRDefault="006D05E0" w:rsidP="006D05E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s-ES_tradnl"/>
        </w:rPr>
      </w:pPr>
    </w:p>
    <w:p w:rsidR="006D05E0" w:rsidRDefault="006D05E0" w:rsidP="006D05E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s-ES_tradnl"/>
        </w:rPr>
      </w:pPr>
      <w:r>
        <w:rPr>
          <w:rFonts w:ascii="AppleSystemUIFont" w:hAnsi="AppleSystemUIFont" w:cs="AppleSystemUIFont"/>
          <w:sz w:val="24"/>
          <w:szCs w:val="24"/>
          <w:lang w:val="es-ES_tradnl"/>
        </w:rPr>
        <w:t xml:space="preserve">Peor caso: </w:t>
      </w:r>
      <w:r>
        <w:rPr>
          <w:rFonts w:ascii="AppleSystemUIFont" w:hAnsi="AppleSystemUIFont" w:cs="AppleSystemUIFont"/>
          <w:sz w:val="24"/>
          <w:szCs w:val="24"/>
          <w:lang w:val="es-ES_tradnl"/>
        </w:rPr>
        <w:t>O(</w:t>
      </w:r>
      <w:r>
        <w:rPr>
          <w:rFonts w:ascii="AppleSystemUIFont" w:hAnsi="AppleSystemUIFont" w:cs="AppleSystemUIFont"/>
          <w:sz w:val="24"/>
          <w:szCs w:val="24"/>
          <w:lang w:val="es-ES_tradnl"/>
        </w:rPr>
        <w:t>n^2</w:t>
      </w:r>
      <w:r>
        <w:rPr>
          <w:rFonts w:ascii="AppleSystemUIFont" w:hAnsi="AppleSystemUIFont" w:cs="AppleSystemUIFont"/>
          <w:sz w:val="24"/>
          <w:szCs w:val="24"/>
          <w:lang w:val="es-ES_tradnl"/>
        </w:rPr>
        <w:t xml:space="preserve">) </w:t>
      </w:r>
    </w:p>
    <w:p w:rsidR="006D05E0" w:rsidRDefault="006D05E0" w:rsidP="006D05E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s-ES_tradnl"/>
        </w:rPr>
      </w:pPr>
      <w:r>
        <w:rPr>
          <w:rFonts w:ascii="AppleSystemUIFont" w:hAnsi="AppleSystemUIFont" w:cs="AppleSystemUIFont"/>
          <w:sz w:val="24"/>
          <w:szCs w:val="24"/>
          <w:lang w:val="es-ES_tradnl"/>
        </w:rPr>
        <w:t xml:space="preserve">Cuando todos los elementos son los mismos o esta organizado al revés </w:t>
      </w:r>
    </w:p>
    <w:p w:rsidR="006D05E0" w:rsidRDefault="006D05E0" w:rsidP="006D05E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s-ES_tradnl"/>
        </w:rPr>
      </w:pPr>
    </w:p>
    <w:p w:rsidR="006D05E0" w:rsidRDefault="006D05E0"/>
    <w:sectPr w:rsidR="006D05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76E" w:rsidRDefault="0038076E" w:rsidP="00330047">
      <w:pPr>
        <w:spacing w:after="0" w:line="240" w:lineRule="auto"/>
      </w:pPr>
      <w:r>
        <w:separator/>
      </w:r>
    </w:p>
  </w:endnote>
  <w:endnote w:type="continuationSeparator" w:id="0">
    <w:p w:rsidR="0038076E" w:rsidRDefault="0038076E" w:rsidP="0033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76E" w:rsidRDefault="0038076E" w:rsidP="00330047">
      <w:pPr>
        <w:spacing w:after="0" w:line="240" w:lineRule="auto"/>
      </w:pPr>
      <w:r>
        <w:separator/>
      </w:r>
    </w:p>
  </w:footnote>
  <w:footnote w:type="continuationSeparator" w:id="0">
    <w:p w:rsidR="0038076E" w:rsidRDefault="0038076E" w:rsidP="003300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DB5"/>
    <w:rsid w:val="00320C53"/>
    <w:rsid w:val="00330047"/>
    <w:rsid w:val="0038076E"/>
    <w:rsid w:val="003E2A60"/>
    <w:rsid w:val="004A6DB5"/>
    <w:rsid w:val="006D05E0"/>
    <w:rsid w:val="00796D82"/>
    <w:rsid w:val="00A50B8D"/>
    <w:rsid w:val="00AD13AA"/>
    <w:rsid w:val="00BA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E825B0"/>
  <w15:chartTrackingRefBased/>
  <w15:docId w15:val="{7A576B45-258C-4483-9EA4-99CBD858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6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300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0047"/>
  </w:style>
  <w:style w:type="paragraph" w:styleId="Piedepgina">
    <w:name w:val="footer"/>
    <w:basedOn w:val="Normal"/>
    <w:link w:val="PiedepginaCar"/>
    <w:uiPriority w:val="99"/>
    <w:unhideWhenUsed/>
    <w:rsid w:val="003300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0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VAU0612</dc:creator>
  <cp:keywords/>
  <dc:description/>
  <cp:lastModifiedBy>Daniel Betancurth</cp:lastModifiedBy>
  <cp:revision>4</cp:revision>
  <dcterms:created xsi:type="dcterms:W3CDTF">2019-02-22T18:00:00Z</dcterms:created>
  <dcterms:modified xsi:type="dcterms:W3CDTF">2019-02-24T04:58:00Z</dcterms:modified>
</cp:coreProperties>
</file>