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>
          <w:lang w:val="es-ES"/>
        </w:rPr>
      </w:pPr>
      <w:r>
        <w:rPr>
          <w:rtl w:val="0"/>
          <w:lang w:val="es-ES" w:bidi="es-ES"/>
        </w:rPr>
      </w:r>
      <w:r>
        <w:rPr>
          <w:lang w:val="es-ES"/>
        </w:rPr>
      </w:r>
    </w:p>
    <w:tbl>
      <w:tblPr>
        <w:tblStyle w:val="892"/>
        <w:tblW w:w="992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false"/>
          <w:trHeight w:val="2192"/>
        </w:trPr>
        <w:tc>
          <w:tcPr>
            <w:tcBorders/>
          </w:tcPr>
          <w:p w14:paraId="00000002">
            <w:pPr>
              <w:pBdr/>
              <w:spacing/>
              <w:ind/>
              <w:jc w:val="both"/>
              <w:rPr>
                <w:rFonts w:ascii="Century Gothic" w:hAnsi="Century Gothic" w:eastAsia="Century Gothic" w:cs="Century Gothic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entury Gothic" w:hAnsi="Century Gothic" w:eastAsia="Century Gothic" w:cs="Century Gothic"/>
                <w:b/>
                <w:bCs/>
                <w:color w:val="1d2763"/>
                <w:sz w:val="28"/>
                <w:szCs w:val="28"/>
                <w:lang w:val="es-E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3640" cy="444500"/>
                      <wp:effectExtent l="0" t="0" r="0" b="0"/>
                      <wp:docPr id="5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/>
                              <pic:nvPr/>
                            </pic:nvPicPr>
                            <pic:blipFill rotWithShape="1">
                              <a:blip r:embed="rId12"/>
                              <a:srcRect l="0" t="0" r="0" b="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93640" cy="4445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31.00pt;height:35.00pt;mso-wrap-distance-left:0.00pt;mso-wrap-distance-top:0.00pt;mso-wrap-distance-right:0.00pt;mso-wrap-distance-bottom:0.00pt;z-index:1;">
                      <v:imagedata r:id="rId12" o:title="" croptop="0f" cropleft="0f" cropbottom="0f" cropright="0f"/>
                      <o:lock v:ext="edit" rotation="t"/>
                    </v:shape>
                  </w:pict>
                </mc:Fallback>
              </mc:AlternateContent>
            </w:r>
            <w:r>
              <w:rPr>
                <w:rtl w:val="0"/>
                <w:lang w:val="es-ES" w:bidi="es-ES"/>
              </w:rPr>
            </w:r>
            <w:r>
              <w:rPr>
                <w:rFonts w:ascii="Century Gothic" w:hAnsi="Century Gothic" w:eastAsia="Century Gothic" w:cs="Century Gothic"/>
                <w:b/>
                <w:bCs/>
                <w:sz w:val="28"/>
                <w:szCs w:val="28"/>
                <w:lang w:val="es-ES"/>
              </w:rPr>
            </w:r>
          </w:p>
        </w:tc>
        <w:tc>
          <w:tcPr>
            <w:tcBorders/>
          </w:tcPr>
          <w:p w14:paraId="00000003">
            <w:pPr>
              <w:pBdr/>
              <w:spacing/>
              <w:ind/>
              <w:jc w:val="both"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rtl w:val="0"/>
                <w:lang w:val="es-ES"/>
              </w:rPr>
              <w:t xml:space="preserve">En esta pauta encontrarás preguntas orientadoras para tu ref</w:t>
            </w:r>
            <w:r>
              <w:rPr>
                <w:sz w:val="24"/>
                <w:szCs w:val="24"/>
                <w:rtl w:val="0"/>
                <w:lang w:val="es-ES"/>
              </w:rPr>
              <w:t xml:space="preserve">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000004">
            <w:pPr>
              <w:pBdr/>
              <w:spacing/>
              <w:ind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000005">
            <w:pPr>
              <w:pBdr/>
              <w:spacing/>
              <w:ind/>
              <w:jc w:val="both"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rtl w:val="0"/>
                <w:lang w:val="es-ES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</w:tc>
      </w:tr>
    </w:tbl>
    <w:p w14:paraId="00000006">
      <w:pPr>
        <w:pBdr/>
        <w:spacing w:after="0" w:line="240" w:lineRule="auto"/>
        <w:ind/>
        <w:rPr>
          <w:color w:val="767171"/>
          <w:sz w:val="24"/>
          <w:szCs w:val="24"/>
          <w:lang w:val="es-ES"/>
        </w:rPr>
      </w:pPr>
      <w:r>
        <w:rPr>
          <w:rtl w:val="0"/>
          <w:lang w:val="es-ES" w:bidi="es-ES"/>
        </w:rPr>
      </w:r>
      <w:r>
        <w:rPr>
          <w:color w:val="767171"/>
          <w:sz w:val="24"/>
          <w:szCs w:val="24"/>
          <w:lang w:val="es-ES"/>
        </w:rPr>
      </w:r>
    </w:p>
    <w:tbl>
      <w:tblPr>
        <w:tblStyle w:val="893"/>
        <w:tblW w:w="10057" w:type="dxa"/>
        <w:tblBorders/>
        <w:tblLayout w:type="fixed"/>
        <w:tblLook w:val="0400" w:firstRow="0" w:lastRow="0" w:firstColumn="0" w:lastColumn="0" w:noHBand="0" w:noVBand="1"/>
      </w:tblPr>
      <w:tblGrid>
        <w:gridCol w:w="10057"/>
        <w:tblGridChange w:id="1">
          <w:tblGrid>
            <w:gridCol w:w="10057"/>
          </w:tblGrid>
        </w:tblGridChange>
      </w:tblGrid>
      <w:tr>
        <w:trPr>
          <w:cantSplit w:val="false"/>
        </w:trPr>
        <w:tc>
          <w:tcPr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</w:tcPr>
          <w:p w14:paraId="00000007">
            <w:pPr>
              <w:pBdr/>
              <w:spacing w:after="0" w:line="240" w:lineRule="auto"/>
              <w:ind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rtl w:val="0"/>
                <w:lang w:val="es-ES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</w:tc>
      </w:tr>
    </w:tbl>
    <w:p w14:paraId="00000009">
      <w:pPr>
        <w:pBdr/>
        <w:spacing w:after="0" w:line="360" w:lineRule="auto"/>
        <w:ind/>
        <w:jc w:val="both"/>
        <w:rPr>
          <w:b/>
          <w:bCs/>
          <w:sz w:val="24"/>
          <w:szCs w:val="24"/>
          <w:lang w:val="es-ES"/>
        </w:rPr>
      </w:pPr>
      <w:r>
        <w:rPr>
          <w:rtl w:val="0"/>
          <w:lang w:val="es-ES" w:bidi="es-ES"/>
        </w:rPr>
      </w:r>
      <w:r>
        <w:rPr>
          <w:b/>
          <w:bCs/>
          <w:sz w:val="24"/>
          <w:szCs w:val="24"/>
          <w:lang w:val="es-ES"/>
        </w:rPr>
      </w:r>
    </w:p>
    <w:tbl>
      <w:tblPr>
        <w:tblStyle w:val="894"/>
        <w:tblW w:w="10076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0076"/>
        <w:tblGridChange w:id="2">
          <w:tblGrid>
            <w:gridCol w:w="10076"/>
          </w:tblGrid>
        </w:tblGridChange>
      </w:tblGrid>
      <w:tr>
        <w:trPr>
          <w:cantSplit w:val="false"/>
          <w:trHeight w:val="440"/>
        </w:trPr>
        <w:tc>
          <w:tcPr>
            <w:tcBorders/>
            <w:vAlign w:val="center"/>
          </w:tcPr>
          <w:p w14:paraId="0000000A">
            <w:pPr>
              <w:pBdr/>
              <w:spacing/>
              <w:ind/>
              <w:rPr>
                <w:b/>
                <w:bCs/>
                <w:color w:val="767171"/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rtl w:val="0"/>
                <w:lang w:val="es-ES"/>
              </w:rPr>
              <w:t xml:space="preserve">1. Revisa la malla de tu carrera, piensa en las asignaturas o certificados de competencias que has cursado hasta ahora. Responde:</w:t>
            </w: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color w:val="767171"/>
                <w:sz w:val="24"/>
                <w:szCs w:val="24"/>
                <w:lang w:val="es-ES"/>
              </w:rPr>
            </w:r>
          </w:p>
        </w:tc>
      </w:tr>
      <w:tr>
        <w:trPr>
          <w:cantSplit w:val="false"/>
          <w:trHeight w:val="1663"/>
        </w:trPr>
        <w:tc>
          <w:tcPr>
            <w:shd w:val="clear" w:color="auto" w:fill="deeaf6"/>
            <w:tcBorders/>
            <w:vAlign w:val="center"/>
          </w:tcPr>
          <w:p w14:paraId="0000000B">
            <w:pPr>
              <w:pBdr/>
              <w:spacing/>
              <w:ind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00000C">
            <w:pPr>
              <w:pBdr/>
              <w:spacing/>
              <w:ind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rtl w:val="0"/>
                <w:lang w:val="es-ES"/>
              </w:rPr>
              <w:t xml:space="preserve">¿Cuáles son las asignaturas o certificados que más te gustaron y/o se relacionan con tus intereses profesionales? ¿Qué es lo que más te gustó de cada uno? </w:t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00000D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rtl w:val="0"/>
                <w:lang w:val="es-ES"/>
              </w:rPr>
              <w:t xml:space="preserve">Programación Web, Calidad de software y Gestión de riesgos.</w:t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52B95BD1">
            <w:pPr>
              <w:pBdr/>
              <w:spacing/>
              <w:ind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color w:val="767171"/>
                <w:sz w:val="24"/>
                <w:szCs w:val="24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DD9A6B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rtl w:val="0"/>
                <w:lang w:val="es-ES"/>
              </w:rPr>
              <w:t xml:space="preserve">De programación web me gusto porque fue la primera ocasión en que tuve un proyecto que tuve que completar en un semestre, y así mismo la primera vez que me di la instancia de investigar a fondo.</w:t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FF70D85">
            <w:pPr>
              <w:pBdr/>
              <w:spacing/>
              <w:ind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color w:val="767171"/>
                <w:sz w:val="24"/>
                <w:szCs w:val="24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2BC3613F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rtl w:val="0"/>
                <w:lang w:val="es-ES"/>
              </w:rPr>
              <w:t xml:space="preserve">De Calidad de software y Gestión de riesgos fueron muy interesantes porque me introdujeron a instar e investigar constantemente sobre crear, mejorar y buscar a fondo información sobre proyectos de una manera mas formal, y no solo en cuanto a la programación de estos mismos.</w:t>
            </w:r>
            <w:r>
              <w:rPr>
                <w:highlight w:val="none"/>
                <w:rtl w:val="0"/>
                <w:lang w:val="es-ES" w:bidi="es-ES"/>
              </w:rPr>
            </w:r>
            <w:r>
              <w:rPr>
                <w:highlight w:val="none"/>
                <w:lang w:val="es-ES"/>
              </w:rPr>
            </w:r>
          </w:p>
          <w:p w14:paraId="0000000E">
            <w:pPr>
              <w:pBdr/>
              <w:spacing/>
              <w:ind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000011">
            <w:pPr>
              <w:pBdr/>
              <w:spacing/>
              <w:ind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rtl w:val="0"/>
                <w:lang w:val="es-ES"/>
              </w:rPr>
              <w:t xml:space="preserve">A partir de las certificaciones que obtienes a lo largo de la carrera ¿Existe valor en la o las certificaciones obtenidas? ¿Por qué?</w:t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000012">
            <w:pPr>
              <w:pBdr/>
              <w:spacing/>
              <w:ind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000013">
            <w:pPr>
              <w:pBdr/>
              <w:spacing/>
              <w:ind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rtl w:val="0"/>
                <w:lang w:val="es-ES"/>
              </w:rPr>
              <w:t xml:space="preserve">Si, porque dentro de lo que pueden atraer estas certificaciones encuentro que pueden ser muy influenciantes a la hora de buscar trabajo y así mismo ya estar en ellos y poder se un gran aporte para las empresas,</w:t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</w:tc>
      </w:tr>
    </w:tbl>
    <w:p w14:paraId="0000001C">
      <w:pPr>
        <w:pBdr/>
        <w:spacing w:after="0" w:line="360" w:lineRule="auto"/>
        <w:ind/>
        <w:jc w:val="both"/>
        <w:rPr>
          <w:color w:val="595959"/>
          <w:sz w:val="24"/>
          <w:szCs w:val="24"/>
          <w:lang w:val="es-ES"/>
        </w:rPr>
      </w:pPr>
      <w:r>
        <w:rPr>
          <w:rtl w:val="0"/>
          <w:lang w:val="es-ES" w:bidi="es-ES"/>
        </w:rPr>
      </w:r>
      <w:r>
        <w:rPr>
          <w:color w:val="595959"/>
          <w:sz w:val="24"/>
          <w:szCs w:val="24"/>
          <w:lang w:val="es-ES"/>
        </w:rPr>
      </w:r>
    </w:p>
    <w:p w14:paraId="0000001D">
      <w:pPr>
        <w:pBdr/>
        <w:spacing w:after="0" w:line="360" w:lineRule="auto"/>
        <w:ind/>
        <w:jc w:val="both"/>
        <w:rPr>
          <w:b/>
          <w:bCs/>
          <w:sz w:val="24"/>
          <w:szCs w:val="24"/>
          <w:lang w:val="es-ES"/>
        </w:rPr>
      </w:pPr>
      <w:r>
        <w:rPr>
          <w:rtl w:val="0"/>
          <w:lang w:val="es-ES" w:bidi="es-ES"/>
        </w:rPr>
      </w:r>
      <w:r>
        <w:rPr>
          <w:b/>
          <w:bCs/>
          <w:sz w:val="24"/>
          <w:szCs w:val="24"/>
          <w:lang w:val="es-ES"/>
        </w:rPr>
      </w:r>
    </w:p>
    <w:p w14:paraId="0000001E">
      <w:pPr>
        <w:pBdr/>
        <w:spacing w:after="0" w:line="360" w:lineRule="auto"/>
        <w:ind/>
        <w:jc w:val="both"/>
        <w:rPr>
          <w:b/>
          <w:bCs/>
          <w:sz w:val="24"/>
          <w:szCs w:val="24"/>
          <w:lang w:val="es-ES"/>
        </w:rPr>
      </w:pPr>
      <w:r>
        <w:rPr>
          <w:rtl w:val="0"/>
          <w:lang w:val="es-ES" w:bidi="es-ES"/>
        </w:rPr>
      </w:r>
      <w:r>
        <w:rPr>
          <w:b/>
          <w:bCs/>
          <w:sz w:val="24"/>
          <w:szCs w:val="24"/>
          <w:lang w:val="es-ES"/>
        </w:rPr>
      </w:r>
    </w:p>
    <w:p w14:paraId="0000001F">
      <w:pPr>
        <w:pBdr/>
        <w:spacing w:after="0" w:line="360" w:lineRule="auto"/>
        <w:ind/>
        <w:jc w:val="both"/>
        <w:rPr>
          <w:b/>
          <w:bCs/>
          <w:sz w:val="24"/>
          <w:szCs w:val="24"/>
          <w:lang w:val="es-ES"/>
        </w:rPr>
      </w:pPr>
      <w:r>
        <w:rPr>
          <w:rtl w:val="0"/>
          <w:lang w:val="es-ES" w:bidi="es-ES"/>
        </w:rPr>
      </w:r>
      <w:r>
        <w:rPr>
          <w:b/>
          <w:bCs/>
          <w:sz w:val="24"/>
          <w:szCs w:val="24"/>
          <w:lang w:val="es-ES"/>
        </w:rPr>
      </w:r>
    </w:p>
    <w:p w14:paraId="3C1DC4A1">
      <w:pPr>
        <w:pBdr/>
        <w:spacing w:after="0" w:line="360" w:lineRule="auto"/>
        <w:ind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 w:bidi="es-ES"/>
        </w:rPr>
      </w:r>
      <w:r>
        <w:rPr>
          <w:b/>
          <w:bCs/>
          <w:sz w:val="24"/>
          <w:szCs w:val="24"/>
          <w:lang w:val="es-ES" w:bidi="es-ES"/>
        </w:rPr>
      </w:r>
      <w:r>
        <w:rPr>
          <w:b/>
          <w:bCs/>
          <w:sz w:val="24"/>
          <w:szCs w:val="24"/>
          <w:lang w:val="es-ES"/>
        </w:rPr>
      </w:r>
    </w:p>
    <w:p w14:paraId="7A477759">
      <w:pPr>
        <w:pBdr/>
        <w:shd w:val="nil"/>
        <w:spacing/>
        <w:ind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br w:type="page" w:clear="all"/>
      </w:r>
      <w:r>
        <w:rPr>
          <w:b/>
          <w:bCs/>
          <w:sz w:val="24"/>
          <w:szCs w:val="24"/>
          <w:lang w:val="es-ES" w:bidi="es-ES"/>
        </w:rPr>
      </w:r>
      <w:r>
        <w:rPr>
          <w:b/>
          <w:bCs/>
          <w:sz w:val="24"/>
          <w:szCs w:val="24"/>
          <w:lang w:val="es-ES"/>
        </w:rPr>
      </w:r>
    </w:p>
    <w:p w14:paraId="00000020">
      <w:pPr>
        <w:pBdr/>
        <w:spacing w:after="0" w:line="360" w:lineRule="auto"/>
        <w:ind/>
        <w:jc w:val="both"/>
        <w:rPr>
          <w:b/>
          <w:bCs/>
          <w:sz w:val="24"/>
          <w:szCs w:val="24"/>
          <w:lang w:val="es-ES"/>
        </w:rPr>
      </w:pPr>
      <w:r>
        <w:rPr>
          <w:rtl w:val="0"/>
          <w:lang w:val="es-ES" w:bidi="es-ES"/>
        </w:rPr>
      </w:r>
      <w:r>
        <w:rPr>
          <w:b/>
          <w:bCs/>
          <w:sz w:val="24"/>
          <w:szCs w:val="24"/>
          <w:lang w:val="es-ES"/>
        </w:rPr>
      </w:r>
    </w:p>
    <w:tbl>
      <w:tblPr>
        <w:tblStyle w:val="895"/>
        <w:tblW w:w="10076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0076"/>
        <w:tblGridChange w:id="3">
          <w:tblGrid>
            <w:gridCol w:w="10076"/>
          </w:tblGrid>
        </w:tblGridChange>
      </w:tblGrid>
      <w:tr>
        <w:trPr>
          <w:cantSplit w:val="false"/>
          <w:trHeight w:val="440"/>
        </w:trPr>
        <w:tc>
          <w:tcPr>
            <w:tcBorders/>
            <w:vAlign w:val="center"/>
          </w:tcPr>
          <w:p w14:paraId="00000021">
            <w:pPr>
              <w:pBdr/>
              <w:spacing/>
              <w:ind/>
              <w:jc w:val="both"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rtl w:val="0"/>
                <w:lang w:val="es-ES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  <w:rtl w:val="0"/>
                <w:lang w:val="es-ES"/>
              </w:rPr>
              <w:t xml:space="preserve">verde</w:t>
            </w:r>
            <w:r>
              <w:rPr>
                <w:color w:val="385623"/>
                <w:sz w:val="24"/>
                <w:szCs w:val="24"/>
                <w:rtl w:val="0"/>
                <w:lang w:val="es-ES"/>
              </w:rPr>
              <w:t xml:space="preserve"> </w:t>
            </w:r>
            <w:r>
              <w:rPr>
                <w:sz w:val="24"/>
                <w:szCs w:val="24"/>
                <w:rtl w:val="0"/>
                <w:lang w:val="es-ES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  <w:rtl w:val="0"/>
                <w:lang w:val="es-ES"/>
              </w:rPr>
              <w:t xml:space="preserve">fortalezas</w:t>
            </w:r>
            <w:r>
              <w:rPr>
                <w:color w:val="385623"/>
                <w:sz w:val="24"/>
                <w:szCs w:val="24"/>
                <w:rtl w:val="0"/>
                <w:lang w:val="es-ES"/>
              </w:rPr>
              <w:t xml:space="preserve"> </w:t>
            </w:r>
            <w:r>
              <w:rPr>
                <w:sz w:val="24"/>
                <w:szCs w:val="24"/>
                <w:rtl w:val="0"/>
                <w:lang w:val="es-ES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  <w:rtl w:val="0"/>
                <w:lang w:val="es-ES"/>
              </w:rPr>
              <w:t xml:space="preserve">rojo</w:t>
            </w:r>
            <w:r>
              <w:rPr>
                <w:sz w:val="24"/>
                <w:szCs w:val="24"/>
                <w:rtl w:val="0"/>
                <w:lang w:val="es-ES"/>
              </w:rPr>
              <w:t xml:space="preserve"> las que requieren ser fortalecidas. A partir de este ejercicio responde:</w:t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</w:tc>
      </w:tr>
      <w:tr>
        <w:trPr>
          <w:cantSplit w:val="false"/>
          <w:trHeight w:val="440"/>
        </w:trPr>
        <w:tc>
          <w:tcPr>
            <w:shd w:val="clear" w:color="auto" w:fill="deeaf6"/>
            <w:tcBorders/>
            <w:vAlign w:val="center"/>
          </w:tcPr>
          <w:p w14:paraId="00000022">
            <w:pPr>
              <w:pBdr/>
              <w:spacing/>
              <w:ind/>
              <w:jc w:val="both"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00002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454"/>
              </w:tabs>
              <w:spacing w:after="160" w:before="0" w:line="259" w:lineRule="auto"/>
              <w:ind w:right="0" w:hanging="283" w:left="45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¿Cuáles consideras que tienes más desarrolladas y te sientes más seguro aplicando? ¿En cuáles te sientes más débil y requieren ser fortalecidas? </w:t>
            </w:r>
            <w:r>
              <w:rPr>
                <w:rtl w:val="0"/>
                <w:lang w:val="es-ES" w:bidi="es-ES"/>
              </w:rPr>
            </w: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  <w:p w14:paraId="72DE3173">
            <w:pPr>
              <w:pBdr/>
              <w:spacing/>
              <w:ind/>
              <w:jc w:val="both"/>
              <w:rPr>
                <w:color w:val="4f6228" w:themeColor="accent3" w:themeShade="80"/>
                <w:highlight w:val="none"/>
                <w:lang w:val="es-ES"/>
              </w:rPr>
            </w:pPr>
            <w:r>
              <w:rPr>
                <w:color w:val="4f6228" w:themeColor="accent3" w:themeShade="80"/>
                <w:highlight w:val="none"/>
                <w:rtl w:val="0"/>
                <w:lang w:val="es-ES"/>
              </w:rPr>
              <w:t xml:space="preserve">Gestión de proyectos informáticos</w:t>
            </w:r>
            <w:r>
              <w:rPr>
                <w:color w:val="4f6228" w:themeColor="accent3" w:themeShade="80"/>
                <w:highlight w:val="none"/>
                <w:rtl w:val="0"/>
                <w:lang w:val="es-ES"/>
              </w:rPr>
              <w:t xml:space="preserve">, </w:t>
            </w:r>
            <w:r>
              <w:rPr>
                <w:color w:val="4f6228" w:themeColor="accent3" w:themeShade="80"/>
                <w:highlight w:val="none"/>
                <w:rtl w:val="0"/>
                <w:lang w:val="es-ES"/>
              </w:rPr>
              <w:t xml:space="preserve">Programación de software</w:t>
            </w:r>
            <w:r>
              <w:rPr>
                <w:color w:val="4f6228" w:themeColor="accent3" w:themeShade="80"/>
                <w:highlight w:val="none"/>
                <w:rtl w:val="0"/>
                <w:lang w:val="es-ES"/>
              </w:rPr>
              <w:t xml:space="preserve"> y </w:t>
            </w:r>
            <w:r>
              <w:rPr>
                <w:color w:val="4f6228" w:themeColor="accent3" w:themeShade="80"/>
                <w:highlight w:val="none"/>
                <w:rtl w:val="0"/>
                <w:lang w:val="es-ES"/>
              </w:rPr>
              <w:t xml:space="preserve">Análisis y planificación de requerimientos informáticos</w:t>
            </w:r>
            <w:r>
              <w:rPr>
                <w:color w:val="4f6228" w:themeColor="accent3" w:themeShade="80"/>
                <w:highlight w:val="none"/>
                <w:rtl w:val="0"/>
                <w:lang w:val="es-ES"/>
              </w:rPr>
              <w:t xml:space="preserve">.</w:t>
            </w:r>
            <w:r>
              <w:rPr>
                <w:color w:val="4f6228" w:themeColor="accent3" w:themeShade="80"/>
                <w:highlight w:val="none"/>
                <w:lang w:val="es-ES" w:bidi="es-ES"/>
              </w:rPr>
            </w:r>
            <w:r>
              <w:rPr>
                <w:color w:val="4f6228" w:themeColor="accent3" w:themeShade="80"/>
                <w:highlight w:val="none"/>
                <w:lang w:val="es-ES"/>
              </w:rPr>
            </w:r>
          </w:p>
          <w:p w14:paraId="02015AED">
            <w:pPr>
              <w:pBdr/>
              <w:spacing/>
              <w:ind/>
              <w:jc w:val="both"/>
              <w:rPr>
                <w:color w:val="ff0000"/>
                <w:highlight w:val="none"/>
                <w:lang w:val="es-ES"/>
              </w:rPr>
            </w:pPr>
            <w:r>
              <w:rPr>
                <w:color w:val="ff0000"/>
                <w:highlight w:val="none"/>
                <w:rtl w:val="0"/>
                <w:lang w:val="es-ES"/>
              </w:rPr>
              <w:t xml:space="preserve">Seguridad de sistemas computacionales</w:t>
            </w:r>
            <w:r>
              <w:rPr>
                <w:color w:val="ff0000"/>
                <w:highlight w:val="none"/>
                <w:rtl w:val="0"/>
                <w:lang w:val="es-ES"/>
              </w:rPr>
              <w:t xml:space="preserve"> y </w:t>
            </w:r>
            <w:r>
              <w:rPr>
                <w:color w:val="ff0000"/>
                <w:highlight w:val="none"/>
                <w:rtl w:val="0"/>
                <w:lang w:val="es-ES"/>
              </w:rPr>
              <w:t xml:space="preserve">Arquitectura de software</w:t>
            </w:r>
            <w:r>
              <w:rPr>
                <w:color w:val="ff0000"/>
                <w:highlight w:val="none"/>
                <w:rtl w:val="0"/>
                <w:lang w:val="es-ES"/>
              </w:rPr>
              <w:t xml:space="preserve">.</w:t>
            </w:r>
            <w:r>
              <w:rPr>
                <w:color w:val="ff0000"/>
                <w:highlight w:val="none"/>
                <w:lang w:val="es-ES" w:bidi="es-ES"/>
              </w:rPr>
            </w:r>
            <w:r>
              <w:rPr>
                <w:rFonts w:ascii="Calibri" w:hAnsi="Calibri" w:eastAsia="Calibri" w:cs="Calibri"/>
                <w:b/>
                <w:bCs/>
                <w:color w:val="ff0000"/>
                <w:highlight w:val="none"/>
                <w:lang w:val="es-ES"/>
              </w:rPr>
            </w:r>
          </w:p>
          <w:p w14:paraId="00000035">
            <w:pPr>
              <w:pBdr/>
              <w:spacing/>
              <w:ind/>
              <w:jc w:val="both"/>
              <w:rPr>
                <w:rFonts w:ascii="Calibri" w:hAnsi="Calibri" w:eastAsia="Calibri" w:cs="Calibri"/>
                <w:b/>
                <w:bCs/>
                <w:color w:val="1f4e79"/>
                <w:lang w:val="es-ES"/>
              </w:rPr>
            </w:pPr>
            <w:r>
              <w:rPr>
                <w:color w:val="4f6228" w:themeColor="accent3" w:themeShade="80"/>
                <w:highlight w:val="none"/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/>
                <w:bCs/>
                <w:color w:val="1f4e79"/>
                <w:lang w:val="es-ES"/>
              </w:rPr>
            </w:r>
          </w:p>
        </w:tc>
      </w:tr>
    </w:tbl>
    <w:p w14:paraId="6AA0E2C3">
      <w:pPr>
        <w:pBdr/>
        <w:spacing w:after="0" w:line="360" w:lineRule="auto"/>
        <w:ind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 w:bidi="es-ES"/>
        </w:rPr>
      </w:r>
      <w:r>
        <w:rPr>
          <w:b/>
          <w:bCs/>
          <w:sz w:val="24"/>
          <w:szCs w:val="24"/>
          <w:lang w:val="es-ES" w:bidi="es-ES"/>
        </w:rPr>
      </w:r>
      <w:r>
        <w:rPr>
          <w:b/>
          <w:bCs/>
          <w:sz w:val="24"/>
          <w:szCs w:val="24"/>
          <w:lang w:val="es-ES"/>
        </w:rPr>
      </w:r>
    </w:p>
    <w:p w14:paraId="00000042">
      <w:pPr>
        <w:pBdr/>
        <w:spacing w:after="0" w:line="360" w:lineRule="auto"/>
        <w:ind/>
        <w:jc w:val="both"/>
        <w:rPr>
          <w:b/>
          <w:bCs/>
          <w:sz w:val="24"/>
          <w:szCs w:val="24"/>
          <w:lang w:val="es-ES"/>
        </w:rPr>
      </w:pPr>
      <w:r>
        <w:rPr>
          <w:rtl w:val="0"/>
          <w:lang w:val="es-ES" w:bidi="es-ES"/>
        </w:rPr>
      </w:r>
      <w:r>
        <w:rPr>
          <w:b/>
          <w:bCs/>
          <w:sz w:val="24"/>
          <w:szCs w:val="24"/>
          <w:lang w:val="es-ES"/>
        </w:rPr>
      </w:r>
    </w:p>
    <w:tbl>
      <w:tblPr>
        <w:tblStyle w:val="896"/>
        <w:tblW w:w="10076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0076"/>
        <w:tblGridChange w:id="4">
          <w:tblGrid>
            <w:gridCol w:w="10076"/>
          </w:tblGrid>
        </w:tblGridChange>
      </w:tblGrid>
      <w:tr>
        <w:trPr>
          <w:cantSplit w:val="false"/>
          <w:trHeight w:val="440"/>
        </w:trPr>
        <w:tc>
          <w:tcPr>
            <w:tcBorders/>
            <w:vAlign w:val="center"/>
          </w:tcPr>
          <w:p w14:paraId="00000043">
            <w:pPr>
              <w:pBdr/>
              <w:spacing/>
              <w:ind/>
              <w:jc w:val="both"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rtl w:val="0"/>
                <w:lang w:val="es-ES"/>
              </w:rPr>
              <w:t xml:space="preserve">3. A partir de las respuestas anteriores y el perfil de egreso de tu carrera (competencias), responde las siguientes preguntas:</w:t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</w:tc>
      </w:tr>
      <w:tr>
        <w:trPr>
          <w:cantSplit w:val="false"/>
          <w:trHeight w:val="440"/>
        </w:trPr>
        <w:tc>
          <w:tcPr>
            <w:shd w:val="clear" w:color="auto" w:fill="deeaf6"/>
            <w:tcBorders/>
            <w:vAlign w:val="center"/>
          </w:tcPr>
          <w:p w14:paraId="00000044">
            <w:pPr>
              <w:pBdr/>
              <w:spacing/>
              <w:ind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00004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454"/>
              </w:tabs>
              <w:spacing w:after="160" w:before="0" w:line="259" w:lineRule="auto"/>
              <w:ind w:right="0" w:hanging="283" w:left="45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¿Cuáles son tus principales intereses profesionales? ¿Hay alguna área de desempeño que te interese más?</w:t>
            </w:r>
            <w:r>
              <w:rPr>
                <w:rtl w:val="0"/>
                <w:lang w:val="es-ES" w:bidi="es-ES"/>
              </w:rPr>
            </w: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  <w:p w14:paraId="00000046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rtl w:val="0"/>
                <w:lang w:val="es-ES"/>
              </w:rPr>
              <w:t xml:space="preserve">Mis principales intereses profesionales y las áreas de </w:t>
            </w:r>
            <w:r>
              <w:rPr>
                <w:rtl w:val="0"/>
                <w:lang w:val="es-ES"/>
              </w:rPr>
              <w:t xml:space="preserve">desempeño </w:t>
            </w:r>
            <w:r>
              <w:rPr>
                <w:rtl w:val="0"/>
                <w:lang w:val="es-ES"/>
              </w:rPr>
              <w:t xml:space="preserve">que me interesan son al rededor de la gestión de proyectos informáticos</w:t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00004C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00004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454"/>
              </w:tabs>
              <w:spacing w:after="160" w:before="0" w:line="259" w:lineRule="auto"/>
              <w:ind w:right="0" w:hanging="283" w:left="45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¿Cuáles son las principales competencias que se relacionan con tus intereses profesionales? ¿Hay alguna de ellas que sientas que requieres especialmente fortalecer?</w:t>
            </w:r>
            <w:r>
              <w:rPr>
                <w:rtl w:val="0"/>
                <w:lang w:val="es-ES" w:bidi="es-ES"/>
              </w:rPr>
            </w: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  <w:p w14:paraId="0000004E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highlight w:val="none"/>
                <w:lang w:val="es-ES"/>
              </w:rPr>
            </w:pPr>
            <w:r>
              <w:rPr>
                <w:rtl w:val="0"/>
                <w:lang w:val="es-ES"/>
              </w:rPr>
              <w:t xml:space="preserve">Mis principales competencias que encuentro que se sienten relacionados con mis intereses profesionales son todos los que pude desarrollar gracias a los certificados de gestión de proyectos y arquitectura de software. No siento que debo fortalecer especialmente alguna, y soy consciente que si me llega la oportunidad de mejorar alguna de esas áreas, inclusive las 3 al mismo tiempo, las tomare.</w:t>
            </w:r>
            <w:r>
              <w:rPr>
                <w:highlight w:val="none"/>
                <w:rtl w:val="0"/>
                <w:lang w:val="es-ES" w:bidi="es-ES"/>
              </w:rPr>
            </w:r>
            <w:r>
              <w:rPr>
                <w:highlight w:val="none"/>
                <w:lang w:val="es-ES" w:bidi="es-ES"/>
              </w:rPr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 w:bidi="es-ES"/>
              </w:rPr>
            </w:r>
            <w:r>
              <w:rPr>
                <w:highlight w:val="none"/>
                <w:lang w:val="es-ES" w:bidi="es-ES"/>
              </w:rPr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 w:bidi="es-ES"/>
              </w:rPr>
            </w:r>
            <w:r>
              <w:rPr>
                <w:highlight w:val="none"/>
                <w:lang w:val="es-ES" w:bidi="es-ES"/>
              </w:rPr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 w:bidi="es-ES"/>
              </w:rPr>
            </w:r>
            <w:r>
              <w:rPr>
                <w:highlight w:val="none"/>
                <w:lang w:val="es-ES" w:bidi="es-ES"/>
              </w:rPr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 w:bidi="es-ES"/>
              </w:rPr>
            </w:r>
            <w:r>
              <w:rPr>
                <w:highlight w:val="none"/>
                <w:lang w:val="es-ES" w:bidi="es-ES"/>
              </w:rPr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 w:bidi="es-ES"/>
              </w:rPr>
            </w:r>
            <w:r>
              <w:rPr>
                <w:highlight w:val="none"/>
                <w:lang w:val="es-ES" w:bidi="es-ES"/>
              </w:rPr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 w:bidi="es-ES"/>
              </w:rPr>
            </w:r>
            <w:r>
              <w:rPr>
                <w:highlight w:val="none"/>
                <w:lang w:val="es-ES"/>
              </w:rPr>
            </w:r>
          </w:p>
          <w:p w14:paraId="00000055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00005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454"/>
              </w:tabs>
              <w:spacing w:after="160" w:before="0" w:line="259" w:lineRule="auto"/>
              <w:ind w:right="0" w:hanging="283" w:left="45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¿Cómo te gustaría que fuera tu escenario laboral en 5 años más? ¿Qué te gustaría estar haciendo?</w:t>
            </w:r>
            <w:r>
              <w:rPr>
                <w:rtl w:val="0"/>
                <w:lang w:val="es-ES" w:bidi="es-ES"/>
              </w:rPr>
            </w: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  <w:p w14:paraId="00000058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highlight w:val="none"/>
                <w:lang w:val="es-ES"/>
              </w:rPr>
            </w:pPr>
            <w:r>
              <w:rPr>
                <w:rtl w:val="0"/>
                <w:lang w:val="es-ES"/>
              </w:rPr>
              <w:t xml:space="preserve">Me </w:t>
            </w:r>
            <w:r>
              <w:rPr>
                <w:rtl w:val="0"/>
                <w:lang w:val="es-ES"/>
              </w:rPr>
              <w:t xml:space="preserve">gustaría </w:t>
            </w:r>
            <w:r>
              <w:rPr>
                <w:rtl w:val="0"/>
                <w:lang w:val="es-ES"/>
              </w:rPr>
              <w:t xml:space="preserve">estar conformando una empresa de informática, siendo unas de las mas reconocidas de Chile, siendo así mismo requerida por el mismo gobierno, y ser quien ponga el primer ladrillo cuando se trate de crear o mejorar sistemas informáticos en toda la nación para crear un estándar en la informática chilena que sea de admirar por todo el globo.</w:t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88BF95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highlight w:val="none"/>
                <w:rtl w:val="0"/>
                <w:lang w:val="es-ES" w:bidi="es-ES"/>
              </w:rPr>
            </w:r>
            <w:r>
              <w:rPr>
                <w:highlight w:val="none"/>
                <w:rtl w:val="0"/>
                <w:lang w:val="es-ES" w:bidi="es-ES"/>
              </w:rPr>
            </w:r>
            <w:r>
              <w:rPr>
                <w:highlight w:val="none"/>
                <w:rtl w:val="0"/>
                <w:lang w:val="es-ES"/>
              </w:rPr>
            </w:r>
          </w:p>
        </w:tc>
      </w:tr>
    </w:tbl>
    <w:p w14:paraId="00000066">
      <w:pPr>
        <w:pBdr/>
        <w:spacing w:after="0" w:line="360" w:lineRule="auto"/>
        <w:ind/>
        <w:jc w:val="both"/>
        <w:rPr>
          <w:b/>
          <w:bCs/>
          <w:sz w:val="24"/>
          <w:szCs w:val="24"/>
          <w:lang w:val="es-ES"/>
        </w:rPr>
      </w:pPr>
      <w:r>
        <w:rPr>
          <w:rtl w:val="0"/>
          <w:lang w:val="es-ES" w:bidi="es-ES"/>
        </w:rPr>
      </w:r>
      <w:r>
        <w:rPr>
          <w:b/>
          <w:bCs/>
          <w:sz w:val="24"/>
          <w:szCs w:val="24"/>
          <w:lang w:val="es-ES"/>
        </w:rPr>
      </w:r>
    </w:p>
    <w:p w14:paraId="00000067">
      <w:pPr>
        <w:pBdr/>
        <w:spacing w:after="0" w:line="360" w:lineRule="auto"/>
        <w:ind/>
        <w:jc w:val="both"/>
        <w:rPr>
          <w:b/>
          <w:bCs/>
          <w:sz w:val="24"/>
          <w:szCs w:val="24"/>
          <w:lang w:val="es-ES"/>
        </w:rPr>
      </w:pPr>
      <w:r>
        <w:rPr>
          <w:rtl w:val="0"/>
          <w:lang w:val="es-ES" w:bidi="es-ES"/>
        </w:rPr>
      </w:r>
      <w:r>
        <w:rPr>
          <w:b/>
          <w:bCs/>
          <w:sz w:val="24"/>
          <w:szCs w:val="24"/>
          <w:lang w:val="es-ES"/>
        </w:rPr>
      </w:r>
    </w:p>
    <w:p w14:paraId="00000068">
      <w:pPr>
        <w:pBdr/>
        <w:spacing w:after="0" w:line="360" w:lineRule="auto"/>
        <w:ind/>
        <w:jc w:val="both"/>
        <w:rPr>
          <w:b/>
          <w:bCs/>
          <w:sz w:val="24"/>
          <w:szCs w:val="24"/>
          <w:lang w:val="es-ES"/>
        </w:rPr>
      </w:pPr>
      <w:r>
        <w:rPr>
          <w:rtl w:val="0"/>
          <w:lang w:val="es-ES" w:bidi="es-ES"/>
        </w:rPr>
      </w:r>
      <w:r>
        <w:rPr>
          <w:b/>
          <w:bCs/>
          <w:sz w:val="24"/>
          <w:szCs w:val="24"/>
          <w:lang w:val="es-ES"/>
        </w:rPr>
      </w:r>
    </w:p>
    <w:p w14:paraId="00000069">
      <w:pPr>
        <w:pBdr/>
        <w:spacing w:after="0" w:line="360" w:lineRule="auto"/>
        <w:ind/>
        <w:jc w:val="both"/>
        <w:rPr>
          <w:b/>
          <w:bCs/>
          <w:sz w:val="24"/>
          <w:szCs w:val="24"/>
          <w:lang w:val="es-ES"/>
        </w:rPr>
      </w:pPr>
      <w:r>
        <w:rPr>
          <w:rtl w:val="0"/>
          <w:lang w:val="es-ES" w:bidi="es-ES"/>
        </w:rPr>
      </w:r>
      <w:r>
        <w:rPr>
          <w:b/>
          <w:bCs/>
          <w:sz w:val="24"/>
          <w:szCs w:val="24"/>
          <w:lang w:val="es-ES"/>
        </w:rPr>
      </w:r>
    </w:p>
    <w:tbl>
      <w:tblPr>
        <w:tblStyle w:val="897"/>
        <w:tblW w:w="10076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0076"/>
        <w:tblGridChange w:id="5">
          <w:tblGrid>
            <w:gridCol w:w="10076"/>
          </w:tblGrid>
        </w:tblGridChange>
      </w:tblGrid>
      <w:tr>
        <w:trPr>
          <w:cantSplit w:val="false"/>
          <w:trHeight w:val="440"/>
        </w:trPr>
        <w:tc>
          <w:tcPr>
            <w:tcBorders/>
            <w:vAlign w:val="center"/>
          </w:tcPr>
          <w:p w14:paraId="0000006A">
            <w:pPr>
              <w:pBdr/>
              <w:spacing/>
              <w:ind/>
              <w:jc w:val="both"/>
              <w:rPr>
                <w:rFonts w:ascii="Century Gothic" w:hAnsi="Century Gothic" w:eastAsia="Century Gothic" w:cs="Century Gothic"/>
                <w:sz w:val="20"/>
                <w:szCs w:val="20"/>
                <w:lang w:val="es-ES"/>
              </w:rPr>
            </w:pPr>
            <w:r>
              <w:rPr>
                <w:lang w:val="es-ES" w:bidi="es-ES"/>
              </w:rPr>
            </w:r>
            <w:bookmarkStart w:id="0" w:name="_db4d0churg82"/>
            <w:r>
              <w:rPr>
                <w:lang w:val="es-ES" w:bidi="es-ES"/>
              </w:rPr>
            </w:r>
            <w:bookmarkEnd w:id="0"/>
            <w:r>
              <w:rPr>
                <w:sz w:val="24"/>
                <w:szCs w:val="24"/>
                <w:rtl w:val="0"/>
                <w:lang w:val="es-ES"/>
              </w:rPr>
              <w:t xml:space="preserve">4. Finalmente, piensa en el proyecto que desarrollarás en APT y responde a las siguientes preguntas: </w:t>
            </w:r>
            <w:r>
              <w:rPr>
                <w:rtl w:val="0"/>
                <w:lang w:val="es-ES" w:bidi="es-ES"/>
              </w:rPr>
            </w:r>
            <w:r>
              <w:rPr>
                <w:rFonts w:ascii="Century Gothic" w:hAnsi="Century Gothic" w:eastAsia="Century Gothic" w:cs="Century Gothic"/>
                <w:sz w:val="20"/>
                <w:szCs w:val="20"/>
                <w:lang w:val="es-ES"/>
              </w:rPr>
            </w:r>
          </w:p>
        </w:tc>
      </w:tr>
      <w:tr>
        <w:trPr>
          <w:cantSplit w:val="false"/>
          <w:trHeight w:val="440"/>
        </w:trPr>
        <w:tc>
          <w:tcPr>
            <w:shd w:val="clear" w:color="auto" w:fill="deeaf6"/>
            <w:tcBorders/>
            <w:vAlign w:val="center"/>
          </w:tcPr>
          <w:p w14:paraId="0000006B">
            <w:pPr>
              <w:pBdr/>
              <w:spacing/>
              <w:ind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00006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454"/>
              </w:tabs>
              <w:spacing w:after="160" w:before="0" w:line="259" w:lineRule="auto"/>
              <w:ind w:right="0" w:hanging="283" w:left="45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>
              <w:rPr>
                <w:rtl w:val="0"/>
                <w:lang w:val="es-ES" w:bidi="es-ES"/>
              </w:rPr>
            </w: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  <w:p w14:paraId="0000006D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rtl w:val="0"/>
                <w:lang w:val="es-ES"/>
              </w:rPr>
              <w:t xml:space="preserve">Ningún</w:t>
            </w:r>
            <w:r>
              <w:rPr>
                <w:rtl w:val="0"/>
                <w:lang w:val="es-ES"/>
              </w:rPr>
              <w:t xml:space="preserve">Situare el proyecto en el contexto del mercado de bienestar digital (e-health) de 2026, caracterizado por la demanda de soluciones que integren ejercicio, nutrición y salud mental en un solo ecosistema. Me enfocaré en resolver la necesidad de accesibilidad </w:t>
            </w:r>
            <w:r>
              <w:rPr>
                <w:rtl w:val="0"/>
                <w:lang w:val="es-ES"/>
              </w:rPr>
              <w:t xml:space="preserve">y personalización masiva, aprovechando la alta penetración de dispositivos móviles y la creciente conciencia sobre la prevención de enfermedades crónicas y el control de peso.</w:t>
            </w:r>
            <w:r>
              <w:rPr>
                <w:rtl w:val="0"/>
                <w:lang w:val="es-ES"/>
              </w:rPr>
            </w:r>
            <w:r>
              <w:rPr>
                <w:rtl w:val="0"/>
                <w:lang w:val="es-ES"/>
              </w:rPr>
              <w:t xml:space="preserve">Situare el proyecto en el contexto del mercado de bienestar digital (e-health) de 2026, caracterizado por la demanda de soluciones que integren ejercicio, nutrición y salud mental en un solo ecosistema. Me enfocaré en resolver la necesidad de accesibilidad </w:t>
            </w:r>
            <w:r>
              <w:rPr>
                <w:rtl w:val="0"/>
                <w:lang w:val="es-ES"/>
              </w:rPr>
              <w:t xml:space="preserve">y personalización masiva, aprovechando la alta penetración de dispositivos móviles y la creciente conciencia sobre la prevención de enfermedades crónicas y el control de peso.</w:t>
            </w:r>
            <w:r>
              <w:rPr>
                <w:rtl w:val="0"/>
                <w:lang w:val="es-ES"/>
              </w:rPr>
              <w:t xml:space="preserve"> proyecto APT se relaciona con mis </w:t>
            </w:r>
            <w:r>
              <w:rPr>
                <w:rtl w:val="0"/>
                <w:lang w:val="es-ES"/>
              </w:rPr>
              <w:t xml:space="preserve">proyecciones profesionales actuales</w:t>
            </w:r>
            <w:r>
              <w:rPr>
                <w:rtl w:val="0"/>
                <w:lang w:val="es-ES"/>
              </w:rPr>
              <w:t xml:space="preserve">.</w:t>
            </w:r>
            <w:r>
              <w:rPr>
                <w:color w:val="767171"/>
                <w:sz w:val="24"/>
                <w:szCs w:val="24"/>
                <w:lang w:val="es-ES" w:bidi="es-ES"/>
              </w:rPr>
            </w:r>
            <w:r>
              <w:rPr>
                <w:rtl w:val="0"/>
                <w:lang w:val="es-ES" w:bidi="es-ES"/>
              </w:rPr>
            </w:r>
            <w:r>
              <w:rPr>
                <w:sz w:val="24"/>
                <w:szCs w:val="24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 w:bidi="es-ES"/>
              </w:rPr>
            </w:r>
            <w:r>
              <w:rPr>
                <w:rtl w:val="0"/>
                <w:lang w:val="es-ES" w:bidi="es-ES"/>
              </w:rPr>
            </w:r>
            <w:r>
              <w:rPr>
                <w:sz w:val="24"/>
                <w:szCs w:val="24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000075">
            <w:pPr>
              <w:pBdr/>
              <w:tabs>
                <w:tab w:val="left" w:leader="none" w:pos="454"/>
              </w:tabs>
              <w:spacing/>
              <w:ind/>
              <w:jc w:val="both"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  <w:p w14:paraId="0000007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454"/>
              </w:tabs>
              <w:spacing w:after="0" w:before="0" w:line="259" w:lineRule="auto"/>
              <w:ind w:right="0" w:hanging="283" w:left="45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Si no hay ninguna que se relacione suficiente: </w:t>
            </w:r>
            <w:r>
              <w:rPr>
                <w:rtl w:val="0"/>
                <w:lang w:val="es-ES" w:bidi="es-ES"/>
              </w:rPr>
            </w: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  <w:p w14:paraId="0000007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1021"/>
              </w:tabs>
              <w:spacing w:after="0" w:before="0" w:line="259" w:lineRule="auto"/>
              <w:ind w:right="0" w:firstLine="141" w:left="45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¿Qué área(s) de desempeño y competencias debería abordar este Proyecto APT? </w:t>
            </w: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  <w:p w14:paraId="05D3A9F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1021"/>
              </w:tabs>
              <w:spacing w:after="0" w:before="0" w:line="259" w:lineRule="auto"/>
              <w:ind w:right="0" w:firstLine="0" w:left="992"/>
              <w:jc w:val="both"/>
              <w:rPr>
                <w:b w:val="0"/>
                <w:bCs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Abordaré el área de Promoción y Prevención de la Salud mediante el desarrollo de soluciones digitales, y el Análisis de mercado fitness.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  <w:lang w:val="es-ES"/>
              </w:rPr>
            </w:r>
          </w:p>
          <w:p w14:paraId="0000007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1021"/>
              </w:tabs>
              <w:spacing w:after="0" w:before="0" w:line="259" w:lineRule="auto"/>
              <w:ind w:right="0" w:firstLine="141" w:left="45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¿Qué tipo de proyecto podría ayudarte más en tu desarrollo profesional? </w:t>
            </w: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  <w:p w14:paraId="2E6679F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1021"/>
              </w:tabs>
              <w:spacing w:after="0" w:before="0" w:line="259" w:lineRule="auto"/>
              <w:ind w:right="0" w:firstLine="0" w:left="992"/>
              <w:jc w:val="both"/>
              <w:rPr>
                <w:b w:val="0"/>
                <w:bCs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  <w:lang w:val="es-ES" w:bidi="es-ES"/>
              </w:rPr>
              <w:t xml:space="preserve">Me beneficiará desarrollar una aplicación móvil de salud integral que utilice inteligencia artificial para generar rutinas y dietas adaptativas en tiempo real. Este proyecto me permitirá demostrar dominio en desarrollo de software, gestión de big data en sa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  <w:lang w:val="es-ES" w:bidi="es-ES"/>
              </w:rPr>
              <w:t xml:space="preserve">lud, diseño de experiencia de usuario (UX) y el bienestar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físico/mental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  <w:lang w:val="es-ES" w:bidi="es-ES"/>
              </w:rPr>
              <w:t xml:space="preserve">de los usuarios.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none"/>
                <w:u w:val="none"/>
                <w:shd w:val="clear" w:color="auto" w:fill="auto"/>
                <w:vertAlign w:val="baseline"/>
                <w:rtl w:val="0"/>
                <w:lang w:val="es-ES"/>
              </w:rPr>
            </w:r>
          </w:p>
          <w:p w14:paraId="0000007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1021"/>
              </w:tabs>
              <w:spacing w:after="160" w:before="0" w:line="259" w:lineRule="auto"/>
              <w:ind w:right="0" w:firstLine="141" w:left="454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¿En qué contexto se debería situar este Proyecto APT?</w:t>
            </w: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  <w:p w14:paraId="5C2E78C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left" w:leader="none" w:pos="1021"/>
              </w:tabs>
              <w:spacing w:after="160" w:before="0" w:line="259" w:lineRule="auto"/>
              <w:ind w:right="0" w:firstLine="0" w:left="992"/>
              <w:jc w:val="both"/>
              <w:rPr>
                <w:b w:val="0"/>
                <w:bCs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Situare el proyecto en el contexto del mercado de bienestar digital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de 2026, caracterizado por la demanda de soluciones que integren ejercicio, nutrición y salud mental en un solo ecosistema. Me enfocaré en resolver la necesidad de accesibilidad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y personalización masiva, aprovechando la alta penetración de dispositivos móviles y la creciente conciencia sobre la prevención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en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 el control de peso.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  </w:t>
            </w: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  <w:r/>
          </w:p>
          <w:p w14:paraId="0000007A">
            <w:pPr>
              <w:pBdr/>
              <w:tabs>
                <w:tab w:val="left" w:leader="none" w:pos="1021"/>
              </w:tabs>
              <w:spacing/>
              <w:ind w:firstLine="142"/>
              <w:jc w:val="both"/>
              <w:rPr>
                <w:rFonts w:ascii="Calibri" w:hAnsi="Calibri" w:eastAsia="Calibri" w:cs="Calibri"/>
                <w:b/>
                <w:bCs/>
                <w:color w:val="1f4e79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/>
                <w:bCs/>
                <w:color w:val="1f4e79"/>
                <w:lang w:val="es-ES"/>
              </w:rPr>
            </w:r>
          </w:p>
          <w:p w14:paraId="0000007B">
            <w:pPr>
              <w:pBdr/>
              <w:spacing/>
              <w:ind/>
              <w:jc w:val="both"/>
              <w:rPr>
                <w:rFonts w:ascii="Calibri" w:hAnsi="Calibri" w:eastAsia="Calibri" w:cs="Calibri"/>
                <w:b/>
                <w:bCs/>
                <w:color w:val="1f4e79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/>
                <w:bCs/>
                <w:color w:val="1f4e79"/>
                <w:lang w:val="es-ES"/>
              </w:rPr>
            </w:r>
          </w:p>
          <w:p w14:paraId="0000007C">
            <w:pPr>
              <w:pBdr/>
              <w:spacing/>
              <w:ind/>
              <w:jc w:val="both"/>
              <w:rPr>
                <w:rFonts w:ascii="Calibri" w:hAnsi="Calibri" w:eastAsia="Calibri" w:cs="Calibri"/>
                <w:b/>
                <w:bCs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/>
                <w:bCs/>
                <w:lang w:val="es-ES"/>
              </w:rPr>
            </w:r>
          </w:p>
          <w:p w14:paraId="0000007D">
            <w:pPr>
              <w:pBdr/>
              <w:spacing/>
              <w:ind/>
              <w:jc w:val="both"/>
              <w:rPr>
                <w:rFonts w:ascii="Calibri" w:hAnsi="Calibri" w:eastAsia="Calibri" w:cs="Calibri"/>
                <w:b/>
                <w:bCs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/>
                <w:bCs/>
                <w:lang w:val="es-ES"/>
              </w:rPr>
            </w:r>
          </w:p>
          <w:p w14:paraId="0000007E">
            <w:pPr>
              <w:pBdr/>
              <w:spacing/>
              <w:ind/>
              <w:jc w:val="both"/>
              <w:rPr>
                <w:rFonts w:ascii="Calibri" w:hAnsi="Calibri" w:eastAsia="Calibri" w:cs="Calibri"/>
                <w:b/>
                <w:bCs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/>
                <w:bCs/>
                <w:lang w:val="es-ES"/>
              </w:rPr>
            </w:r>
          </w:p>
          <w:p w14:paraId="0000007F">
            <w:pPr>
              <w:pBdr/>
              <w:spacing/>
              <w:ind/>
              <w:jc w:val="both"/>
              <w:rPr>
                <w:rFonts w:ascii="Calibri" w:hAnsi="Calibri" w:eastAsia="Calibri" w:cs="Calibri"/>
                <w:b/>
                <w:bCs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/>
                <w:bCs/>
                <w:lang w:val="es-ES"/>
              </w:rPr>
            </w:r>
          </w:p>
          <w:p w14:paraId="00000080">
            <w:pPr>
              <w:pBdr/>
              <w:spacing/>
              <w:ind/>
              <w:jc w:val="both"/>
              <w:rPr>
                <w:rFonts w:ascii="Calibri" w:hAnsi="Calibri" w:eastAsia="Calibri" w:cs="Calibri"/>
                <w:b/>
                <w:bCs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/>
                <w:bCs/>
                <w:lang w:val="es-ES"/>
              </w:rPr>
            </w:r>
          </w:p>
          <w:p w14:paraId="00000081">
            <w:pPr>
              <w:pBdr/>
              <w:spacing/>
              <w:ind/>
              <w:jc w:val="both"/>
              <w:rPr>
                <w:rFonts w:ascii="Calibri" w:hAnsi="Calibri" w:eastAsia="Calibri" w:cs="Calibri"/>
                <w:b/>
                <w:bCs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/>
                <w:bCs/>
                <w:lang w:val="es-ES"/>
              </w:rPr>
            </w:r>
          </w:p>
          <w:p w14:paraId="00000082">
            <w:pPr>
              <w:pBdr/>
              <w:spacing/>
              <w:ind/>
              <w:jc w:val="both"/>
              <w:rPr>
                <w:rFonts w:ascii="Calibri" w:hAnsi="Calibri" w:eastAsia="Calibri" w:cs="Calibri"/>
                <w:b/>
                <w:bCs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/>
                <w:bCs/>
                <w:lang w:val="es-ES"/>
              </w:rPr>
            </w:r>
          </w:p>
          <w:p w14:paraId="00000083">
            <w:pPr>
              <w:pBdr/>
              <w:spacing/>
              <w:ind/>
              <w:jc w:val="both"/>
              <w:rPr>
                <w:rFonts w:ascii="Calibri" w:hAnsi="Calibri" w:eastAsia="Calibri" w:cs="Calibri"/>
                <w:b/>
                <w:bCs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/>
                <w:bCs/>
                <w:lang w:val="es-ES"/>
              </w:rPr>
            </w:r>
          </w:p>
          <w:p w14:paraId="00000084">
            <w:pPr>
              <w:pBdr/>
              <w:spacing/>
              <w:ind/>
              <w:jc w:val="both"/>
              <w:rPr>
                <w:rFonts w:ascii="Calibri" w:hAnsi="Calibri" w:eastAsia="Calibri" w:cs="Calibri"/>
                <w:b/>
                <w:bCs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/>
                <w:bCs/>
                <w:lang w:val="es-ES"/>
              </w:rPr>
            </w:r>
          </w:p>
          <w:p w14:paraId="00000085">
            <w:pPr>
              <w:pBdr/>
              <w:spacing/>
              <w:ind/>
              <w:jc w:val="both"/>
              <w:rPr>
                <w:rFonts w:ascii="Calibri" w:hAnsi="Calibri" w:eastAsia="Calibri" w:cs="Calibri"/>
                <w:b/>
                <w:bCs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/>
                <w:bCs/>
                <w:lang w:val="es-ES"/>
              </w:rPr>
            </w:r>
          </w:p>
          <w:p w14:paraId="00000086">
            <w:pPr>
              <w:pBdr/>
              <w:spacing/>
              <w:ind/>
              <w:jc w:val="both"/>
              <w:rPr>
                <w:rFonts w:ascii="Calibri" w:hAnsi="Calibri" w:eastAsia="Calibri" w:cs="Calibri"/>
                <w:b/>
                <w:bCs/>
                <w:color w:val="1f4e79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/>
                <w:bCs/>
                <w:color w:val="1f4e79"/>
                <w:lang w:val="es-ES"/>
              </w:rPr>
            </w:r>
          </w:p>
        </w:tc>
      </w:tr>
    </w:tbl>
    <w:p w14:paraId="00000087">
      <w:pPr>
        <w:pBdr/>
        <w:spacing w:after="0" w:line="360" w:lineRule="auto"/>
        <w:ind/>
        <w:jc w:val="both"/>
        <w:rPr>
          <w:color w:val="595959"/>
          <w:sz w:val="24"/>
          <w:szCs w:val="24"/>
          <w:lang w:val="es-ES"/>
        </w:rPr>
      </w:pPr>
      <w:r>
        <w:rPr>
          <w:rtl w:val="0"/>
          <w:lang w:val="es-ES" w:bidi="es-ES"/>
        </w:rPr>
      </w:r>
      <w:r>
        <w:rPr>
          <w:color w:val="595959"/>
          <w:sz w:val="24"/>
          <w:szCs w:val="24"/>
          <w:lang w:val="es-ES"/>
        </w:rPr>
      </w:r>
    </w:p>
    <w:p w14:paraId="00000088">
      <w:pPr>
        <w:pBdr/>
        <w:spacing/>
        <w:ind/>
        <w:rPr>
          <w:sz w:val="24"/>
          <w:szCs w:val="24"/>
          <w:lang w:val="es-ES"/>
        </w:rPr>
      </w:pPr>
      <w:r>
        <w:rPr>
          <w:rtl w:val="0"/>
          <w:lang w:val="es-ES" w:bidi="es-ES"/>
        </w:rPr>
      </w:r>
      <w:r>
        <w:rPr>
          <w:sz w:val="24"/>
          <w:szCs w:val="24"/>
          <w:lang w:val="es-ES"/>
        </w:rPr>
      </w:r>
    </w:p>
    <w:sectPr>
      <w:headerReference w:type="default" r:id="rId9"/>
      <w:headerReference w:type="first" r:id="rId10"/>
      <w:footerReference w:type="default" r:id="rId11"/>
      <w:footnotePr/>
      <w:endnotePr/>
      <w:type w:val="nextPage"/>
      <w:pgSz w:h="15840" w:orient="portrait" w:w="12240"/>
      <w:pgMar w:top="1440" w:right="1077" w:bottom="1134" w:left="1077" w:header="567" w:footer="465" w:gutter="0"/>
      <w:pgNumType w:start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604020202020204"/>
  </w:font>
  <w:font w:name="Noto Sans Symbols">
    <w:panose1 w:val="020B0502040504020204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97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4" name="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 bwMode="auto"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3" name="Shape 3"/>
                        <wps:cNvSpPr/>
                        <wps:spPr bwMode="auto"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left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Shape 4"/>
                        <wps:cNvSpPr/>
                        <wps:spPr bwMode="auto"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160" w:before="0" w:line="258" w:lineRule="auto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Calibri" w:hAnsi="Calibri" w:eastAsia="Calibri" w:cs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  <w:r/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GrpSpPr/>
                        <wpg:grpSpPr bwMode="auto"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" name=""/>
                          <wps:cNvSpPr/>
                          <wps:spPr bwMode="auto"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"/>
                          <wps:cNvSpPr/>
                          <wps:spPr bwMode="auto"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oup 3" o:spid="_x0000_s0000" style="position:absolute;z-index:0;o:allowoverlap:true;o:allowincell:true;mso-position-horizontal-relative:text;margin-left:-53.85pt;mso-position-horizontal:absolute;mso-position-vertical-relative:text;margin-top:0.00pt;mso-position-vertical:absolute;width:610.50pt;height:15.00pt;mso-wrap-distance-left:9.00pt;mso-wrap-distance-top:0.00pt;mso-wrap-distance-right:9.00pt;mso-wrap-distance-bottom:0.00pt;" coordorigin="14693,36799" coordsize="77533,1952">
              <v:group id="group 4" o:spid="_x0000_s0000" style="position:absolute;left:14693;top:36847;width:77533;height:1905;" coordorigin="0,149" coordsize="122,3">
                <v:shape id="shape 5" o:spid="_x0000_s5" o:spt="1" type="#_x0000_t1" style="position:absolute;left:0;top:149;width:122;height:3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 w:after="0" w:before="0" w:line="240" w:lineRule="auto"/>
                          <w:ind w:right="0" w:firstLine="0" w:left="0"/>
                          <w:jc w:val="left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6" o:spid="_x0000_s6" o:spt="1" type="#_x0000_t1" style="position:absolute;left:108;top:149;width:6;height:2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after="160" w:before="0" w:line="258" w:lineRule="auto"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Calibri" w:hAnsi="Calibri" w:eastAsia="Calibri" w:cs="Calibri"/>
                            <w:b w:val="0"/>
                            <w:i w:val="0"/>
                            <w:smallCaps w:val="0"/>
                            <w:strike w:val="0"/>
                            <w:color w:val="8c8c8c"/>
                            <w:sz w:val="22"/>
                            <w:vertAlign w:val="baseline"/>
                          </w:rPr>
                          <w:t xml:space="preserve">3</w:t>
                        </w:r>
                        <w:r/>
                      </w:p>
                    </w:txbxContent>
                  </v:textbox>
                </v:shape>
                <v:group id="group 7" o:spid="_x0000_s0000" style="position:absolute;left:0;top:149;width:122;height:2;flip:x;" coordorigin="0,149" coordsize="122,2">
                  <v:shape id="shape 8" o:spid="_x0000_s8" o:spt="34" type="#_x0000_t34" style="position:absolute;left:0;top:149;width:12;height:2;rotation:180;flip:x;visibility:visible;" filled="f" strokecolor="#A5A5A5" strokeweight="0.75pt">
                    <v:stroke dashstyle="solid"/>
                  </v:shape>
                  <v:shape id="shape 9" o:spid="_x0000_s9" o:spt="34" type="#_x0000_t34" style="position:absolute;left:12;top:149;width:109;height:2;rotation:180;visibility:visible;" filled="f" strokecolor="#A5A5A5" strokeweight="0.75pt">
                    <v:stroke dashstyle="solid"/>
                  </v:shape>
                </v:group>
              </v:group>
            </v:group>
          </w:pict>
        </mc:Fallback>
      </mc:AlternateConten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89">
    <w:pPr>
      <w:keepNext w:val="false"/>
      <w:keepLines w:val="false"/>
      <w:pageBreakBefore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76" w:lineRule="auto"/>
      <w:ind w:right="0" w:firstLine="0" w:left="0"/>
      <w:jc w:val="left"/>
      <w:rPr>
        <w:sz w:val="24"/>
        <w:szCs w:val="24"/>
      </w:rPr>
    </w:pPr>
    <w:r>
      <w:rPr>
        <w:rtl w:val="0"/>
      </w:rPr>
    </w:r>
    <w:r>
      <w:rPr>
        <w:sz w:val="24"/>
        <w:szCs w:val="24"/>
      </w:rPr>
    </w:r>
  </w:p>
  <w:tbl>
    <w:tblPr>
      <w:tblStyle w:val="898"/>
      <w:tblW w:w="9923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  <w:tblGridChange w:id="6">
        <w:tblGrid>
          <w:gridCol w:w="5707"/>
          <w:gridCol w:w="4216"/>
        </w:tblGrid>
      </w:tblGridChange>
    </w:tblGrid>
    <w:tr>
      <w:trPr>
        <w:cantSplit w:val="false"/>
        <w:trHeight w:val="697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</w:tcPr>
        <w:p w14:paraId="0000008A">
          <w:pPr>
            <w:pBdr/>
            <w:spacing/>
            <w:ind/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  <w:rtl w:val="0"/>
            </w:rPr>
            <w:t xml:space="preserve">Diario de Reflexión</w:t>
          </w: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r>
        </w:p>
        <w:p w14:paraId="0000008B">
          <w:pPr>
            <w:pBdr/>
            <w:spacing/>
            <w:ind/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  <w:rtl w:val="0"/>
            </w:rPr>
            <w:t xml:space="preserve">Fase 1</w:t>
          </w: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r>
        </w:p>
        <w:p w14:paraId="0000008C">
          <w:pPr>
            <w:pBdr/>
            <w:spacing/>
            <w:ind/>
            <w:rPr>
              <w:rFonts w:ascii="Century Gothic" w:hAnsi="Century Gothic" w:eastAsia="Century Gothic" w:cs="Century Gothic"/>
              <w:sz w:val="2"/>
              <w:szCs w:val="2"/>
            </w:rPr>
          </w:pPr>
          <w:r>
            <w:rPr>
              <w:rtl w:val="0"/>
            </w:rPr>
          </w:r>
          <w:r>
            <w:rPr>
              <w:rFonts w:ascii="Century Gothic" w:hAnsi="Century Gothic" w:eastAsia="Century Gothic" w:cs="Century Gothic"/>
              <w:sz w:val="2"/>
              <w:szCs w:val="2"/>
            </w:rPr>
          </w:r>
        </w:p>
      </w:tc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</w:tcPr>
        <w:p w14:paraId="0000008D">
          <w:pPr>
            <w:pBdr/>
            <w:spacing/>
            <w:ind/>
            <w:jc w:val="right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0" b="0"/>
                    <wp:docPr id="1" name="image3.png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3.png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 rotWithShape="1">
                            <a:blip r:embed="rId1"/>
                            <a:srcRect l="0" t="0" r="0" b="0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>
                    <v:imagedata r:id="rId1" o:title="" croptop="0f" cropleft="0f" cropbottom="0f" cropright="0f"/>
                    <o:lock v:ext="edit" rotation="t"/>
                  </v:shape>
                </w:pict>
              </mc:Fallback>
            </mc:AlternateContent>
          </w:r>
          <w:r>
            <w:rPr>
              <w:rtl w:val="0"/>
            </w:rPr>
          </w:r>
          <w: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r>
        </w:p>
      </w:tc>
    </w:tr>
  </w:tbl>
  <w:p w14:paraId="0000008E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left" w:leader="none" w:pos="8122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8F">
    <w:pPr>
      <w:keepNext w:val="false"/>
      <w:keepLines w:val="false"/>
      <w:pageBreakBefore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76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val="clear" w:color="auto" w:fill="auto"/>
        <w:vertAlign w:val="baseline"/>
      </w:rPr>
    </w:r>
  </w:p>
  <w:tbl>
    <w:tblPr>
      <w:tblStyle w:val="899"/>
      <w:tblW w:w="10086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  <w:tblGridChange w:id="7">
        <w:tblGrid>
          <w:gridCol w:w="787"/>
          <w:gridCol w:w="5929"/>
          <w:gridCol w:w="3370"/>
        </w:tblGrid>
      </w:tblGridChange>
    </w:tblGrid>
    <w:tr>
      <w:trPr>
        <w:cantSplit w:val="false"/>
        <w:trHeight w:val="1091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</w:tcPr>
        <w:p w14:paraId="00000090">
          <w:pPr>
            <w:pBdr/>
            <w:spacing/>
            <w:ind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363448" cy="578253"/>
                    <wp:effectExtent l="0" t="0" r="0" b="0"/>
                    <wp:docPr id="2" name="image4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4.png"/>
                            <pic:cNvPicPr/>
                            <pic:nvPr/>
                          </pic:nvPicPr>
                          <pic:blipFill rotWithShape="1">
                            <a:blip r:embed="rId1"/>
                            <a:srcRect l="0" t="0" r="0" b="0"/>
                            <a:stretch/>
                          </pic:blipFill>
                          <pic:spPr bwMode="auto">
                            <a:xfrm>
                              <a:off x="0" y="0"/>
                              <a:ext cx="363448" cy="578253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28.62pt;height:45.53pt;mso-wrap-distance-left:0.00pt;mso-wrap-distance-top:0.00pt;mso-wrap-distance-right:0.00pt;mso-wrap-distance-bottom:0.00pt;z-index:1;">
                    <v:imagedata r:id="rId1" o:title="" croptop="0f" cropleft="0f" cropbottom="0f" cropright="0f"/>
                    <o:lock v:ext="edit" rotation="t"/>
                  </v:shape>
                </w:pict>
              </mc:Fallback>
            </mc:AlternateContent>
          </w:r>
          <w:r>
            <w:rPr>
              <w:rtl w:val="0"/>
            </w:rPr>
          </w:r>
          <w: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r>
        </w:p>
      </w:tc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</w:tcPr>
        <w:p w14:paraId="00000091">
          <w:pPr>
            <w:pBdr/>
            <w:spacing/>
            <w:ind/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  <w:rtl w:val="0"/>
            </w:rPr>
            <w:t xml:space="preserve">PTR7862</w:t>
          </w: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r>
        </w:p>
        <w:p w14:paraId="00000092">
          <w:pPr>
            <w:pBdr/>
            <w:spacing/>
            <w:ind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  <w:rtl w:val="0"/>
            </w:rPr>
            <w:t xml:space="preserve">Técnico en Geomática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</w:p>
        <w:p w14:paraId="00000093">
          <w:pPr>
            <w:pBdr/>
            <w:spacing/>
            <w:ind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</w:p>
        <w:p w14:paraId="00000094">
          <w:pPr>
            <w:pBdr/>
            <w:spacing/>
            <w:ind/>
            <w:rPr>
              <w:rFonts w:ascii="Century Gothic" w:hAnsi="Century Gothic" w:eastAsia="Century Gothic" w:cs="Century Gothic"/>
              <w:sz w:val="2"/>
              <w:szCs w:val="2"/>
            </w:rPr>
          </w:pPr>
          <w:r>
            <w:rPr>
              <w:rtl w:val="0"/>
            </w:rPr>
          </w:r>
          <w:r>
            <w:rPr>
              <w:rFonts w:ascii="Century Gothic" w:hAnsi="Century Gothic" w:eastAsia="Century Gothic" w:cs="Century Gothic"/>
              <w:sz w:val="2"/>
              <w:szCs w:val="2"/>
            </w:rPr>
          </w:r>
        </w:p>
      </w:tc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</w:tcPr>
        <w:p w14:paraId="00000095">
          <w:pPr>
            <w:pBdr/>
            <w:spacing/>
            <w:ind/>
            <w:jc w:val="right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08834" cy="470407"/>
                    <wp:effectExtent l="0" t="0" r="0" b="0"/>
                    <wp:docPr id="3" name="image1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png"/>
                            <pic:cNvPicPr/>
                            <pic:nvPr/>
                          </pic:nvPicPr>
                          <pic:blipFill rotWithShape="1">
                            <a:blip r:embed="rId2"/>
                            <a:srcRect l="0" t="0" r="0" b="0"/>
                            <a:stretch/>
                          </pic:blipFill>
                          <pic:spPr bwMode="auto">
                            <a:xfrm>
                              <a:off x="0" y="0"/>
                              <a:ext cx="1908834" cy="470407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width:150.30pt;height:37.04pt;mso-wrap-distance-left:0.00pt;mso-wrap-distance-top:0.00pt;mso-wrap-distance-right:0.00pt;mso-wrap-distance-bottom:0.00pt;z-index:1;">
                    <v:imagedata r:id="rId2" o:title="" croptop="0f" cropleft="0f" cropbottom="0f" cropright="0f"/>
                    <o:lock v:ext="edit" rotation="t"/>
                  </v:shape>
                </w:pict>
              </mc:Fallback>
            </mc:AlternateContent>
          </w:r>
          <w:r>
            <w:rPr>
              <w:rtl w:val="0"/>
            </w:rPr>
          </w:r>
          <w: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r>
        </w:p>
      </w:tc>
    </w:tr>
  </w:tbl>
  <w:p w14:paraId="00000096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righ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CL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883"/>
    <w:next w:val="88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83"/>
    <w:next w:val="88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83"/>
    <w:next w:val="88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88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8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8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83"/>
    <w:next w:val="88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8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83"/>
    <w:next w:val="88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8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88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88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8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8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190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191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192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193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194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195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196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197">
    <w:name w:val="toc 9"/>
    <w:basedOn w:val="883"/>
    <w:next w:val="88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table" w:styleId="882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 w:default="1">
    <w:name w:val="Normal"/>
    <w:pPr>
      <w:pBdr/>
      <w:spacing/>
      <w:ind/>
    </w:pPr>
  </w:style>
  <w:style w:type="paragraph" w:styleId="884">
    <w:name w:val="Heading 1"/>
    <w:basedOn w:val="883"/>
    <w:next w:val="883"/>
    <w:pPr>
      <w:keepNext w:val="true"/>
      <w:keepLines w:val="true"/>
      <w:pBdr/>
      <w:spacing w:after="0" w:before="240"/>
      <w:ind/>
    </w:pPr>
    <w:rPr>
      <w:rFonts w:ascii="Calibri" w:hAnsi="Calibri" w:eastAsia="Calibri" w:cs="Calibri"/>
      <w:color w:val="2e75b5"/>
      <w:sz w:val="32"/>
      <w:szCs w:val="32"/>
    </w:rPr>
  </w:style>
  <w:style w:type="paragraph" w:styleId="885">
    <w:name w:val="Heading 2"/>
    <w:basedOn w:val="883"/>
    <w:next w:val="883"/>
    <w:pPr>
      <w:keepNext w:val="true"/>
      <w:keepLines w:val="true"/>
      <w:pBdr/>
      <w:spacing w:after="0" w:before="40"/>
      <w:ind/>
    </w:pPr>
    <w:rPr>
      <w:rFonts w:ascii="Calibri" w:hAnsi="Calibri" w:eastAsia="Calibri" w:cs="Calibri"/>
      <w:color w:val="2e75b5"/>
      <w:sz w:val="26"/>
      <w:szCs w:val="26"/>
    </w:rPr>
  </w:style>
  <w:style w:type="paragraph" w:styleId="886">
    <w:name w:val="Heading 3"/>
    <w:basedOn w:val="883"/>
    <w:next w:val="883"/>
    <w:pPr>
      <w:keepNext w:val="true"/>
      <w:keepLines w:val="true"/>
      <w:pBdr/>
      <w:spacing w:after="0" w:before="40"/>
      <w:ind/>
    </w:pPr>
    <w:rPr>
      <w:rFonts w:ascii="Calibri" w:hAnsi="Calibri" w:eastAsia="Calibri" w:cs="Calibri"/>
      <w:color w:val="1e4d78"/>
      <w:sz w:val="24"/>
      <w:szCs w:val="24"/>
    </w:rPr>
  </w:style>
  <w:style w:type="paragraph" w:styleId="887">
    <w:name w:val="Heading 4"/>
    <w:basedOn w:val="883"/>
    <w:next w:val="883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888">
    <w:name w:val="Heading 5"/>
    <w:basedOn w:val="883"/>
    <w:next w:val="883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889">
    <w:name w:val="Heading 6"/>
    <w:basedOn w:val="883"/>
    <w:next w:val="883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890">
    <w:name w:val="Title"/>
    <w:basedOn w:val="883"/>
    <w:next w:val="883"/>
    <w:pPr>
      <w:pBdr/>
      <w:spacing w:after="0" w:line="240" w:lineRule="auto"/>
      <w:ind/>
    </w:pPr>
    <w:rPr>
      <w:rFonts w:ascii="Calibri" w:hAnsi="Calibri" w:eastAsia="Calibri" w:cs="Calibri"/>
      <w:sz w:val="56"/>
      <w:szCs w:val="56"/>
    </w:rPr>
  </w:style>
  <w:style w:type="paragraph" w:styleId="891">
    <w:name w:val="Subtitle"/>
    <w:basedOn w:val="883"/>
    <w:next w:val="883"/>
    <w:pPr>
      <w:pBdr/>
      <w:spacing w:before="40" w:line="288" w:lineRule="auto"/>
      <w:ind w:right="1080" w:left="432"/>
    </w:pPr>
    <w:rPr>
      <w:rFonts w:ascii="Calibri" w:hAnsi="Calibri" w:eastAsia="Calibri" w:cs="Calibri"/>
      <w:smallCaps/>
      <w:color w:val="5b9bd5"/>
      <w:sz w:val="56"/>
      <w:szCs w:val="56"/>
    </w:rPr>
  </w:style>
  <w:style w:type="table" w:styleId="892">
    <w:name w:val="StGen0"/>
    <w:basedOn w:val="88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StGen1"/>
    <w:basedOn w:val="882"/>
    <w:pPr>
      <w:pBdr/>
      <w:spacing/>
      <w:ind/>
    </w:pPr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StGen2"/>
    <w:basedOn w:val="88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StGen3"/>
    <w:basedOn w:val="88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StGen4"/>
    <w:basedOn w:val="88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StGen5"/>
    <w:basedOn w:val="88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StGen6"/>
    <w:basedOn w:val="88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StGen7"/>
    <w:basedOn w:val="88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