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6"/>
          <w:szCs w:val="46"/>
          <w:rtl w:val="0"/>
        </w:rPr>
        <w:t xml:space="preserve">MANUAL TÉCNICO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Versión 1.0.0  ·  Flutter 3.47.3  ·  16/10/2026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Flutter SDK 3.47.3 (stable) y Dart 3.13.3.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JDK 17+ (se usa el JBR incluido con Android Studio).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Proyecto Firebase configurado (Authentication + Cloud Firestore + App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Android Studio y emulador o dispositivo Android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Node.js / npm (solo si se despliega el proxy de IA; ver sección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No se requiere Docker (ver sección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Configuración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Proyecto Firebase: balancore; app Android: cl.balancore.app.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Registrar las huellas SHA-1 y SHA-256 de depuración para el login con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Authentication: habilitar proveedores Email/Password y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Cloud Firestore en modo producción (reglas detalladas en la sección de seguridad del plan de pruebas).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App Check: en compilaciones de release usa Play Integrity (Android) / App Attest (iOS); en depuración usa el proveedor de 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Descargar google-services.json y colocarlo en android/app/.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No subir claves ni credenciales privadas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Ejecutar la app en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Pasos para clonar y ejecutar 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git clone https://github.com/Poxelado/BalancoreApp.git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cd BalancoreApp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export JAVA_HOME=/ruta/a/Android Studio/jbr   # JDK incluido con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APK de release (firma de depuración si no existe key.properties):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flutter build apk --release --dart-define=AI_PROXY_URL=https://&lt;worker&gt;.workers.dev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IA: clave propia y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app funciona sin IA: usa un generador de rutinas por reglas. La IA (Google Gemini, modelo gemini-2.0-flash) es opcional y admite dos modos: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00"/>
        <w:gridCol w:w="3000"/>
        <w:tblGridChange w:id="0">
          <w:tblGrid>
            <w:gridCol w:w="2800"/>
            <w:gridCol w:w="42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Cómo se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Dónde vive la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Proxy (recomendado)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--dart-define=AI_PROXY_URL=https://&lt;worker&gt;.workers.dev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 el servidor (Cloudflare Worker)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Clave propia (BYO)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sdt>
              <w:sdtPr>
                <w:id w:val="18618316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5"/>
                    <w:szCs w:val="15"/>
                    <w:rtl w:val="0"/>
                  </w:rPr>
                  <w:t xml:space="preserve">Ajustes → IA, o --dart-define=GEMINI_API_KEY=&lt;clave&gt;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Cifrada en el dispositivo (flutter_secure_storage)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Sin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(por defecto)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4.1. Proxy gratuito (server/ai_proxy/)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Cloudflare Worker que guarda la clave en el servidor. Plan gratuito, sin tarjeta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cd server/ai_proxy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npx wrangler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npx wrangler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npx wrangler secret put GEMINI_API_KEY   # clave de Google AI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20" w:before="2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5"/>
          <w:szCs w:val="15"/>
          <w:rtl w:val="0"/>
        </w:rPr>
        <w:t xml:space="preserve">npx wrangler secret put AI_PROXY_TOKEN   # opcional: token compartido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Alternativa: Deno Deploy (también gratuito y sin tarjeta). El mismo Worker se adapta cambiando el handler por Deno.serve.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Nota: la clave del usuario, si existe, tiene prioridad sobre el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Arquitectura y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Patrón: Flutter + Riverpod; sin backend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Datos: acceso directo a Cloud Firestore, con una cola local de operaciones (offline_store / offline_sync) y una caché de lectura (local_cache) para funcionar sin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Seguridad: Firebase App Check en todas las peticiones; clave de IA cifrada en el almacén seguro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Usuarios: users/{uid} y sus subcolecciones (routines, dailyLogs, savedFoods, savedRecipes, workoutSessions, weightHistory, exerciseDefaults, customExercises, favoriteExercises).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 aplica: el MVP usa Flutter + Firebase administrado, sin backend propio que contenerizar. El proxy de IA, si se usa, se despliega como Worker en el borde (Cloudflare) o Deno Deploy, no como contenedor.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7. Troubleshooting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200"/>
        <w:tblGridChange w:id="0">
          <w:tblGrid>
            <w:gridCol w:w="38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Qué revisar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Fallo al compilar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google-services.json presente, applicationId y JAVA_HOME (JDK de Android Studio).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El daemon de Gradle se cae por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Reducir org.gradle.jvmargs (p. ej. -Xmx3G) y cerrar daemons con pkill -f '[G]radleDaemon'.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Aviso de Kotlin/JDK al compilar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Ajustar JAVA_HOME al JBR; los warnings de Kotlin no son bloqueantes.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Login con Google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SHA-1 / SHA-256 de depuración registrados en Firebase.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Permiso denegado en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Reglas desplegadas y usuario autenticado con el correo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MissingPluginException tras añadir un plugin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Reinstalar la app de cero (flutter clean + desinstalar + flutter run).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8. Equipo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6000"/>
        <w:tblGridChange w:id="0">
          <w:tblGrid>
            <w:gridCol w:w="4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Product Owner /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Developer /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9. Mejoras y funcionalidades añadidas (versión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Nutrición: búsqueda visible en Open Food Facts con botón propio; soporte de unidades g/ml/ud según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Historial: ver, editar, borrar o añadir comidas en cualquier día desde el historial del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before="30" w:lineRule="auto"/>
        <w:ind w:left="200" w:firstLine="0"/>
        <w:rPr/>
      </w:pPr>
      <w:sdt>
        <w:sdtPr>
          <w:id w:val="14617190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7"/>
              <w:szCs w:val="17"/>
              <w:rtl w:val="0"/>
            </w:rPr>
            <w:t xml:space="preserve">•  Progreso: drill-down sector muscular → zona específica que filtra lista y gráfico; carga de catálogo para agrupación correcta.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Búsqueda: normalización de texto tolerante a tildes; soporte para antebrazo y zonas finas.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before="3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Calidad: 377 pruebas automatizadas en 40 suites, todas en verde; flutter analyze sin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BalanCore · Manual Técnico v1.0.0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v3ertlNmqIQ5/tFau+XEzxk4Dg==">CgMxLjAaJAoBMBIfCh0IB0IZCgVBcmlhbBIQQXJpYWwgVW5pY29kZSBNUxokCgExEh8KHQgHQhkKBUFyaWFsEhBBcmlhbCBVbmljb2RlIE1TOAByITFqNGI1Zno4S2k1bUYzeGxiR0lzbXJUR0RTRjhpZTBqRw==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2026-10-16T05:29:17.558Z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