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507F" w14:textId="77777777" w:rsidR="00C71E54" w:rsidRPr="00C71E54" w:rsidRDefault="00C71E54" w:rsidP="00C71E54">
      <w:r w:rsidRPr="00C71E54">
        <w:rPr>
          <w:b/>
          <w:bCs/>
          <w:sz w:val="56"/>
          <w:szCs w:val="56"/>
        </w:rPr>
        <w:t>1. Project Overview</w:t>
      </w:r>
      <w:r w:rsidRPr="00C71E54">
        <w:br/>
        <w:t>This project started with a simple observation while reviewing product packaging of a B2B company in the food ingredients industry.</w:t>
      </w:r>
    </w:p>
    <w:p w14:paraId="72CECA1C" w14:textId="77777777" w:rsidR="00C71E54" w:rsidRPr="00C71E54" w:rsidRDefault="00C71E54" w:rsidP="00C71E54">
      <w:r w:rsidRPr="00C71E54">
        <w:t>One of the product labels used inconsistent colors and typography compared to the company’s existing visual communication.</w:t>
      </w:r>
    </w:p>
    <w:p w14:paraId="022C9A4C" w14:textId="77777777" w:rsidR="00C71E54" w:rsidRPr="00C71E54" w:rsidRDefault="00C71E54" w:rsidP="00C71E54">
      <w:r w:rsidRPr="00C71E54">
        <w:t>This highlighted a deeper issue — the absence of a unified brand system.</w:t>
      </w:r>
    </w:p>
    <w:p w14:paraId="04280E7C" w14:textId="77777777" w:rsidR="00C71E54" w:rsidRPr="00C71E54" w:rsidRDefault="00C71E54" w:rsidP="00C71E54">
      <w:r w:rsidRPr="00C71E54">
        <w:t>As a result, I was assigned to lead the development of a comprehensive brand book, covering both strategic and visual aspects of the brand.</w:t>
      </w:r>
    </w:p>
    <w:p w14:paraId="0FC0595C" w14:textId="77777777" w:rsidR="00C71E54" w:rsidRPr="00C71E54" w:rsidRDefault="00C71E54" w:rsidP="00C71E54">
      <w:r w:rsidRPr="00C71E54">
        <w:t>I independently managed the entire process — from research and model selection to validation and final brand identity development.</w:t>
      </w:r>
    </w:p>
    <w:p w14:paraId="5F99B491" w14:textId="6B06607A" w:rsidR="00F433A0" w:rsidRDefault="00C71E54">
      <w:pPr>
        <w:rPr>
          <w:b/>
          <w:bCs/>
          <w:sz w:val="56"/>
          <w:szCs w:val="56"/>
          <w:lang w:val="ru-RU"/>
        </w:rPr>
      </w:pPr>
      <w:r w:rsidRPr="00C71E54">
        <w:rPr>
          <w:b/>
          <w:bCs/>
          <w:sz w:val="56"/>
          <w:szCs w:val="56"/>
        </w:rPr>
        <w:t>2. Problem Statement</w:t>
      </w:r>
    </w:p>
    <w:p w14:paraId="4E4BC4EB" w14:textId="77777777" w:rsidR="00C71E54" w:rsidRPr="00C71E54" w:rsidRDefault="00C71E54" w:rsidP="00C71E54">
      <w:r w:rsidRPr="00C71E54">
        <w:t xml:space="preserve">The company lacked a structured and unified brand system, both on </w:t>
      </w:r>
      <w:proofErr w:type="gramStart"/>
      <w:r w:rsidRPr="00C71E54">
        <w:t>the visual</w:t>
      </w:r>
      <w:proofErr w:type="gramEnd"/>
      <w:r w:rsidRPr="00C71E54">
        <w:t xml:space="preserve"> and strategic levels.</w:t>
      </w:r>
    </w:p>
    <w:p w14:paraId="4BCE4882" w14:textId="77777777" w:rsidR="00C71E54" w:rsidRPr="00C71E54" w:rsidRDefault="00C71E54" w:rsidP="00C71E54">
      <w:r w:rsidRPr="00C71E54">
        <w:t>This resulted in:</w:t>
      </w:r>
    </w:p>
    <w:p w14:paraId="43C07499" w14:textId="77777777" w:rsidR="00C71E54" w:rsidRPr="00C71E54" w:rsidRDefault="00C71E54" w:rsidP="00C71E54">
      <w:pPr>
        <w:numPr>
          <w:ilvl w:val="0"/>
          <w:numId w:val="3"/>
        </w:numPr>
      </w:pPr>
      <w:r w:rsidRPr="00C71E54">
        <w:t xml:space="preserve">inconsistent use of colors, typography, and design across products and communication channels </w:t>
      </w:r>
    </w:p>
    <w:p w14:paraId="4945F576" w14:textId="77777777" w:rsidR="00C71E54" w:rsidRPr="00C71E54" w:rsidRDefault="00C71E54" w:rsidP="00C71E54">
      <w:pPr>
        <w:numPr>
          <w:ilvl w:val="0"/>
          <w:numId w:val="3"/>
        </w:numPr>
      </w:pPr>
      <w:r w:rsidRPr="00C71E54">
        <w:t xml:space="preserve">absence of clearly defined brand guidelines and visual standards </w:t>
      </w:r>
    </w:p>
    <w:p w14:paraId="1BE68E94" w14:textId="77777777" w:rsidR="00C71E54" w:rsidRPr="00C71E54" w:rsidRDefault="00C71E54" w:rsidP="00C71E54">
      <w:pPr>
        <w:numPr>
          <w:ilvl w:val="0"/>
          <w:numId w:val="3"/>
        </w:numPr>
      </w:pPr>
      <w:r w:rsidRPr="00C71E54">
        <w:t xml:space="preserve">fragmented understanding of brand values across departments </w:t>
      </w:r>
    </w:p>
    <w:p w14:paraId="76F88E04" w14:textId="77777777" w:rsidR="00C71E54" w:rsidRPr="00C71E54" w:rsidRDefault="00C71E54" w:rsidP="00C71E54">
      <w:pPr>
        <w:numPr>
          <w:ilvl w:val="0"/>
          <w:numId w:val="3"/>
        </w:numPr>
      </w:pPr>
      <w:r w:rsidRPr="00C71E54">
        <w:t xml:space="preserve">lack of </w:t>
      </w:r>
      <w:proofErr w:type="gramStart"/>
      <w:r w:rsidRPr="00C71E54">
        <w:t>a clear</w:t>
      </w:r>
      <w:proofErr w:type="gramEnd"/>
      <w:r w:rsidRPr="00C71E54">
        <w:t xml:space="preserve"> brand vision, mission, and long-term positioning </w:t>
      </w:r>
    </w:p>
    <w:p w14:paraId="386D2FE2" w14:textId="77777777" w:rsidR="00C71E54" w:rsidRPr="00C71E54" w:rsidRDefault="00C71E54" w:rsidP="00C71E54">
      <w:pPr>
        <w:numPr>
          <w:ilvl w:val="0"/>
          <w:numId w:val="3"/>
        </w:numPr>
      </w:pPr>
      <w:r w:rsidRPr="00C71E54">
        <w:t xml:space="preserve">absence of a coherent brand philosophy to guide decision-making </w:t>
      </w:r>
    </w:p>
    <w:p w14:paraId="4FD2B177" w14:textId="77777777" w:rsidR="00C71E54" w:rsidRPr="00C71E54" w:rsidRDefault="00C71E54" w:rsidP="00C71E54">
      <w:r w:rsidRPr="00C71E54">
        <w:t>As a result, the company faced difficulties in building consistent communication and content.</w:t>
      </w:r>
    </w:p>
    <w:p w14:paraId="60EEFD31" w14:textId="77777777" w:rsidR="00C71E54" w:rsidRPr="00C71E54" w:rsidRDefault="00C71E54" w:rsidP="00C71E54">
      <w:r w:rsidRPr="00C71E54">
        <w:t>Marketing activities were not supported by a unified strategic foundation, leading to uncertainty in:</w:t>
      </w:r>
    </w:p>
    <w:p w14:paraId="4B742E45" w14:textId="77777777" w:rsidR="00C71E54" w:rsidRPr="00C71E54" w:rsidRDefault="00C71E54" w:rsidP="00C71E54">
      <w:pPr>
        <w:numPr>
          <w:ilvl w:val="0"/>
          <w:numId w:val="4"/>
        </w:numPr>
      </w:pPr>
      <w:proofErr w:type="gramStart"/>
      <w:r w:rsidRPr="00C71E54">
        <w:t>what</w:t>
      </w:r>
      <w:proofErr w:type="gramEnd"/>
      <w:r w:rsidRPr="00C71E54">
        <w:t xml:space="preserve"> to </w:t>
      </w:r>
      <w:proofErr w:type="gramStart"/>
      <w:r w:rsidRPr="00C71E54">
        <w:t>communicate</w:t>
      </w:r>
      <w:proofErr w:type="gramEnd"/>
      <w:r w:rsidRPr="00C71E54">
        <w:t xml:space="preserve"> </w:t>
      </w:r>
    </w:p>
    <w:p w14:paraId="431FF55E" w14:textId="77777777" w:rsidR="00C71E54" w:rsidRPr="00C71E54" w:rsidRDefault="00C71E54" w:rsidP="00C71E54">
      <w:pPr>
        <w:numPr>
          <w:ilvl w:val="0"/>
          <w:numId w:val="4"/>
        </w:numPr>
      </w:pPr>
      <w:proofErr w:type="gramStart"/>
      <w:r w:rsidRPr="00C71E54">
        <w:t>how</w:t>
      </w:r>
      <w:proofErr w:type="gramEnd"/>
      <w:r w:rsidRPr="00C71E54">
        <w:t xml:space="preserve"> to communicate </w:t>
      </w:r>
    </w:p>
    <w:p w14:paraId="3C14EAFE" w14:textId="77777777" w:rsidR="00C71E54" w:rsidRPr="00C71E54" w:rsidRDefault="00C71E54" w:rsidP="00C71E54">
      <w:pPr>
        <w:numPr>
          <w:ilvl w:val="0"/>
          <w:numId w:val="4"/>
        </w:numPr>
      </w:pPr>
      <w:r w:rsidRPr="00C71E54">
        <w:t xml:space="preserve">and which messages reflect the brand authentically </w:t>
      </w:r>
    </w:p>
    <w:p w14:paraId="0987F5EF" w14:textId="77777777" w:rsidR="00C71E54" w:rsidRPr="00C71E54" w:rsidRDefault="00C71E54" w:rsidP="00C71E54">
      <w:r w:rsidRPr="00C71E54">
        <w:t>This created a gap between internal perception and external communication, limiting the brand’s effectiveness as a business and management tool.</w:t>
      </w:r>
    </w:p>
    <w:p w14:paraId="571E64F9" w14:textId="6023DAC7" w:rsidR="00C71E54" w:rsidRPr="000D7153" w:rsidRDefault="00C71E54" w:rsidP="00C71E54">
      <w:pPr>
        <w:rPr>
          <w:b/>
          <w:bCs/>
          <w:sz w:val="56"/>
          <w:szCs w:val="56"/>
        </w:rPr>
      </w:pPr>
      <w:r w:rsidRPr="000D7153">
        <w:rPr>
          <w:b/>
          <w:bCs/>
          <w:sz w:val="56"/>
          <w:szCs w:val="56"/>
        </w:rPr>
        <w:t>3</w:t>
      </w:r>
      <w:r w:rsidRPr="00C71E54">
        <w:rPr>
          <w:b/>
          <w:bCs/>
          <w:sz w:val="56"/>
          <w:szCs w:val="56"/>
        </w:rPr>
        <w:t xml:space="preserve">. </w:t>
      </w:r>
      <w:r w:rsidR="000D7153">
        <w:rPr>
          <w:b/>
          <w:bCs/>
          <w:sz w:val="56"/>
          <w:szCs w:val="56"/>
        </w:rPr>
        <w:t>Approach</w:t>
      </w:r>
    </w:p>
    <w:p w14:paraId="2FBF715A" w14:textId="77777777" w:rsidR="000D7153" w:rsidRPr="000D7153" w:rsidRDefault="000D7153" w:rsidP="000D7153">
      <w:r w:rsidRPr="000D7153">
        <w:lastRenderedPageBreak/>
        <w:t>The project followed a structured, research-driven approach combining qualitative insights with quantitative validation.</w:t>
      </w:r>
    </w:p>
    <w:p w14:paraId="5E6C52E6" w14:textId="77777777" w:rsidR="000D7153" w:rsidRPr="000D7153" w:rsidRDefault="000D7153" w:rsidP="000D7153">
      <w:r w:rsidRPr="000D7153">
        <w:rPr>
          <w:b/>
          <w:bCs/>
        </w:rPr>
        <w:t>1. Model Selection</w:t>
      </w:r>
      <w:r w:rsidRPr="000D7153">
        <w:br/>
        <w:t>The process began with a review of brand identity frameworks to identify a model suitable for a B2B environment with a complex product.</w:t>
      </w:r>
    </w:p>
    <w:p w14:paraId="7CB52D26" w14:textId="77777777" w:rsidR="000D7153" w:rsidRPr="000D7153" w:rsidRDefault="000D7153" w:rsidP="000D7153">
      <w:r w:rsidRPr="000D7153">
        <w:t>Based on this analysis, the Kapferer Brand Identity Prism was selected due to its ability to connect internal culture, behavior, and external communication within a single system.</w:t>
      </w:r>
    </w:p>
    <w:p w14:paraId="4D9204B6" w14:textId="77777777" w:rsidR="000D7153" w:rsidRPr="000D7153" w:rsidRDefault="000D7153" w:rsidP="000D7153">
      <w:r w:rsidRPr="000D7153">
        <w:rPr>
          <w:b/>
          <w:bCs/>
        </w:rPr>
        <w:t>2. Qualitative Research (Leadership Interviews)</w:t>
      </w:r>
    </w:p>
    <w:p w14:paraId="75CBA855" w14:textId="77777777" w:rsidR="000D7153" w:rsidRPr="000D7153" w:rsidRDefault="000D7153" w:rsidP="000D7153">
      <w:r w:rsidRPr="000D7153">
        <w:t>The brand construction process started with in-depth interviews with company leadership.</w:t>
      </w:r>
    </w:p>
    <w:p w14:paraId="2105CC80" w14:textId="77777777" w:rsidR="000D7153" w:rsidRPr="000D7153" w:rsidRDefault="000D7153" w:rsidP="000D7153">
      <w:r w:rsidRPr="000D7153">
        <w:t>The interviews covered:</w:t>
      </w:r>
    </w:p>
    <w:p w14:paraId="76831BA5" w14:textId="77777777" w:rsidR="000D7153" w:rsidRPr="000D7153" w:rsidRDefault="000D7153" w:rsidP="000D7153">
      <w:pPr>
        <w:numPr>
          <w:ilvl w:val="0"/>
          <w:numId w:val="5"/>
        </w:numPr>
      </w:pPr>
      <w:r w:rsidRPr="000D7153">
        <w:t xml:space="preserve">company history and evolution </w:t>
      </w:r>
    </w:p>
    <w:p w14:paraId="1EC87E48" w14:textId="77777777" w:rsidR="000D7153" w:rsidRPr="000D7153" w:rsidRDefault="000D7153" w:rsidP="000D7153">
      <w:pPr>
        <w:numPr>
          <w:ilvl w:val="0"/>
          <w:numId w:val="5"/>
        </w:numPr>
      </w:pPr>
      <w:r w:rsidRPr="000D7153">
        <w:t xml:space="preserve">core values and anti-values </w:t>
      </w:r>
    </w:p>
    <w:p w14:paraId="0CA15505" w14:textId="77777777" w:rsidR="000D7153" w:rsidRPr="000D7153" w:rsidRDefault="000D7153" w:rsidP="000D7153">
      <w:pPr>
        <w:numPr>
          <w:ilvl w:val="0"/>
          <w:numId w:val="5"/>
        </w:numPr>
      </w:pPr>
      <w:r w:rsidRPr="000D7153">
        <w:t xml:space="preserve">internal culture and communication style </w:t>
      </w:r>
    </w:p>
    <w:p w14:paraId="24475186" w14:textId="77777777" w:rsidR="000D7153" w:rsidRPr="000D7153" w:rsidRDefault="000D7153" w:rsidP="000D7153">
      <w:pPr>
        <w:numPr>
          <w:ilvl w:val="0"/>
          <w:numId w:val="5"/>
        </w:numPr>
      </w:pPr>
      <w:proofErr w:type="gramStart"/>
      <w:r w:rsidRPr="000D7153">
        <w:t>vision</w:t>
      </w:r>
      <w:proofErr w:type="gramEnd"/>
      <w:r w:rsidRPr="000D7153">
        <w:t xml:space="preserve"> of the market and clients </w:t>
      </w:r>
    </w:p>
    <w:p w14:paraId="5F0F37B4" w14:textId="77777777" w:rsidR="000D7153" w:rsidRPr="000D7153" w:rsidRDefault="000D7153" w:rsidP="000D7153">
      <w:pPr>
        <w:numPr>
          <w:ilvl w:val="0"/>
          <w:numId w:val="5"/>
        </w:numPr>
      </w:pPr>
      <w:r w:rsidRPr="000D7153">
        <w:t xml:space="preserve">brand associations and perception </w:t>
      </w:r>
    </w:p>
    <w:p w14:paraId="65D8CCCE" w14:textId="77777777" w:rsidR="000D7153" w:rsidRPr="000D7153" w:rsidRDefault="000D7153" w:rsidP="000D7153">
      <w:r w:rsidRPr="000D7153">
        <w:t>This step provided the foundational inputs for building the initial brand identity model structured according to the Kapferer Prism.</w:t>
      </w:r>
    </w:p>
    <w:p w14:paraId="4935E190" w14:textId="77777777" w:rsidR="000D7153" w:rsidRPr="000D7153" w:rsidRDefault="000D7153" w:rsidP="000D7153">
      <w:r w:rsidRPr="000D7153">
        <w:rPr>
          <w:b/>
          <w:bCs/>
        </w:rPr>
        <w:t>3. Brand Structuring</w:t>
      </w:r>
    </w:p>
    <w:p w14:paraId="331B2C47" w14:textId="77777777" w:rsidR="000D7153" w:rsidRPr="000D7153" w:rsidRDefault="000D7153" w:rsidP="000D7153">
      <w:r w:rsidRPr="000D7153">
        <w:t>Insights from the interviews were mapped into the six elements of the model:</w:t>
      </w:r>
      <w:r w:rsidRPr="000D7153">
        <w:br/>
        <w:t>Culture, Personality, Relationship, Self-image, Reflection, and Physique.</w:t>
      </w:r>
    </w:p>
    <w:p w14:paraId="347E66E7" w14:textId="77777777" w:rsidR="000D7153" w:rsidRPr="000D7153" w:rsidRDefault="000D7153" w:rsidP="000D7153">
      <w:r w:rsidRPr="000D7153">
        <w:t>This resulted in a structured, hypothesis-based version of the brand identity.</w:t>
      </w:r>
    </w:p>
    <w:p w14:paraId="703E6DDA" w14:textId="77777777" w:rsidR="000D7153" w:rsidRPr="000D7153" w:rsidRDefault="000D7153" w:rsidP="000D7153">
      <w:r w:rsidRPr="000D7153">
        <w:rPr>
          <w:b/>
          <w:bCs/>
        </w:rPr>
        <w:t>4. Quantitative Validation (Employee Survey)</w:t>
      </w:r>
    </w:p>
    <w:p w14:paraId="26093E68" w14:textId="77777777" w:rsidR="000D7153" w:rsidRPr="000D7153" w:rsidRDefault="000D7153" w:rsidP="000D7153">
      <w:r w:rsidRPr="000D7153">
        <w:t>To test the reliability of the constructed model, a structured internal survey was conducted among employees.</w:t>
      </w:r>
    </w:p>
    <w:p w14:paraId="4BABD926" w14:textId="77777777" w:rsidR="000D7153" w:rsidRPr="000D7153" w:rsidRDefault="000D7153" w:rsidP="000D7153">
      <w:r w:rsidRPr="000D7153">
        <w:t>Each statement derived from leadership interviews was evaluated using a 0–10 scale.</w:t>
      </w:r>
    </w:p>
    <w:p w14:paraId="1AB65794" w14:textId="77777777" w:rsidR="000D7153" w:rsidRPr="000D7153" w:rsidRDefault="000D7153" w:rsidP="000D7153">
      <w:r w:rsidRPr="000D7153">
        <w:t>The analysis included:</w:t>
      </w:r>
    </w:p>
    <w:p w14:paraId="604A9B43" w14:textId="77777777" w:rsidR="000D7153" w:rsidRPr="000D7153" w:rsidRDefault="000D7153" w:rsidP="000D7153">
      <w:pPr>
        <w:numPr>
          <w:ilvl w:val="0"/>
          <w:numId w:val="6"/>
        </w:numPr>
      </w:pPr>
      <w:r w:rsidRPr="000D7153">
        <w:t xml:space="preserve">calculation of average scores </w:t>
      </w:r>
    </w:p>
    <w:p w14:paraId="293332A8" w14:textId="77777777" w:rsidR="000D7153" w:rsidRPr="000D7153" w:rsidRDefault="000D7153" w:rsidP="000D7153">
      <w:pPr>
        <w:numPr>
          <w:ilvl w:val="0"/>
          <w:numId w:val="6"/>
        </w:numPr>
      </w:pPr>
      <w:r w:rsidRPr="000D7153">
        <w:t xml:space="preserve">comparison between employee groups </w:t>
      </w:r>
    </w:p>
    <w:p w14:paraId="2C2B1E4A" w14:textId="77777777" w:rsidR="000D7153" w:rsidRPr="000D7153" w:rsidRDefault="000D7153" w:rsidP="000D7153">
      <w:pPr>
        <w:numPr>
          <w:ilvl w:val="0"/>
          <w:numId w:val="6"/>
        </w:numPr>
      </w:pPr>
      <w:r w:rsidRPr="000D7153">
        <w:t xml:space="preserve">identification of perception gaps </w:t>
      </w:r>
    </w:p>
    <w:p w14:paraId="0D35CCC3" w14:textId="77777777" w:rsidR="000D7153" w:rsidRPr="000D7153" w:rsidRDefault="000D7153" w:rsidP="000D7153">
      <w:r w:rsidRPr="000D7153">
        <w:t>Based on the results, each element of the model was classified into four categories:</w:t>
      </w:r>
    </w:p>
    <w:p w14:paraId="63FCFA14" w14:textId="77777777" w:rsidR="000D7153" w:rsidRPr="000D7153" w:rsidRDefault="000D7153" w:rsidP="000D7153">
      <w:pPr>
        <w:numPr>
          <w:ilvl w:val="0"/>
          <w:numId w:val="7"/>
        </w:numPr>
      </w:pPr>
      <w:r w:rsidRPr="000D7153">
        <w:rPr>
          <w:b/>
          <w:bCs/>
        </w:rPr>
        <w:t>Brand Statement</w:t>
      </w:r>
      <w:r w:rsidRPr="000D7153">
        <w:t xml:space="preserve"> — fully validated and ready for external communication </w:t>
      </w:r>
    </w:p>
    <w:p w14:paraId="7B12B5AB" w14:textId="77777777" w:rsidR="000D7153" w:rsidRPr="000D7153" w:rsidRDefault="000D7153" w:rsidP="000D7153">
      <w:pPr>
        <w:numPr>
          <w:ilvl w:val="0"/>
          <w:numId w:val="7"/>
        </w:numPr>
      </w:pPr>
      <w:r w:rsidRPr="000D7153">
        <w:rPr>
          <w:b/>
          <w:bCs/>
        </w:rPr>
        <w:lastRenderedPageBreak/>
        <w:t>State Carefully</w:t>
      </w:r>
      <w:r w:rsidRPr="000D7153">
        <w:t xml:space="preserve"> — partially aligned, requires controlled communication </w:t>
      </w:r>
    </w:p>
    <w:p w14:paraId="17D04A40" w14:textId="77777777" w:rsidR="000D7153" w:rsidRPr="000D7153" w:rsidRDefault="000D7153" w:rsidP="000D7153">
      <w:pPr>
        <w:numPr>
          <w:ilvl w:val="0"/>
          <w:numId w:val="7"/>
        </w:numPr>
      </w:pPr>
      <w:r w:rsidRPr="000D7153">
        <w:rPr>
          <w:b/>
          <w:bCs/>
        </w:rPr>
        <w:t>Growth Direction</w:t>
      </w:r>
      <w:r w:rsidRPr="000D7153">
        <w:t xml:space="preserve"> — aspirational, requires further development </w:t>
      </w:r>
    </w:p>
    <w:p w14:paraId="2CBD26BC" w14:textId="77777777" w:rsidR="000D7153" w:rsidRPr="000D7153" w:rsidRDefault="000D7153" w:rsidP="000D7153">
      <w:pPr>
        <w:numPr>
          <w:ilvl w:val="0"/>
          <w:numId w:val="7"/>
        </w:numPr>
      </w:pPr>
      <w:r w:rsidRPr="000D7153">
        <w:rPr>
          <w:b/>
          <w:bCs/>
        </w:rPr>
        <w:t>Do Not Present</w:t>
      </w:r>
      <w:r w:rsidRPr="000D7153">
        <w:t xml:space="preserve"> — not supported by internal reality </w:t>
      </w:r>
    </w:p>
    <w:p w14:paraId="6F83B796" w14:textId="77777777" w:rsidR="000D7153" w:rsidRPr="000D7153" w:rsidRDefault="000D7153" w:rsidP="000D7153">
      <w:r w:rsidRPr="000D7153">
        <w:rPr>
          <w:b/>
          <w:bCs/>
        </w:rPr>
        <w:t>5. Final Brand Construction</w:t>
      </w:r>
    </w:p>
    <w:p w14:paraId="2B26E5A9" w14:textId="77777777" w:rsidR="000D7153" w:rsidRPr="000D7153" w:rsidRDefault="000D7153" w:rsidP="000D7153">
      <w:r w:rsidRPr="000D7153">
        <w:t>Only validated and supported elements were used to build the final brand identity.</w:t>
      </w:r>
    </w:p>
    <w:p w14:paraId="0E455B17" w14:textId="77777777" w:rsidR="000D7153" w:rsidRPr="000D7153" w:rsidRDefault="000D7153" w:rsidP="000D7153">
      <w:r w:rsidRPr="000D7153">
        <w:t>This ensured that the brand was not based on assumptions, but on a combination of leadership intent and actual internal alignment.</w:t>
      </w:r>
    </w:p>
    <w:p w14:paraId="615860C6" w14:textId="7B195A2E" w:rsidR="00C71E54" w:rsidRDefault="000D7153">
      <w:pPr>
        <w:rPr>
          <w:b/>
          <w:bCs/>
          <w:sz w:val="56"/>
          <w:szCs w:val="56"/>
        </w:rPr>
      </w:pPr>
      <w:r w:rsidRPr="000D7153">
        <w:rPr>
          <w:b/>
          <w:bCs/>
          <w:sz w:val="56"/>
          <w:szCs w:val="56"/>
        </w:rPr>
        <w:t>4. Brand Book Structure &amp; Implementation</w:t>
      </w:r>
    </w:p>
    <w:p w14:paraId="3E24C5C7" w14:textId="77777777" w:rsidR="000D7153" w:rsidRPr="000D7153" w:rsidRDefault="000D7153" w:rsidP="000D7153">
      <w:r w:rsidRPr="000D7153">
        <w:t>Following the validation phase, the insights were translated into a structured brand book designed as a practical management and communication tool.</w:t>
      </w:r>
    </w:p>
    <w:p w14:paraId="23C43EDB" w14:textId="77777777" w:rsidR="000D7153" w:rsidRPr="000D7153" w:rsidRDefault="000D7153" w:rsidP="000D7153">
      <w:r w:rsidRPr="000D7153">
        <w:t>The goal was not only to document the brand, but to create a system that can be continuously developed and applied across the organization.</w:t>
      </w:r>
    </w:p>
    <w:p w14:paraId="3AAC300D" w14:textId="77777777" w:rsidR="000D7153" w:rsidRPr="000D7153" w:rsidRDefault="000D7153" w:rsidP="000D7153">
      <w:r w:rsidRPr="000D7153">
        <w:t>The brand book was structured into the following key sections:</w:t>
      </w:r>
    </w:p>
    <w:p w14:paraId="7ABC2A0D" w14:textId="77777777" w:rsidR="000D7153" w:rsidRPr="000D7153" w:rsidRDefault="000D7153" w:rsidP="000D7153">
      <w:r w:rsidRPr="00644083">
        <w:rPr>
          <w:b/>
          <w:bCs/>
          <w:sz w:val="32"/>
          <w:szCs w:val="32"/>
        </w:rPr>
        <w:t>1. Introduction</w:t>
      </w:r>
      <w:r w:rsidRPr="000D7153">
        <w:br/>
        <w:t>Defines the purpose of the brand book, its target audience, and guidelines for practical use within the company.</w:t>
      </w:r>
    </w:p>
    <w:p w14:paraId="1FA631EE" w14:textId="77777777" w:rsidR="000D7153" w:rsidRPr="000D7153" w:rsidRDefault="000D7153" w:rsidP="000D7153">
      <w:r w:rsidRPr="00644083">
        <w:rPr>
          <w:b/>
          <w:bCs/>
          <w:sz w:val="32"/>
          <w:szCs w:val="32"/>
        </w:rPr>
        <w:t>2. About the Company</w:t>
      </w:r>
      <w:r w:rsidRPr="000D7153">
        <w:br/>
        <w:t>Provides a general overview of the company, including its background, development, and context.</w:t>
      </w:r>
    </w:p>
    <w:p w14:paraId="45D63F04" w14:textId="77777777" w:rsidR="000D7153" w:rsidRPr="00644083" w:rsidRDefault="000D7153" w:rsidP="000D7153">
      <w:pPr>
        <w:rPr>
          <w:b/>
          <w:bCs/>
          <w:sz w:val="32"/>
          <w:szCs w:val="32"/>
        </w:rPr>
      </w:pPr>
      <w:r w:rsidRPr="00644083">
        <w:rPr>
          <w:b/>
          <w:bCs/>
          <w:sz w:val="32"/>
          <w:szCs w:val="32"/>
        </w:rPr>
        <w:t>3. Brand Core</w:t>
      </w:r>
    </w:p>
    <w:p w14:paraId="473C6833" w14:textId="77777777" w:rsidR="000D7153" w:rsidRPr="000D7153" w:rsidRDefault="000D7153" w:rsidP="000D7153">
      <w:r w:rsidRPr="000D7153">
        <w:t>Includes the fundamental elements of the brand:</w:t>
      </w:r>
    </w:p>
    <w:p w14:paraId="73764E02" w14:textId="77777777" w:rsidR="000D7153" w:rsidRPr="000D7153" w:rsidRDefault="000D7153" w:rsidP="000D7153">
      <w:pPr>
        <w:numPr>
          <w:ilvl w:val="0"/>
          <w:numId w:val="8"/>
        </w:numPr>
      </w:pPr>
      <w:r w:rsidRPr="000D7153">
        <w:t xml:space="preserve">mission </w:t>
      </w:r>
    </w:p>
    <w:p w14:paraId="1C9B88A2" w14:textId="77777777" w:rsidR="000D7153" w:rsidRPr="000D7153" w:rsidRDefault="000D7153" w:rsidP="000D7153">
      <w:pPr>
        <w:numPr>
          <w:ilvl w:val="0"/>
          <w:numId w:val="8"/>
        </w:numPr>
      </w:pPr>
      <w:proofErr w:type="gramStart"/>
      <w:r w:rsidRPr="000D7153">
        <w:t>vision</w:t>
      </w:r>
      <w:proofErr w:type="gramEnd"/>
      <w:r w:rsidRPr="000D7153">
        <w:t xml:space="preserve"> </w:t>
      </w:r>
    </w:p>
    <w:p w14:paraId="15D56387" w14:textId="77777777" w:rsidR="000D7153" w:rsidRPr="000D7153" w:rsidRDefault="000D7153" w:rsidP="000D7153">
      <w:pPr>
        <w:numPr>
          <w:ilvl w:val="0"/>
          <w:numId w:val="8"/>
        </w:numPr>
      </w:pPr>
      <w:r w:rsidRPr="000D7153">
        <w:t xml:space="preserve">validated values </w:t>
      </w:r>
    </w:p>
    <w:p w14:paraId="3658001F" w14:textId="77777777" w:rsidR="000D7153" w:rsidRPr="000D7153" w:rsidRDefault="000D7153" w:rsidP="000D7153">
      <w:pPr>
        <w:numPr>
          <w:ilvl w:val="0"/>
          <w:numId w:val="8"/>
        </w:numPr>
      </w:pPr>
      <w:proofErr w:type="gramStart"/>
      <w:r w:rsidRPr="000D7153">
        <w:t>brand philosophy</w:t>
      </w:r>
      <w:proofErr w:type="gramEnd"/>
      <w:r w:rsidRPr="000D7153">
        <w:t xml:space="preserve"> </w:t>
      </w:r>
    </w:p>
    <w:p w14:paraId="69096313" w14:textId="77777777" w:rsidR="000D7153" w:rsidRPr="000D7153" w:rsidRDefault="000D7153" w:rsidP="000D7153">
      <w:r w:rsidRPr="000D7153">
        <w:t>All elements in this section are based exclusively on validated insights from the research and internal alignment process.</w:t>
      </w:r>
    </w:p>
    <w:p w14:paraId="282ACA7D" w14:textId="77777777" w:rsidR="000D7153" w:rsidRPr="00644083" w:rsidRDefault="000D7153" w:rsidP="000D7153">
      <w:pPr>
        <w:rPr>
          <w:b/>
          <w:bCs/>
          <w:sz w:val="32"/>
          <w:szCs w:val="32"/>
        </w:rPr>
      </w:pPr>
      <w:r w:rsidRPr="00644083">
        <w:rPr>
          <w:b/>
          <w:bCs/>
          <w:sz w:val="32"/>
          <w:szCs w:val="32"/>
        </w:rPr>
        <w:t>4. Positioning</w:t>
      </w:r>
    </w:p>
    <w:p w14:paraId="0CA6D72F" w14:textId="77777777" w:rsidR="000D7153" w:rsidRPr="000D7153" w:rsidRDefault="000D7153" w:rsidP="000D7153">
      <w:r w:rsidRPr="000D7153">
        <w:lastRenderedPageBreak/>
        <w:t>Defines how the company is positioned in the market, based on leadership perspectives regarding:</w:t>
      </w:r>
    </w:p>
    <w:p w14:paraId="7799DB45" w14:textId="77777777" w:rsidR="000D7153" w:rsidRPr="000D7153" w:rsidRDefault="000D7153" w:rsidP="000D7153">
      <w:pPr>
        <w:numPr>
          <w:ilvl w:val="0"/>
          <w:numId w:val="9"/>
        </w:numPr>
      </w:pPr>
      <w:r w:rsidRPr="000D7153">
        <w:t xml:space="preserve">target audience </w:t>
      </w:r>
    </w:p>
    <w:p w14:paraId="647DE4EB" w14:textId="77777777" w:rsidR="000D7153" w:rsidRPr="000D7153" w:rsidRDefault="000D7153" w:rsidP="000D7153">
      <w:pPr>
        <w:numPr>
          <w:ilvl w:val="0"/>
          <w:numId w:val="9"/>
        </w:numPr>
      </w:pPr>
      <w:r w:rsidRPr="000D7153">
        <w:t xml:space="preserve">competitive environment </w:t>
      </w:r>
    </w:p>
    <w:p w14:paraId="4CC3F924" w14:textId="77777777" w:rsidR="000D7153" w:rsidRPr="000D7153" w:rsidRDefault="000D7153" w:rsidP="000D7153">
      <w:pPr>
        <w:numPr>
          <w:ilvl w:val="0"/>
          <w:numId w:val="9"/>
        </w:numPr>
      </w:pPr>
      <w:r w:rsidRPr="000D7153">
        <w:t xml:space="preserve">strengths and differentiators </w:t>
      </w:r>
    </w:p>
    <w:p w14:paraId="1539B7E4" w14:textId="77777777" w:rsidR="000D7153" w:rsidRPr="000D7153" w:rsidRDefault="000D7153" w:rsidP="000D7153">
      <w:r w:rsidRPr="000D7153">
        <w:t>This section reflects the current strategic view and can evolve with market conditions.</w:t>
      </w:r>
    </w:p>
    <w:p w14:paraId="62506930" w14:textId="77777777" w:rsidR="000D7153" w:rsidRPr="00644083" w:rsidRDefault="000D7153" w:rsidP="000D7153">
      <w:pPr>
        <w:rPr>
          <w:b/>
          <w:bCs/>
          <w:sz w:val="32"/>
          <w:szCs w:val="32"/>
        </w:rPr>
      </w:pPr>
      <w:r w:rsidRPr="00644083">
        <w:rPr>
          <w:b/>
          <w:bCs/>
          <w:sz w:val="32"/>
          <w:szCs w:val="32"/>
        </w:rPr>
        <w:t>5. Brand Identity (Kapferer Prism)</w:t>
      </w:r>
    </w:p>
    <w:p w14:paraId="41E03B97" w14:textId="77777777" w:rsidR="000D7153" w:rsidRPr="000D7153" w:rsidRDefault="000D7153" w:rsidP="000D7153">
      <w:r w:rsidRPr="000D7153">
        <w:t>Presents the full brand identity model, including:</w:t>
      </w:r>
    </w:p>
    <w:p w14:paraId="525AF1F0" w14:textId="77777777" w:rsidR="000D7153" w:rsidRPr="000D7153" w:rsidRDefault="000D7153" w:rsidP="000D7153">
      <w:pPr>
        <w:numPr>
          <w:ilvl w:val="0"/>
          <w:numId w:val="10"/>
        </w:numPr>
      </w:pPr>
      <w:r w:rsidRPr="000D7153">
        <w:t xml:space="preserve">Culture </w:t>
      </w:r>
    </w:p>
    <w:p w14:paraId="0600551D" w14:textId="77777777" w:rsidR="000D7153" w:rsidRPr="000D7153" w:rsidRDefault="000D7153" w:rsidP="000D7153">
      <w:pPr>
        <w:numPr>
          <w:ilvl w:val="0"/>
          <w:numId w:val="10"/>
        </w:numPr>
      </w:pPr>
      <w:r w:rsidRPr="000D7153">
        <w:t xml:space="preserve">Personality </w:t>
      </w:r>
    </w:p>
    <w:p w14:paraId="55CDF39B" w14:textId="77777777" w:rsidR="000D7153" w:rsidRPr="000D7153" w:rsidRDefault="000D7153" w:rsidP="000D7153">
      <w:pPr>
        <w:numPr>
          <w:ilvl w:val="0"/>
          <w:numId w:val="10"/>
        </w:numPr>
      </w:pPr>
      <w:r w:rsidRPr="000D7153">
        <w:t xml:space="preserve">Relationship </w:t>
      </w:r>
    </w:p>
    <w:p w14:paraId="59075261" w14:textId="77777777" w:rsidR="000D7153" w:rsidRPr="000D7153" w:rsidRDefault="000D7153" w:rsidP="000D7153">
      <w:pPr>
        <w:numPr>
          <w:ilvl w:val="0"/>
          <w:numId w:val="10"/>
        </w:numPr>
      </w:pPr>
      <w:r w:rsidRPr="000D7153">
        <w:t xml:space="preserve">Self-image </w:t>
      </w:r>
    </w:p>
    <w:p w14:paraId="08F0419D" w14:textId="77777777" w:rsidR="000D7153" w:rsidRPr="000D7153" w:rsidRDefault="000D7153" w:rsidP="000D7153">
      <w:pPr>
        <w:numPr>
          <w:ilvl w:val="0"/>
          <w:numId w:val="10"/>
        </w:numPr>
      </w:pPr>
      <w:r w:rsidRPr="000D7153">
        <w:t xml:space="preserve">Reflection </w:t>
      </w:r>
    </w:p>
    <w:p w14:paraId="0411C682" w14:textId="77777777" w:rsidR="000D7153" w:rsidRPr="000D7153" w:rsidRDefault="000D7153" w:rsidP="000D7153">
      <w:pPr>
        <w:numPr>
          <w:ilvl w:val="0"/>
          <w:numId w:val="10"/>
        </w:numPr>
      </w:pPr>
      <w:r w:rsidRPr="000D7153">
        <w:t xml:space="preserve">Physique </w:t>
      </w:r>
    </w:p>
    <w:p w14:paraId="38F90B9F" w14:textId="77777777" w:rsidR="000D7153" w:rsidRPr="000D7153" w:rsidRDefault="000D7153" w:rsidP="000D7153">
      <w:r w:rsidRPr="000D7153">
        <w:t>This section serves as a dynamic framework that can be further refined and developed as the company evolves.</w:t>
      </w:r>
    </w:p>
    <w:p w14:paraId="453F948C" w14:textId="77777777" w:rsidR="000D7153" w:rsidRPr="000D7153" w:rsidRDefault="000D7153" w:rsidP="000D7153">
      <w:r w:rsidRPr="000D7153">
        <w:t>It ensures that future changes in brand strategy remain structured and consistent.</w:t>
      </w:r>
    </w:p>
    <w:p w14:paraId="3332AB22" w14:textId="77777777" w:rsidR="000D7153" w:rsidRPr="00644083" w:rsidRDefault="000D7153" w:rsidP="000D7153">
      <w:pPr>
        <w:rPr>
          <w:b/>
          <w:bCs/>
          <w:sz w:val="32"/>
          <w:szCs w:val="32"/>
        </w:rPr>
      </w:pPr>
      <w:r w:rsidRPr="00644083">
        <w:rPr>
          <w:b/>
          <w:bCs/>
          <w:sz w:val="32"/>
          <w:szCs w:val="32"/>
        </w:rPr>
        <w:t>6. Brand Communication</w:t>
      </w:r>
    </w:p>
    <w:p w14:paraId="39DBFCE3" w14:textId="77777777" w:rsidR="000D7153" w:rsidRPr="000D7153" w:rsidRDefault="000D7153" w:rsidP="000D7153">
      <w:r w:rsidRPr="000D7153">
        <w:t>Defines how the brand is expressed externally, including:</w:t>
      </w:r>
    </w:p>
    <w:p w14:paraId="47815985" w14:textId="77777777" w:rsidR="000D7153" w:rsidRPr="000D7153" w:rsidRDefault="000D7153" w:rsidP="000D7153">
      <w:pPr>
        <w:numPr>
          <w:ilvl w:val="0"/>
          <w:numId w:val="11"/>
        </w:numPr>
      </w:pPr>
      <w:r w:rsidRPr="000D7153">
        <w:t xml:space="preserve">key messages </w:t>
      </w:r>
    </w:p>
    <w:p w14:paraId="485420FA" w14:textId="77777777" w:rsidR="000D7153" w:rsidRPr="000D7153" w:rsidRDefault="000D7153" w:rsidP="000D7153">
      <w:pPr>
        <w:numPr>
          <w:ilvl w:val="0"/>
          <w:numId w:val="11"/>
        </w:numPr>
      </w:pPr>
      <w:r w:rsidRPr="000D7153">
        <w:t xml:space="preserve">communication principles </w:t>
      </w:r>
    </w:p>
    <w:p w14:paraId="5E81F29B" w14:textId="77777777" w:rsidR="000D7153" w:rsidRPr="000D7153" w:rsidRDefault="000D7153" w:rsidP="000D7153">
      <w:pPr>
        <w:numPr>
          <w:ilvl w:val="0"/>
          <w:numId w:val="11"/>
        </w:numPr>
      </w:pPr>
      <w:r w:rsidRPr="000D7153">
        <w:t xml:space="preserve">tone of voice </w:t>
      </w:r>
    </w:p>
    <w:p w14:paraId="3A4511B4" w14:textId="77777777" w:rsidR="000D7153" w:rsidRPr="000D7153" w:rsidRDefault="000D7153" w:rsidP="000D7153">
      <w:r w:rsidRPr="000D7153">
        <w:t>This section translates the internal brand system into practical communication guidelines.</w:t>
      </w:r>
    </w:p>
    <w:p w14:paraId="06C507BA" w14:textId="77777777" w:rsidR="000D7153" w:rsidRPr="00644083" w:rsidRDefault="000D7153" w:rsidP="000D7153">
      <w:pPr>
        <w:rPr>
          <w:b/>
          <w:bCs/>
          <w:sz w:val="32"/>
          <w:szCs w:val="32"/>
        </w:rPr>
      </w:pPr>
      <w:r w:rsidRPr="00644083">
        <w:rPr>
          <w:b/>
          <w:bCs/>
          <w:sz w:val="32"/>
          <w:szCs w:val="32"/>
        </w:rPr>
        <w:t>7. Visual Identity (Conceptual Layer)</w:t>
      </w:r>
    </w:p>
    <w:p w14:paraId="4FC61C2C" w14:textId="77777777" w:rsidR="000D7153" w:rsidRPr="000D7153" w:rsidRDefault="000D7153" w:rsidP="000D7153">
      <w:proofErr w:type="gramStart"/>
      <w:r w:rsidRPr="000D7153">
        <w:t>The visual</w:t>
      </w:r>
      <w:proofErr w:type="gramEnd"/>
      <w:r w:rsidRPr="000D7153">
        <w:t xml:space="preserve"> identity was developed as a final layer based on insights gathered during leadership interviews.</w:t>
      </w:r>
    </w:p>
    <w:p w14:paraId="7E33A743" w14:textId="77777777" w:rsidR="000D7153" w:rsidRPr="000D7153" w:rsidRDefault="000D7153" w:rsidP="000D7153">
      <w:r w:rsidRPr="000D7153">
        <w:t>Color selection was influenced by recurring brand associations, particularly within a warm spectrum (brown, yellow, orange), reflecting both product nature and brand perception.</w:t>
      </w:r>
    </w:p>
    <w:p w14:paraId="1EA4A908" w14:textId="77777777" w:rsidR="000D7153" w:rsidRPr="000D7153" w:rsidRDefault="000D7153" w:rsidP="000D7153">
      <w:r w:rsidRPr="000D7153">
        <w:t>The visual system includes:</w:t>
      </w:r>
    </w:p>
    <w:p w14:paraId="2DF55CC4" w14:textId="77777777" w:rsidR="000D7153" w:rsidRPr="000D7153" w:rsidRDefault="000D7153" w:rsidP="000D7153">
      <w:pPr>
        <w:numPr>
          <w:ilvl w:val="0"/>
          <w:numId w:val="12"/>
        </w:numPr>
      </w:pPr>
      <w:r w:rsidRPr="000D7153">
        <w:t xml:space="preserve">logo principles </w:t>
      </w:r>
    </w:p>
    <w:p w14:paraId="38F4A245" w14:textId="77777777" w:rsidR="000D7153" w:rsidRPr="000D7153" w:rsidRDefault="000D7153" w:rsidP="000D7153">
      <w:pPr>
        <w:numPr>
          <w:ilvl w:val="0"/>
          <w:numId w:val="12"/>
        </w:numPr>
      </w:pPr>
      <w:r w:rsidRPr="000D7153">
        <w:lastRenderedPageBreak/>
        <w:t xml:space="preserve">color palette </w:t>
      </w:r>
    </w:p>
    <w:p w14:paraId="1C020D75" w14:textId="77777777" w:rsidR="000D7153" w:rsidRPr="000D7153" w:rsidRDefault="000D7153" w:rsidP="000D7153">
      <w:pPr>
        <w:numPr>
          <w:ilvl w:val="0"/>
          <w:numId w:val="12"/>
        </w:numPr>
      </w:pPr>
      <w:r w:rsidRPr="000D7153">
        <w:t xml:space="preserve">typography </w:t>
      </w:r>
    </w:p>
    <w:p w14:paraId="15CAF38F" w14:textId="77777777" w:rsidR="000D7153" w:rsidRPr="000D7153" w:rsidRDefault="000D7153" w:rsidP="000D7153">
      <w:pPr>
        <w:numPr>
          <w:ilvl w:val="0"/>
          <w:numId w:val="12"/>
        </w:numPr>
      </w:pPr>
      <w:r w:rsidRPr="000D7153">
        <w:t xml:space="preserve">application examples </w:t>
      </w:r>
    </w:p>
    <w:p w14:paraId="25EE7551" w14:textId="77777777" w:rsidR="000D7153" w:rsidRPr="000D7153" w:rsidRDefault="000D7153" w:rsidP="000D7153">
      <w:r w:rsidRPr="000D7153">
        <w:t>This layer represents an initial (alpha) version and serves as a foundation for further professional design development.</w:t>
      </w:r>
    </w:p>
    <w:p w14:paraId="74D6E9BC" w14:textId="5B405DDD" w:rsidR="0098738E" w:rsidRPr="0098738E" w:rsidRDefault="0098738E" w:rsidP="0098738E">
      <w:pPr>
        <w:rPr>
          <w:b/>
          <w:bCs/>
          <w:sz w:val="56"/>
          <w:szCs w:val="56"/>
        </w:rPr>
      </w:pPr>
      <w:r w:rsidRPr="0098738E">
        <w:rPr>
          <w:b/>
          <w:bCs/>
          <w:sz w:val="56"/>
          <w:szCs w:val="56"/>
        </w:rPr>
        <w:t>5. Outcome / Impact</w:t>
      </w:r>
    </w:p>
    <w:p w14:paraId="73D1C07D" w14:textId="77777777" w:rsidR="0098738E" w:rsidRPr="00A231C8" w:rsidRDefault="0098738E" w:rsidP="0098738E">
      <w:r w:rsidRPr="00A231C8">
        <w:t>The project resulted in the development of two key deliverables:</w:t>
      </w:r>
    </w:p>
    <w:p w14:paraId="50D26A87" w14:textId="77777777" w:rsidR="0098738E" w:rsidRPr="00A231C8" w:rsidRDefault="0098738E" w:rsidP="0098738E">
      <w:pPr>
        <w:numPr>
          <w:ilvl w:val="0"/>
          <w:numId w:val="13"/>
        </w:numPr>
      </w:pPr>
      <w:proofErr w:type="gramStart"/>
      <w:r w:rsidRPr="00A231C8">
        <w:t>a structured</w:t>
      </w:r>
      <w:proofErr w:type="gramEnd"/>
      <w:r w:rsidRPr="00A231C8">
        <w:t xml:space="preserve"> brand book covering strategic and communication aspects </w:t>
      </w:r>
    </w:p>
    <w:p w14:paraId="334DA545" w14:textId="77777777" w:rsidR="0098738E" w:rsidRPr="00A231C8" w:rsidRDefault="0098738E" w:rsidP="0098738E">
      <w:pPr>
        <w:numPr>
          <w:ilvl w:val="0"/>
          <w:numId w:val="13"/>
        </w:numPr>
      </w:pPr>
      <w:r w:rsidRPr="00A231C8">
        <w:t xml:space="preserve">an initial visual identity system (alpha version) to guide future design development </w:t>
      </w:r>
    </w:p>
    <w:p w14:paraId="44CA14F1" w14:textId="77777777" w:rsidR="0098738E" w:rsidRPr="00A231C8" w:rsidRDefault="0098738E" w:rsidP="0098738E">
      <w:r w:rsidRPr="00A231C8">
        <w:t>Together, these outputs established a unified brand foundation for the company.</w:t>
      </w:r>
    </w:p>
    <w:p w14:paraId="17924954" w14:textId="77777777" w:rsidR="0098738E" w:rsidRPr="00A231C8" w:rsidRDefault="0098738E" w:rsidP="0098738E">
      <w:r w:rsidRPr="00A231C8">
        <w:t>The brand book serves as a practical tool that can be used across different functions:</w:t>
      </w:r>
    </w:p>
    <w:p w14:paraId="6213E4F2" w14:textId="77777777" w:rsidR="0098738E" w:rsidRPr="00A231C8" w:rsidRDefault="0098738E" w:rsidP="0098738E">
      <w:pPr>
        <w:numPr>
          <w:ilvl w:val="0"/>
          <w:numId w:val="14"/>
        </w:numPr>
      </w:pPr>
      <w:r w:rsidRPr="00A231C8">
        <w:t xml:space="preserve">marketing teams — for consistent content and messaging </w:t>
      </w:r>
    </w:p>
    <w:p w14:paraId="3042F20E" w14:textId="77777777" w:rsidR="0098738E" w:rsidRPr="00A231C8" w:rsidRDefault="0098738E" w:rsidP="0098738E">
      <w:pPr>
        <w:numPr>
          <w:ilvl w:val="0"/>
          <w:numId w:val="14"/>
        </w:numPr>
      </w:pPr>
      <w:r w:rsidRPr="00A231C8">
        <w:t xml:space="preserve">designers — for visual consistency and brand application </w:t>
      </w:r>
    </w:p>
    <w:p w14:paraId="134CCA45" w14:textId="77777777" w:rsidR="0098738E" w:rsidRPr="00A231C8" w:rsidRDefault="0098738E" w:rsidP="0098738E">
      <w:pPr>
        <w:numPr>
          <w:ilvl w:val="0"/>
          <w:numId w:val="14"/>
        </w:numPr>
      </w:pPr>
      <w:r w:rsidRPr="00A231C8">
        <w:t xml:space="preserve">sales managers — for aligned communication with clients </w:t>
      </w:r>
    </w:p>
    <w:p w14:paraId="03F881FA" w14:textId="77777777" w:rsidR="0098738E" w:rsidRPr="00A231C8" w:rsidRDefault="0098738E" w:rsidP="0098738E">
      <w:pPr>
        <w:numPr>
          <w:ilvl w:val="0"/>
          <w:numId w:val="14"/>
        </w:numPr>
      </w:pPr>
      <w:r w:rsidRPr="00A231C8">
        <w:t xml:space="preserve">partners — for quick understanding of the company and its positioning </w:t>
      </w:r>
    </w:p>
    <w:p w14:paraId="6F9EFD2E" w14:textId="77777777" w:rsidR="0098738E" w:rsidRPr="00A231C8" w:rsidRDefault="0098738E" w:rsidP="0098738E">
      <w:r w:rsidRPr="00A231C8">
        <w:t>By introducing a centralized brand system, the company moved from fragmented, ad-hoc decisions to a structured and consistent approach to branding.</w:t>
      </w:r>
    </w:p>
    <w:p w14:paraId="4163B1BE" w14:textId="77777777" w:rsidR="0098738E" w:rsidRPr="00A231C8" w:rsidRDefault="0098738E" w:rsidP="0098738E">
      <w:r w:rsidRPr="00A231C8">
        <w:t>Importantly, the brand is now based on validated insights rather than assumptions, ensuring that all communication reflects both leadership intent and internal alignment.</w:t>
      </w:r>
    </w:p>
    <w:p w14:paraId="28A68C62" w14:textId="77777777" w:rsidR="0098738E" w:rsidRPr="00A231C8" w:rsidRDefault="0098738E" w:rsidP="0098738E">
      <w:r w:rsidRPr="00A231C8">
        <w:t>This creates a scalable foundation for future brand development and more effective market communication.</w:t>
      </w:r>
    </w:p>
    <w:p w14:paraId="77996C87" w14:textId="77777777" w:rsidR="000D7153" w:rsidRPr="000D7153" w:rsidRDefault="000D7153">
      <w:pPr>
        <w:rPr>
          <w:b/>
          <w:bCs/>
        </w:rPr>
      </w:pPr>
    </w:p>
    <w:sectPr w:rsidR="000D7153" w:rsidRPr="000D7153" w:rsidSect="009A5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0F6"/>
    <w:multiLevelType w:val="multilevel"/>
    <w:tmpl w:val="ACF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6738"/>
    <w:multiLevelType w:val="multilevel"/>
    <w:tmpl w:val="377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3839"/>
    <w:multiLevelType w:val="multilevel"/>
    <w:tmpl w:val="433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6862"/>
    <w:multiLevelType w:val="multilevel"/>
    <w:tmpl w:val="736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A20CC"/>
    <w:multiLevelType w:val="multilevel"/>
    <w:tmpl w:val="AF4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4D66"/>
    <w:multiLevelType w:val="multilevel"/>
    <w:tmpl w:val="335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249A"/>
    <w:multiLevelType w:val="multilevel"/>
    <w:tmpl w:val="DD9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91D27"/>
    <w:multiLevelType w:val="multilevel"/>
    <w:tmpl w:val="4CA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540D1"/>
    <w:multiLevelType w:val="multilevel"/>
    <w:tmpl w:val="CC9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76757"/>
    <w:multiLevelType w:val="multilevel"/>
    <w:tmpl w:val="89E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D2921"/>
    <w:multiLevelType w:val="multilevel"/>
    <w:tmpl w:val="351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F1365"/>
    <w:multiLevelType w:val="multilevel"/>
    <w:tmpl w:val="815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72A32"/>
    <w:multiLevelType w:val="multilevel"/>
    <w:tmpl w:val="181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A2461"/>
    <w:multiLevelType w:val="multilevel"/>
    <w:tmpl w:val="12DE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048574">
    <w:abstractNumId w:val="13"/>
  </w:num>
  <w:num w:numId="2" w16cid:durableId="112748054">
    <w:abstractNumId w:val="1"/>
  </w:num>
  <w:num w:numId="3" w16cid:durableId="681317947">
    <w:abstractNumId w:val="4"/>
  </w:num>
  <w:num w:numId="4" w16cid:durableId="1818376080">
    <w:abstractNumId w:val="0"/>
  </w:num>
  <w:num w:numId="5" w16cid:durableId="1558974659">
    <w:abstractNumId w:val="12"/>
  </w:num>
  <w:num w:numId="6" w16cid:durableId="1124276099">
    <w:abstractNumId w:val="9"/>
  </w:num>
  <w:num w:numId="7" w16cid:durableId="1698652799">
    <w:abstractNumId w:val="7"/>
  </w:num>
  <w:num w:numId="8" w16cid:durableId="1161238926">
    <w:abstractNumId w:val="2"/>
  </w:num>
  <w:num w:numId="9" w16cid:durableId="535043485">
    <w:abstractNumId w:val="3"/>
  </w:num>
  <w:num w:numId="10" w16cid:durableId="1978098685">
    <w:abstractNumId w:val="11"/>
  </w:num>
  <w:num w:numId="11" w16cid:durableId="1798570371">
    <w:abstractNumId w:val="5"/>
  </w:num>
  <w:num w:numId="12" w16cid:durableId="1426992985">
    <w:abstractNumId w:val="6"/>
  </w:num>
  <w:num w:numId="13" w16cid:durableId="1529098631">
    <w:abstractNumId w:val="8"/>
  </w:num>
  <w:num w:numId="14" w16cid:durableId="234363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7E"/>
    <w:rsid w:val="000D7153"/>
    <w:rsid w:val="00163C9D"/>
    <w:rsid w:val="00644083"/>
    <w:rsid w:val="00794349"/>
    <w:rsid w:val="0098738E"/>
    <w:rsid w:val="009A5A6B"/>
    <w:rsid w:val="00A231C8"/>
    <w:rsid w:val="00AA0AD8"/>
    <w:rsid w:val="00B0717E"/>
    <w:rsid w:val="00BC3E4A"/>
    <w:rsid w:val="00C05118"/>
    <w:rsid w:val="00C31B85"/>
    <w:rsid w:val="00C478D5"/>
    <w:rsid w:val="00C71E54"/>
    <w:rsid w:val="00D07187"/>
    <w:rsid w:val="00F433A0"/>
    <w:rsid w:val="00FA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B43A"/>
  <w15:chartTrackingRefBased/>
  <w15:docId w15:val="{AF977C19-4E84-4FC2-92B3-89012356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E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984</Words>
  <Characters>6023</Characters>
  <Application>Microsoft Office Word</Application>
  <DocSecurity>0</DocSecurity>
  <Lines>141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Bogdanov</dc:creator>
  <cp:keywords/>
  <dc:description/>
  <cp:lastModifiedBy>Daniil Bogdanov</cp:lastModifiedBy>
  <cp:revision>9</cp:revision>
  <dcterms:created xsi:type="dcterms:W3CDTF">2026-03-28T10:30:00Z</dcterms:created>
  <dcterms:modified xsi:type="dcterms:W3CDTF">2026-03-28T13:34:00Z</dcterms:modified>
</cp:coreProperties>
</file>