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77E5F4" w:rsidRDefault="3C77E5F4" w14:paraId="39E9D43B" w14:textId="0EF49757">
      <w:r w:rsidR="3C77E5F4">
        <w:drawing>
          <wp:inline wp14:editId="400DCC47" wp14:anchorId="3B843F43">
            <wp:extent cx="6645944" cy="345022"/>
            <wp:effectExtent l="0" t="0" r="0" b="0"/>
            <wp:docPr id="32423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42ab2925a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44" cy="34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CC84D3" wp14:paraId="3F6DE2B6" wp14:textId="73A3861B">
      <w:pPr>
        <w:pStyle w:val="Normal"/>
      </w:pPr>
      <w:r w:rsidR="3C77E5F4">
        <w:rPr/>
        <w:t>Answer:</w:t>
      </w:r>
    </w:p>
    <w:p xmlns:wp14="http://schemas.microsoft.com/office/word/2010/wordml" w:rsidP="18CC84D3" wp14:paraId="2C078E63" wp14:textId="2259E05D">
      <w:pPr>
        <w:pStyle w:val="Normal"/>
      </w:pPr>
      <w:r w:rsidR="3C77E5F4">
        <w:rPr/>
        <w:t xml:space="preserve">HTTPS is </w:t>
      </w:r>
      <w:r w:rsidR="3C77E5F4">
        <w:rPr/>
        <w:t>prefered</w:t>
      </w:r>
      <w:r w:rsidR="3C77E5F4">
        <w:rPr/>
        <w:t xml:space="preserve"> over HTTP for managing game backend features such as user logins, data exchange and in-game purchases because:</w:t>
      </w:r>
    </w:p>
    <w:p w:rsidR="3C77E5F4" w:rsidP="18CC84D3" w:rsidRDefault="3C77E5F4" w14:paraId="6FAF0066" w14:textId="545B439C">
      <w:pPr>
        <w:pStyle w:val="ListParagraph"/>
        <w:numPr>
          <w:ilvl w:val="0"/>
          <w:numId w:val="2"/>
        </w:numPr>
        <w:rPr/>
      </w:pPr>
      <w:r w:rsidR="3C77E5F4">
        <w:rPr/>
        <w:t>TLS – Transport Layer Security is employed by https, encrypting data sent between the server and client, ensuring login credentials and pa</w:t>
      </w:r>
      <w:r w:rsidR="57FE60F7">
        <w:rPr/>
        <w:t>yment information is not intercepted by attackers.</w:t>
      </w:r>
    </w:p>
    <w:p w:rsidR="57FE60F7" w:rsidP="18CC84D3" w:rsidRDefault="57FE60F7" w14:paraId="4CC96876" w14:textId="7CB33175">
      <w:pPr>
        <w:pStyle w:val="ListParagraph"/>
        <w:numPr>
          <w:ilvl w:val="0"/>
          <w:numId w:val="2"/>
        </w:numPr>
        <w:rPr/>
      </w:pPr>
      <w:r w:rsidR="57FE60F7">
        <w:rPr/>
        <w:t xml:space="preserve">HTTPS protects the integrity of the information sent, making sure that data is not altered during </w:t>
      </w:r>
      <w:r w:rsidR="57FE60F7">
        <w:rPr/>
        <w:t>transition</w:t>
      </w:r>
      <w:r w:rsidR="57FE60F7">
        <w:rPr/>
        <w:t>.</w:t>
      </w:r>
    </w:p>
    <w:p w:rsidR="2007AC4E" w:rsidP="18CC84D3" w:rsidRDefault="2007AC4E" w14:paraId="190ACC5E" w14:textId="424843ED">
      <w:pPr>
        <w:pStyle w:val="ListParagraph"/>
        <w:numPr>
          <w:ilvl w:val="0"/>
          <w:numId w:val="2"/>
        </w:numPr>
        <w:rPr/>
      </w:pPr>
      <w:r w:rsidR="2007AC4E">
        <w:rPr/>
        <w:t>Authentication certificates (SSL/TLS) are used so players know they are connecting to the legitimate service provider</w:t>
      </w:r>
      <w:r w:rsidR="4E3790F1">
        <w:rPr/>
        <w:t xml:space="preserve"> and not a bad actor.</w:t>
      </w:r>
    </w:p>
    <w:p w:rsidR="18CC84D3" w:rsidP="18CC84D3" w:rsidRDefault="18CC84D3" w14:paraId="390DE4BA" w14:textId="39C5D5A3">
      <w:pPr>
        <w:pStyle w:val="Normal"/>
      </w:pPr>
    </w:p>
    <w:p w:rsidR="18CC84D3" w:rsidP="18CC84D3" w:rsidRDefault="18CC84D3" w14:paraId="69AABD11" w14:textId="630598B0">
      <w:pPr>
        <w:pStyle w:val="Normal"/>
      </w:pPr>
    </w:p>
    <w:p w:rsidR="4E3790F1" w:rsidRDefault="4E3790F1" w14:paraId="49480BE7" w14:textId="024379FC">
      <w:r w:rsidR="4E3790F1">
        <w:drawing>
          <wp:inline wp14:editId="338FB3AF" wp14:anchorId="317D420E">
            <wp:extent cx="6677025" cy="1005147"/>
            <wp:effectExtent l="0" t="0" r="0" b="0"/>
            <wp:docPr id="1078950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2e9b7a425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0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C3238" w:rsidP="18CC84D3" w:rsidRDefault="19CC3238" w14:paraId="6B12994A" w14:textId="50A15363">
      <w:pPr>
        <w:pStyle w:val="ListParagraph"/>
        <w:numPr>
          <w:ilvl w:val="0"/>
          <w:numId w:val="3"/>
        </w:numPr>
        <w:rPr/>
      </w:pPr>
      <w:r w:rsidR="19CC3238">
        <w:rPr/>
        <w:t>Less overhead with WebSocket's makes frequent smaller data transfers more efficient over traditional HTTP transfers.</w:t>
      </w:r>
    </w:p>
    <w:p w:rsidR="4E3790F1" w:rsidP="18CC84D3" w:rsidRDefault="4E3790F1" w14:paraId="5E462733" w14:textId="2FFC2A36">
      <w:pPr>
        <w:pStyle w:val="ListParagraph"/>
        <w:numPr>
          <w:ilvl w:val="0"/>
          <w:numId w:val="3"/>
        </w:numPr>
        <w:rPr/>
      </w:pPr>
      <w:r w:rsidR="4E3790F1">
        <w:rPr/>
        <w:t xml:space="preserve">HTTP communication requires </w:t>
      </w:r>
      <w:r w:rsidR="23C883E2">
        <w:rPr/>
        <w:t xml:space="preserve">the use of </w:t>
      </w:r>
      <w:r w:rsidR="02BD2351">
        <w:rPr/>
        <w:t>the</w:t>
      </w:r>
      <w:r w:rsidR="23C883E2">
        <w:rPr/>
        <w:t xml:space="preserve"> request-response cycle </w:t>
      </w:r>
      <w:r w:rsidR="23C883E2">
        <w:rPr/>
        <w:t>whereas</w:t>
      </w:r>
      <w:r w:rsidR="23C883E2">
        <w:rPr/>
        <w:t xml:space="preserve"> </w:t>
      </w:r>
      <w:r w:rsidR="3024E80F">
        <w:rPr/>
        <w:t>WebSocket's</w:t>
      </w:r>
      <w:r w:rsidR="23C883E2">
        <w:rPr/>
        <w:t xml:space="preserve"> establish a single persistent connection after the </w:t>
      </w:r>
      <w:r w:rsidR="23C883E2">
        <w:rPr/>
        <w:t>initial</w:t>
      </w:r>
      <w:r w:rsidR="23C883E2">
        <w:rPr/>
        <w:t xml:space="preserve"> handshake</w:t>
      </w:r>
      <w:r w:rsidR="071F0E29">
        <w:rPr/>
        <w:t>, resulting in less unnecessary data transfers.</w:t>
      </w:r>
    </w:p>
    <w:p w:rsidR="5C4C5F5C" w:rsidP="18CC84D3" w:rsidRDefault="5C4C5F5C" w14:paraId="30ADEE9C" w14:textId="15A9A290">
      <w:pPr>
        <w:pStyle w:val="ListParagraph"/>
        <w:numPr>
          <w:ilvl w:val="0"/>
          <w:numId w:val="3"/>
        </w:numPr>
        <w:rPr/>
      </w:pPr>
      <w:r w:rsidR="5C4C5F5C">
        <w:rPr/>
        <w:t xml:space="preserve">The lack of a need for the request-response cycle also allows </w:t>
      </w:r>
      <w:r w:rsidR="5C4C5F5C">
        <w:rPr/>
        <w:t>WebSocket's</w:t>
      </w:r>
      <w:r w:rsidR="5C4C5F5C">
        <w:rPr/>
        <w:t xml:space="preserve"> to have real-time two-way communication between the client and server.</w:t>
      </w:r>
    </w:p>
    <w:p w:rsidR="5F5FB8D4" w:rsidP="18CC84D3" w:rsidRDefault="5F5FB8D4" w14:paraId="1AE6166E" w14:textId="3B6538D6">
      <w:pPr>
        <w:pStyle w:val="Normal"/>
      </w:pPr>
      <w:r w:rsidR="5F5FB8D4">
        <w:rPr/>
        <w:t xml:space="preserve">Example </w:t>
      </w:r>
      <w:r w:rsidR="621FB150">
        <w:rPr/>
        <w:t>scenario</w:t>
      </w:r>
      <w:r w:rsidR="5F5FB8D4">
        <w:rPr/>
        <w:t>:</w:t>
      </w:r>
      <w:r>
        <w:br/>
      </w:r>
      <w:r w:rsidR="432C5D18">
        <w:rPr/>
        <w:t>In a</w:t>
      </w:r>
      <w:r w:rsidR="37898FAE">
        <w:rPr/>
        <w:t xml:space="preserve"> </w:t>
      </w:r>
      <w:r w:rsidR="727614A6">
        <w:rPr/>
        <w:t>fast-paced</w:t>
      </w:r>
      <w:r w:rsidR="432C5D18">
        <w:rPr/>
        <w:t xml:space="preserve"> multiplayer</w:t>
      </w:r>
      <w:r w:rsidR="3D7BF621">
        <w:rPr/>
        <w:t xml:space="preserve"> f</w:t>
      </w:r>
      <w:r w:rsidR="139AA306">
        <w:rPr/>
        <w:t xml:space="preserve">irst person shooter </w:t>
      </w:r>
      <w:r w:rsidR="432C5D18">
        <w:rPr/>
        <w:t xml:space="preserve">game, players are </w:t>
      </w:r>
      <w:r w:rsidR="5D092415">
        <w:rPr/>
        <w:t>experiencing</w:t>
      </w:r>
      <w:r w:rsidR="432C5D18">
        <w:rPr/>
        <w:t xml:space="preserve"> less latency due to the use of a </w:t>
      </w:r>
      <w:r w:rsidR="16286E84">
        <w:rPr/>
        <w:t>WebSocket</w:t>
      </w:r>
      <w:r w:rsidR="432C5D18">
        <w:rPr/>
        <w:t xml:space="preserve"> over HTTP for data transfers relating to real time updates for </w:t>
      </w:r>
      <w:r w:rsidR="3C10F2C6">
        <w:rPr/>
        <w:t xml:space="preserve">the </w:t>
      </w:r>
      <w:r w:rsidR="432C5D18">
        <w:rPr/>
        <w:t>player</w:t>
      </w:r>
      <w:r w:rsidR="48B77E4A">
        <w:rPr/>
        <w:t xml:space="preserve">, teammates and enemy </w:t>
      </w:r>
      <w:r w:rsidR="4E1924C3">
        <w:rPr/>
        <w:t>positions</w:t>
      </w:r>
      <w:r w:rsidR="440A3FE2">
        <w:rPr/>
        <w:t>, along with constant changes to players values such as health</w:t>
      </w:r>
      <w:r w:rsidR="73DEFE2D">
        <w:rPr/>
        <w:t xml:space="preserve">, </w:t>
      </w:r>
      <w:r w:rsidR="440A3FE2">
        <w:rPr/>
        <w:t>damage</w:t>
      </w:r>
      <w:r w:rsidR="0BD86474">
        <w:rPr/>
        <w:t xml:space="preserve"> and hit detection</w:t>
      </w:r>
      <w:r w:rsidR="440A3FE2">
        <w:rPr/>
        <w:t xml:space="preserve">. Using HTTP would be far more resource intensive </w:t>
      </w:r>
      <w:r w:rsidR="6EE5E4D4">
        <w:rPr/>
        <w:t>and</w:t>
      </w:r>
      <w:r w:rsidR="440A3FE2">
        <w:rPr/>
        <w:t xml:space="preserve"> less efficien</w:t>
      </w:r>
      <w:r w:rsidR="0F72474E">
        <w:rPr/>
        <w:t>t.</w:t>
      </w:r>
      <w:r w:rsidR="2F9FD5A8">
        <w:rPr/>
        <w:t xml:space="preserve"> Causing more ‘lag’ for the players and </w:t>
      </w:r>
      <w:r w:rsidR="2F9FD5A8">
        <w:rPr/>
        <w:t>possibly making</w:t>
      </w:r>
      <w:r w:rsidR="2F9FD5A8">
        <w:rPr/>
        <w:t xml:space="preserve"> the </w:t>
      </w:r>
      <w:r w:rsidR="1AC6F18B">
        <w:rPr/>
        <w:t>developers</w:t>
      </w:r>
      <w:r w:rsidR="2F9FD5A8">
        <w:rPr/>
        <w:t xml:space="preserve"> consider </w:t>
      </w:r>
      <w:r w:rsidR="4926AAD6">
        <w:rPr/>
        <w:t>downscaling certain elements of the game to fix it.</w:t>
      </w:r>
      <w:r w:rsidR="0B18DB31">
        <w:rPr/>
        <w:t xml:space="preserve"> Potentially resulting in a worse product, a WebSocket </w:t>
      </w:r>
      <w:r w:rsidR="77B5E506">
        <w:rPr/>
        <w:t>may be</w:t>
      </w:r>
      <w:r w:rsidR="0B18DB31">
        <w:rPr/>
        <w:t xml:space="preserve"> an</w:t>
      </w:r>
      <w:r w:rsidR="47C22BA6">
        <w:rPr/>
        <w:t xml:space="preserve"> </w:t>
      </w:r>
      <w:r w:rsidR="0B18DB31">
        <w:rPr/>
        <w:t>elegant alternative solution</w:t>
      </w:r>
      <w:r w:rsidR="1090DADA">
        <w:rPr/>
        <w:t xml:space="preserve"> to prevent that.</w:t>
      </w:r>
    </w:p>
    <w:p w:rsidR="18CC84D3" w:rsidRDefault="18CC84D3" w14:paraId="00E28206" w14:textId="1E01D8B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12cc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9895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8847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A0DB7"/>
    <w:rsid w:val="02BD2351"/>
    <w:rsid w:val="071F0E29"/>
    <w:rsid w:val="07892864"/>
    <w:rsid w:val="0815D1CB"/>
    <w:rsid w:val="0B18DB31"/>
    <w:rsid w:val="0BD86474"/>
    <w:rsid w:val="0BF41557"/>
    <w:rsid w:val="0CBAA3C6"/>
    <w:rsid w:val="0F72474E"/>
    <w:rsid w:val="108F6D88"/>
    <w:rsid w:val="1090DADA"/>
    <w:rsid w:val="11DCEFC0"/>
    <w:rsid w:val="1229AF26"/>
    <w:rsid w:val="139AA306"/>
    <w:rsid w:val="13E91197"/>
    <w:rsid w:val="16286E84"/>
    <w:rsid w:val="18CC84D3"/>
    <w:rsid w:val="19CC3238"/>
    <w:rsid w:val="1A229551"/>
    <w:rsid w:val="1A88EC8F"/>
    <w:rsid w:val="1AC6F18B"/>
    <w:rsid w:val="1E06D793"/>
    <w:rsid w:val="1F8ED8DE"/>
    <w:rsid w:val="2007AC4E"/>
    <w:rsid w:val="22E98C65"/>
    <w:rsid w:val="23C883E2"/>
    <w:rsid w:val="290A0DB7"/>
    <w:rsid w:val="2E04B157"/>
    <w:rsid w:val="2F9FD5A8"/>
    <w:rsid w:val="3024E80F"/>
    <w:rsid w:val="30394F12"/>
    <w:rsid w:val="31608D9E"/>
    <w:rsid w:val="32FD728E"/>
    <w:rsid w:val="34032591"/>
    <w:rsid w:val="37898FAE"/>
    <w:rsid w:val="3B042F7E"/>
    <w:rsid w:val="3C10F2C6"/>
    <w:rsid w:val="3C77E5F4"/>
    <w:rsid w:val="3D7BF621"/>
    <w:rsid w:val="432C5D18"/>
    <w:rsid w:val="440A3FE2"/>
    <w:rsid w:val="4608AFB7"/>
    <w:rsid w:val="47C22BA6"/>
    <w:rsid w:val="48B77E4A"/>
    <w:rsid w:val="4926AAD6"/>
    <w:rsid w:val="4C35AEB0"/>
    <w:rsid w:val="4E1924C3"/>
    <w:rsid w:val="4E3790F1"/>
    <w:rsid w:val="5547BE2A"/>
    <w:rsid w:val="57BAFB65"/>
    <w:rsid w:val="57FE60F7"/>
    <w:rsid w:val="5C4C5F5C"/>
    <w:rsid w:val="5C87B484"/>
    <w:rsid w:val="5D092415"/>
    <w:rsid w:val="5F5FB8D4"/>
    <w:rsid w:val="5FDBDEC2"/>
    <w:rsid w:val="6016FB23"/>
    <w:rsid w:val="621FB150"/>
    <w:rsid w:val="64EA39CC"/>
    <w:rsid w:val="678D919C"/>
    <w:rsid w:val="6EE5E4D4"/>
    <w:rsid w:val="727614A6"/>
    <w:rsid w:val="73DEFE2D"/>
    <w:rsid w:val="746C3625"/>
    <w:rsid w:val="76A85186"/>
    <w:rsid w:val="77B5E506"/>
    <w:rsid w:val="7F24B8D5"/>
    <w:rsid w:val="7FBCB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0DB7"/>
  <w15:chartTrackingRefBased/>
  <w15:docId w15:val="{C1F14415-A5E0-4C75-BF14-8028605283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642ab2925a4cde" /><Relationship Type="http://schemas.openxmlformats.org/officeDocument/2006/relationships/image" Target="/media/image2.png" Id="R3162e9b7a4254f76" /><Relationship Type="http://schemas.openxmlformats.org/officeDocument/2006/relationships/numbering" Target="numbering.xml" Id="R619e213feb214b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2024-12-25T00:00:14.3782020Z</dcterms:created>
  <dcterms:modified xsi:type="dcterms:W3CDTF">2024-12-25T00:24:09.1105177Z</dcterms:modified>
  <dc:creator>(Student  C00272187) Daniel Carroll</dc:creator>
  <lastModifiedBy>(Student  C00272187) Daniel Carroll</lastModifiedBy>
</coreProperties>
</file>