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rPr>
          <w:rFonts/>
        </w:rPr>
        <w:t xml:space="preserve">Dataset iris (nrow=150)</w:t>
      </w:r>
    </w:p>
    <w:p>
      <w:pPr>
        <w:pStyle w:val="Titre2"/>
      </w:pPr>
      <w:r>
        <w:rPr>
          <w:rFonts/>
        </w:rPr>
        <w:t xml:space="preserve">Not compacted</w:t>
      </w:r>
    </w:p>
    <w:p>
      <w:pPr>
        <w:pStyle w:val="Normal"/>
      </w:pPr>
      <w:r>
        <w:t xml:space="preserve">Table </w:t>
      </w:r>
      <w:r>
        <w:rPr>
          <w:rFonts/>
          <w:i w:val="false"/>
          <w:b w:val="false"/>
          <w:u w:val="none"/>
        </w:rPr>
        <w:fldChar w:fldCharType="begin" w:dirty="true"/>
      </w:r>
      <w:r>
        <w:rPr>
          <w:rFonts/>
          <w:i w:val="false"/>
          <w:b w:val="false"/>
          <w:u w:val="none"/>
        </w:rPr>
        <w:instrText xml:space="preserve" w:dirty="true"> REF table_autotest \h </w:instrText>
      </w:r>
      <w:r>
        <w:rPr>
          <w:rFonts/>
          <w:i w:val="false"/>
          <w:b w:val="false"/>
          <w:u w:val="none"/>
        </w:rPr>
        <w:fldChar w:fldCharType="end" w:dirty="true"/>
      </w:r>
      <w:r>
        <w:rPr>
          <w:rFonts/>
          <w:i w:val="false"/>
          <w:b w:val="false"/>
          <w:u w:val="none"/>
        </w:rPr>
        <w:t xml:space="preserve"> is an example. However, automatic testing is bad and I should feel bad.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71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470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/ 5.8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(One-way analysis of means (not assuming equal variances))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[4.8;5.2]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[5.6;6.3]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 [6.2;6.9]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 (0.6)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/ 4.4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/ 3.4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(One-way analysis of means)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[3.2;3.7]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[2.5;3.0]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[2.8;3.2]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(0.3)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/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(Kruskal-Wallis rank sum test)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[1.4;1.6]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[4.0;4.6]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 [5.1;5.9]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(0.6)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/ 0.6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(Kruskal-Wallis rank sum test)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[0.2;0.3]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[1.2;1.5]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[1.8;2.3]</w:t>
            </w: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(0.3)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bookmarkStart w:id="497cca93-b5f6-4fc4-9864-4da8a70d1086" w:name="table_autotes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bookmarkEnd w:id="497cca93-b5f6-4fc4-9864-4da8a70d1086"/>
      <w:r>
        <w:rPr>
          <w:rFonts/>
          <w:b w:val="true"/>
        </w:rPr>
        <w:t xml:space="preserve">: </w:t>
      </w:r>
      <w:r>
        <w:rPr>
          <w:rFonts/>
        </w:rPr>
        <w:t xml:space="preserve">Automatic testing is bad</w:t>
      </w:r>
    </w:p>
    <w:p>
      <w:pPr>
        <w:pStyle w:val="Normal"/>
      </w:pPr>
      <w:r>
        <w:rPr>
          <w:rFonts/>
        </w:rPr>
        <w:t xml:space="preserve"/>
      </w:r>
    </w:p>
    <w:p>
      <w:pPr>
        <w:pStyle w:val="Normal"/>
      </w:pPr>
      <w:r>
        <w:t xml:space="preserve">Let's add a figure as well. </w:t>
      </w:r>
      <w:r>
        <w:br w:type="textWrapping"/>
      </w:r>
      <w:r>
        <w:rPr>
          <w:rFonts/>
          <w:i w:val="false"/>
          <w:b w:val="false"/>
          <w:u w:val="none"/>
        </w:rPr>
        <w:t xml:space="preserve">You can see in Figure </w:t>
      </w:r>
      <w:r>
        <w:rPr>
          <w:rFonts/>
          <w:i w:val="false"/>
          <w:b w:val="false"/>
          <w:u w:val="none"/>
        </w:rPr>
        <w:fldChar w:fldCharType="begin" w:dirty="true"/>
      </w:r>
      <w:r>
        <w:rPr>
          <w:rFonts/>
          <w:i w:val="false"/>
          <w:b w:val="false"/>
          <w:u w:val="none"/>
        </w:rPr>
        <w:instrText xml:space="preserve" w:dirty="true"> REF fig_iris \h </w:instrText>
      </w:r>
      <w:r>
        <w:rPr>
          <w:rFonts/>
          <w:i w:val="false"/>
          <w:b w:val="false"/>
          <w:u w:val="none"/>
        </w:rPr>
        <w:fldChar w:fldCharType="end" w:dirty="true"/>
      </w:r>
      <w:r>
        <w:rPr>
          <w:rFonts/>
          <w:i w:val="false"/>
          <w:b w:val="false"/>
          <w:u w:val="none"/>
        </w:rPr>
        <w:t xml:space="preserve"> that sepal length is somehow correlated with petal length.</w:t>
      </w:r>
    </w:p>
    <w:p>
      <w:pPr>
        <w:pStyle w:val="Normal"/>
      </w:pPr>
      <w:r>
        <w:rPr>
          <w:rFonts/>
          <w:b w:val="true"/>
        </w:rPr>
        <w:t xml:space="preserve">Figure </w:t>
      </w:r>
      <w:bookmarkStart w:id="b2803152-530e-4212-a100-e7164057f9d2" w:name="fig_iris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Figure \* Arabic</w:instrText>
      </w:r>
      <w:r>
        <w:rPr>
          <w:rFonts/>
          <w:b w:val="true"/>
        </w:rPr>
        <w:fldChar w:fldCharType="end" w:dirty="true"/>
      </w:r>
      <w:bookmarkEnd w:id="b2803152-530e-4212-a100-e7164057f9d2"/>
      <w:r>
        <w:rPr>
          <w:rFonts/>
          <w:b w:val="true"/>
        </w:rPr>
        <w:t xml:space="preserve">: </w:t>
      </w:r>
      <w:r>
        <w:rPr>
          <w:rFonts/>
        </w:rPr>
        <w:t xml:space="preserve">Relation between Petal length and Sepal length</w:t>
      </w:r>
    </w:p>
    <w:p>
      <w:pPr>
        <w:pStyle w:val="Normal"/>
      </w:pPr>
      <w:r>
        <w:rPr/>
        <w:drawing>
          <wp:inline distT="0" distB="0" distL="0" distR="0">
            <wp:extent cx="5040000" cy="360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2"/>
      </w:pPr>
      <w:r>
        <w:rPr>
          <w:rFonts/>
        </w:rPr>
        <w:t xml:space="preserve">Compacted</w:t>
      </w:r>
    </w:p>
    <w:p>
      <w:pPr>
        <w:pStyle w:val="Normal"/>
      </w:pPr>
      <w:r>
        <w:rPr>
          <w:rFonts/>
        </w:rPr>
        <w:t xml:space="preserve">When compacting, you might want to remove the test names.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71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470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/ 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[4.8;5.2]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[5.6;6.3]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 [6.2;6.9]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/ 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/ 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/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[3.2;3.7]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[2.5;3.0]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[2.8;3.2]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/ 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/ 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[1.4;1.6]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[4.0;4.6]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 [5.1;5.9]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/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/ 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[0.2;0.3]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[1.2;1.5]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[1.8;2.3]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Titre1"/>
      </w:pPr>
      <w:r>
        <w:rPr>
          <w:rFonts/>
        </w:rPr>
        <w:t xml:space="preserve">Dataset mtcars2</w:t>
      </w:r>
    </w:p>
    <w:p>
      <w:pPr>
        <w:pStyle w:val="Normal"/>
      </w:pPr>
      <w:r>
        <w:rPr>
          <w:rFonts/>
        </w:rPr>
        <w:t xml:space="preserve">This dataset has 22 rows and 4 columns.</w:t>
      </w:r>
    </w:p>
    <w:p>
      <w:pPr>
        <w:pStyle w:val="Normal"/>
      </w:pPr>
      <w:r>
        <w:rPr>
          <w:rFonts/>
        </w:rPr>
        <w:t xml:space="preserve">Look, there are labels!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29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trHeight w:val="429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Miles/(US) gallon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Difference in means (t-test CI), ref='auto'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manual minus auto: 7.24 [3.64 to 10.85]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/ 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 / 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/ 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 [14.9;19.2]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22.8 [21.0;30.4]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19.2 [15.4;22.8]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24.4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Number of cylinders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Odds ratio [95% Wald CI], ref='manual vs auto'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vs 4: 0.28 [0.03 to 1.99]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vs 4: 0.06 [0.01 to 0.39]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(27.27%)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(72.73%)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(34.38%)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(57.14%)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(42.86%)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(21.88%)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(85.71%)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(14.29%)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(43.75%)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(59.38%)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Displacement (cu.in.)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Difference in means (bootstrap CI), ref='auto'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manual minus auto: -146.85 [-214.52 to -79.18]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120.1 / 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 / 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 / 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275.8 [196.3;360.0]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120.3 [79.0;160.0]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196.3 [120.8;326.0]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290.4 (110.2)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143.5 (87.2)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230.7 (123.9)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94d6f6b6a92f8ded2e47c2f23a32209543fa7f3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2024-08-12T21:37:16Z</dcterms:modified>
  <cp:category/>
</cp:coreProperties>
</file>