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BBFC" w14:textId="77777777" w:rsidR="003800D9" w:rsidRPr="00A042F4" w:rsidRDefault="003800D9" w:rsidP="006C64D6">
      <w:pPr>
        <w:pStyle w:val="Heading1"/>
      </w:pPr>
      <w:bookmarkStart w:id="0" w:name="OLE_LINK1"/>
      <w:r w:rsidRPr="00A042F4">
        <w:t>RESEARCH STATEMENT</w:t>
      </w:r>
      <w:bookmarkEnd w:id="0"/>
    </w:p>
    <w:p w14:paraId="7ECFFDC8" w14:textId="1A02724A" w:rsidR="003800D9" w:rsidRPr="00AA17D0" w:rsidRDefault="003800D9" w:rsidP="00AA17D0">
      <w:pPr>
        <w:pStyle w:val="NoSpacing"/>
        <w:jc w:val="both"/>
        <w:rPr>
          <w:sz w:val="20"/>
          <w:szCs w:val="20"/>
        </w:rPr>
      </w:pPr>
      <w:r w:rsidRPr="00797E99">
        <w:rPr>
          <w:sz w:val="20"/>
          <w:szCs w:val="20"/>
        </w:rPr>
        <w:t xml:space="preserve">Plants are possibly the best system to study the integration of environmental and developmental signals. </w:t>
      </w:r>
      <w:r w:rsidR="00AA17D0">
        <w:rPr>
          <w:sz w:val="20"/>
          <w:szCs w:val="20"/>
        </w:rPr>
        <w:t>They</w:t>
      </w:r>
      <w:r w:rsidRPr="00797E99">
        <w:rPr>
          <w:sz w:val="20"/>
          <w:szCs w:val="20"/>
        </w:rPr>
        <w:t xml:space="preserve"> sense changing environment and translate it to molecular signals resulting in altered cell division, expansion, and differentiation of the meristem, which ultimately leads to a different plant architecture that can be quantified using modern phenotyping techniques. Investment in new tissues is initially energetically expensive but increases plant productivity by adding new source tissues, such as leaves or roots. Alterations of plant architecture are even more important under environmental stress conditions, including drought, salt stress, and low nutrient availability. </w:t>
      </w:r>
      <w:r w:rsidRPr="00797E99">
        <w:rPr>
          <w:b/>
          <w:sz w:val="20"/>
          <w:szCs w:val="20"/>
        </w:rPr>
        <w:t xml:space="preserve">My hypothesis is that abiotic stress tolerance is a result of stress-induced changes in plant architecture, providing </w:t>
      </w:r>
      <w:r w:rsidR="008037AC">
        <w:rPr>
          <w:b/>
          <w:sz w:val="20"/>
          <w:szCs w:val="20"/>
        </w:rPr>
        <w:t xml:space="preserve">an </w:t>
      </w:r>
      <w:r w:rsidRPr="00797E99">
        <w:rPr>
          <w:b/>
          <w:sz w:val="20"/>
          <w:szCs w:val="20"/>
        </w:rPr>
        <w:t>evolutionary advantage in wild relatives</w:t>
      </w:r>
      <w:r w:rsidR="00AA17D0">
        <w:rPr>
          <w:b/>
          <w:sz w:val="20"/>
          <w:szCs w:val="20"/>
        </w:rPr>
        <w:t xml:space="preserve"> of crop plants</w:t>
      </w:r>
      <w:r w:rsidRPr="00797E99">
        <w:rPr>
          <w:b/>
          <w:sz w:val="20"/>
          <w:szCs w:val="20"/>
        </w:rPr>
        <w:t xml:space="preserve">. </w:t>
      </w:r>
      <w:r w:rsidRPr="00797E99">
        <w:rPr>
          <w:sz w:val="20"/>
          <w:szCs w:val="20"/>
        </w:rPr>
        <w:t xml:space="preserve">By describing the allocation of the biomass </w:t>
      </w:r>
      <w:r w:rsidR="00AA17D0">
        <w:rPr>
          <w:sz w:val="20"/>
          <w:szCs w:val="20"/>
        </w:rPr>
        <w:t>to individual organ</w:t>
      </w:r>
      <w:r w:rsidRPr="00797E99">
        <w:rPr>
          <w:sz w:val="20"/>
          <w:szCs w:val="20"/>
        </w:rPr>
        <w:t xml:space="preserve"> type</w:t>
      </w:r>
      <w:r w:rsidR="00AA17D0">
        <w:rPr>
          <w:sz w:val="20"/>
          <w:szCs w:val="20"/>
        </w:rPr>
        <w:t xml:space="preserve"> using dynamic functions and fractal-based methods</w:t>
      </w:r>
      <w:r w:rsidRPr="00797E99">
        <w:rPr>
          <w:sz w:val="20"/>
          <w:szCs w:val="20"/>
        </w:rPr>
        <w:t xml:space="preserve">, I intend to summarize </w:t>
      </w:r>
      <w:r w:rsidR="008037AC">
        <w:rPr>
          <w:sz w:val="20"/>
          <w:szCs w:val="20"/>
        </w:rPr>
        <w:t xml:space="preserve">the </w:t>
      </w:r>
      <w:r w:rsidRPr="00797E99">
        <w:rPr>
          <w:sz w:val="20"/>
          <w:szCs w:val="20"/>
        </w:rPr>
        <w:t>dynamics of plant growth at</w:t>
      </w:r>
      <w:r w:rsidR="008037AC">
        <w:rPr>
          <w:sz w:val="20"/>
          <w:szCs w:val="20"/>
        </w:rPr>
        <w:t xml:space="preserve"> a</w:t>
      </w:r>
      <w:r w:rsidRPr="00797E99">
        <w:rPr>
          <w:sz w:val="20"/>
          <w:szCs w:val="20"/>
        </w:rPr>
        <w:t xml:space="preserve"> much more functional level. By applying this combined approach </w:t>
      </w:r>
      <w:r w:rsidR="008037AC">
        <w:rPr>
          <w:sz w:val="20"/>
          <w:szCs w:val="20"/>
        </w:rPr>
        <w:t>to</w:t>
      </w:r>
      <w:r w:rsidRPr="00797E99">
        <w:rPr>
          <w:sz w:val="20"/>
          <w:szCs w:val="20"/>
        </w:rPr>
        <w:t xml:space="preserve"> wild tomato relatives, I intend to examine changes specific to tolerant and susceptible accessions and identify </w:t>
      </w:r>
      <w:r w:rsidR="00AA17D0">
        <w:rPr>
          <w:sz w:val="20"/>
          <w:szCs w:val="20"/>
        </w:rPr>
        <w:t>traits contributing to yield maintenance under abiotic stress. C</w:t>
      </w:r>
      <w:r w:rsidRPr="00797E99">
        <w:rPr>
          <w:sz w:val="20"/>
          <w:szCs w:val="20"/>
        </w:rPr>
        <w:t xml:space="preserve">andidate genes </w:t>
      </w:r>
      <w:r w:rsidR="00AA17D0">
        <w:rPr>
          <w:sz w:val="20"/>
          <w:szCs w:val="20"/>
        </w:rPr>
        <w:t xml:space="preserve">will be identified </w:t>
      </w:r>
      <w:r w:rsidRPr="00797E99">
        <w:rPr>
          <w:sz w:val="20"/>
          <w:szCs w:val="20"/>
        </w:rPr>
        <w:t xml:space="preserve">using omics approaches and forward genetics. </w:t>
      </w:r>
      <w:r w:rsidRPr="00797E99">
        <w:rPr>
          <w:b/>
          <w:bCs/>
          <w:sz w:val="20"/>
          <w:szCs w:val="20"/>
        </w:rPr>
        <w:t xml:space="preserve">My </w:t>
      </w:r>
      <w:r>
        <w:rPr>
          <w:b/>
          <w:bCs/>
          <w:sz w:val="20"/>
          <w:szCs w:val="20"/>
        </w:rPr>
        <w:t>integrative</w:t>
      </w:r>
      <w:r w:rsidRPr="00797E99">
        <w:rPr>
          <w:b/>
          <w:bCs/>
          <w:sz w:val="20"/>
          <w:szCs w:val="20"/>
        </w:rPr>
        <w:t xml:space="preserve"> approach (Fig. 1) combines modern phenotyping, descriptive growth models, forward genetics and OMICs approaches yielding new and broadly applicable fundamental knowledge and identification of new genetic components of abiotic stress tolerance. </w:t>
      </w:r>
      <w:r w:rsidRPr="00797E99">
        <w:rPr>
          <w:sz w:val="20"/>
          <w:szCs w:val="20"/>
        </w:rPr>
        <w:t xml:space="preserve">The acquired knowledge can be applied to develop breeding programs with increased stress tolerance for the countries with limiting freshwater resources, as well as reduce </w:t>
      </w:r>
      <w:r w:rsidR="008037AC">
        <w:rPr>
          <w:sz w:val="20"/>
          <w:szCs w:val="20"/>
        </w:rPr>
        <w:t xml:space="preserve">the </w:t>
      </w:r>
      <w:r w:rsidRPr="00797E99">
        <w:rPr>
          <w:sz w:val="20"/>
          <w:szCs w:val="20"/>
        </w:rPr>
        <w:t xml:space="preserve">environmental footprint of the horticulture industry. At the later stage, identified functional architecture differences between </w:t>
      </w:r>
      <w:r w:rsidR="00AA17D0">
        <w:rPr>
          <w:sz w:val="20"/>
          <w:szCs w:val="20"/>
        </w:rPr>
        <w:t xml:space="preserve">different </w:t>
      </w:r>
      <w:r w:rsidRPr="00797E99">
        <w:rPr>
          <w:sz w:val="20"/>
          <w:szCs w:val="20"/>
        </w:rPr>
        <w:t xml:space="preserve">taxonomic groups will be used for understanding the </w:t>
      </w:r>
      <w:r w:rsidR="00AA17D0">
        <w:rPr>
          <w:sz w:val="20"/>
          <w:szCs w:val="20"/>
        </w:rPr>
        <w:t xml:space="preserve">broader </w:t>
      </w:r>
      <w:r w:rsidRPr="00797E99">
        <w:rPr>
          <w:sz w:val="20"/>
          <w:szCs w:val="20"/>
        </w:rPr>
        <w:t xml:space="preserve">relationship between form and function. </w:t>
      </w:r>
    </w:p>
    <w:p w14:paraId="79B68F6F" w14:textId="3AEE50F4" w:rsidR="002B6DE7" w:rsidRDefault="00AA17D0" w:rsidP="003800D9">
      <w:pPr>
        <w:pStyle w:val="ListBullet"/>
        <w:numPr>
          <w:ilvl w:val="0"/>
          <w:numId w:val="0"/>
        </w:numPr>
        <w:jc w:val="both"/>
        <w:rPr>
          <w:color w:val="000000" w:themeColor="text1"/>
          <w:sz w:val="16"/>
          <w:szCs w:val="16"/>
        </w:rPr>
      </w:pPr>
      <w:r>
        <w:rPr>
          <w:b/>
          <w:noProof/>
          <w:color w:val="000000" w:themeColor="text1"/>
          <w:sz w:val="16"/>
          <w:szCs w:val="16"/>
          <w:lang w:eastAsia="en-US"/>
        </w:rPr>
        <w:drawing>
          <wp:anchor distT="0" distB="0" distL="114300" distR="114300" simplePos="0" relativeHeight="251662336" behindDoc="0" locked="0" layoutInCell="1" allowOverlap="1" wp14:anchorId="552C09E3" wp14:editId="63A46C8B">
            <wp:simplePos x="0" y="0"/>
            <wp:positionH relativeFrom="margin">
              <wp:posOffset>228600</wp:posOffset>
            </wp:positionH>
            <wp:positionV relativeFrom="margin">
              <wp:posOffset>3429000</wp:posOffset>
            </wp:positionV>
            <wp:extent cx="5327015" cy="3540760"/>
            <wp:effectExtent l="0" t="0" r="6985" b="0"/>
            <wp:wrapTopAndBottom/>
            <wp:docPr id="3" name="Picture 3" descr="/Users/magdalena/Dropbox/Personal stuff/Job Applications/WU_Seattle/20180928_Figure_1.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sers/magdalena/Dropbox/Personal stuff/Job Applications/WU_Seattle/20180928_Figure_1.pd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540760"/>
                    </a:xfrm>
                    <a:prstGeom prst="rect">
                      <a:avLst/>
                    </a:prstGeom>
                    <a:noFill/>
                    <a:ln>
                      <a:noFill/>
                    </a:ln>
                  </pic:spPr>
                </pic:pic>
              </a:graphicData>
            </a:graphic>
          </wp:anchor>
        </w:drawing>
      </w:r>
      <w:r w:rsidR="003800D9" w:rsidRPr="003800D9">
        <w:rPr>
          <w:b/>
          <w:color w:val="000000" w:themeColor="text1"/>
          <w:sz w:val="16"/>
          <w:szCs w:val="16"/>
        </w:rPr>
        <w:t>Figure 1. The graphical abstract</w:t>
      </w:r>
      <w:r w:rsidR="008037AC">
        <w:rPr>
          <w:b/>
          <w:color w:val="000000" w:themeColor="text1"/>
          <w:sz w:val="16"/>
          <w:szCs w:val="16"/>
        </w:rPr>
        <w:t xml:space="preserve"> of proposed research</w:t>
      </w:r>
      <w:r w:rsidR="003800D9" w:rsidRPr="003800D9">
        <w:rPr>
          <w:b/>
          <w:color w:val="000000" w:themeColor="text1"/>
          <w:sz w:val="16"/>
          <w:szCs w:val="16"/>
        </w:rPr>
        <w:t>.</w:t>
      </w:r>
      <w:r w:rsidR="003800D9" w:rsidRPr="003800D9">
        <w:rPr>
          <w:color w:val="000000" w:themeColor="text1"/>
          <w:sz w:val="16"/>
          <w:szCs w:val="16"/>
        </w:rPr>
        <w:t xml:space="preserve"> Plant architecture results from </w:t>
      </w:r>
      <w:r w:rsidR="008037AC">
        <w:rPr>
          <w:color w:val="000000" w:themeColor="text1"/>
          <w:sz w:val="16"/>
          <w:szCs w:val="16"/>
        </w:rPr>
        <w:t xml:space="preserve">the </w:t>
      </w:r>
      <w:r w:rsidR="003800D9" w:rsidRPr="003800D9">
        <w:rPr>
          <w:color w:val="000000" w:themeColor="text1"/>
          <w:sz w:val="16"/>
          <w:szCs w:val="16"/>
        </w:rPr>
        <w:t>differential allocation of the biomass to growing tissues and is hypothesized to contribute to salt stress tolerance. The distribution of the biomass between root, shoot and flower tissues will be examined using</w:t>
      </w:r>
      <w:r w:rsidR="003800D9" w:rsidRPr="003800D9">
        <w:rPr>
          <w:i/>
          <w:color w:val="000000" w:themeColor="text1"/>
          <w:sz w:val="16"/>
          <w:szCs w:val="16"/>
        </w:rPr>
        <w:t xml:space="preserve"> </w:t>
      </w:r>
      <w:r w:rsidR="003800D9" w:rsidRPr="003800D9">
        <w:rPr>
          <w:color w:val="000000" w:themeColor="text1"/>
          <w:sz w:val="16"/>
          <w:szCs w:val="16"/>
        </w:rPr>
        <w:t xml:space="preserve">RGB cameras. The collected data will be used to develop a dynamic model, combining simple functions and fractal systems to describe plant architecture under control and salt stress conditions. The individual aspects of this plant </w:t>
      </w:r>
      <w:proofErr w:type="gramStart"/>
      <w:r w:rsidR="003800D9" w:rsidRPr="003800D9">
        <w:rPr>
          <w:color w:val="000000" w:themeColor="text1"/>
          <w:sz w:val="16"/>
          <w:szCs w:val="16"/>
        </w:rPr>
        <w:t>architecture  model</w:t>
      </w:r>
      <w:proofErr w:type="gramEnd"/>
      <w:r w:rsidR="003800D9" w:rsidRPr="003800D9">
        <w:rPr>
          <w:color w:val="000000" w:themeColor="text1"/>
          <w:sz w:val="16"/>
          <w:szCs w:val="16"/>
        </w:rPr>
        <w:t xml:space="preserve"> will be evaluated using quantile regression for their contribution to yield and plant performance. Simultaneously, the root, leaf and flower meristem of salt-tolerant </w:t>
      </w:r>
      <w:r w:rsidR="003800D9" w:rsidRPr="003800D9">
        <w:rPr>
          <w:i/>
          <w:color w:val="000000" w:themeColor="text1"/>
          <w:sz w:val="16"/>
          <w:szCs w:val="16"/>
        </w:rPr>
        <w:t>S.pimpinellifolium</w:t>
      </w:r>
      <w:r w:rsidR="003800D9" w:rsidRPr="003800D9">
        <w:rPr>
          <w:color w:val="000000" w:themeColor="text1"/>
          <w:sz w:val="16"/>
          <w:szCs w:val="16"/>
        </w:rPr>
        <w:t xml:space="preserve"> accessions and reference </w:t>
      </w:r>
      <w:r w:rsidR="003800D9" w:rsidRPr="008037AC">
        <w:rPr>
          <w:i/>
          <w:color w:val="000000" w:themeColor="text1"/>
          <w:sz w:val="16"/>
          <w:szCs w:val="16"/>
        </w:rPr>
        <w:t>S.lycopersicum</w:t>
      </w:r>
      <w:r w:rsidR="003800D9" w:rsidRPr="003800D9">
        <w:rPr>
          <w:color w:val="000000" w:themeColor="text1"/>
          <w:sz w:val="16"/>
          <w:szCs w:val="16"/>
        </w:rPr>
        <w:t xml:space="preserve"> (cv. Moneymaker) will be used for transcriptome profiling. Transcripts specific to tolerant genotypes will be identified. The plant architecture with </w:t>
      </w:r>
      <w:r w:rsidR="008037AC">
        <w:rPr>
          <w:color w:val="000000" w:themeColor="text1"/>
          <w:sz w:val="16"/>
          <w:szCs w:val="16"/>
        </w:rPr>
        <w:t xml:space="preserve">the </w:t>
      </w:r>
      <w:r w:rsidR="003800D9" w:rsidRPr="003800D9">
        <w:rPr>
          <w:color w:val="000000" w:themeColor="text1"/>
          <w:sz w:val="16"/>
          <w:szCs w:val="16"/>
        </w:rPr>
        <w:t xml:space="preserve">highest contribution to salinity tolerance will be </w:t>
      </w:r>
      <w:proofErr w:type="gramStart"/>
      <w:r w:rsidR="003800D9" w:rsidRPr="003800D9">
        <w:rPr>
          <w:color w:val="000000" w:themeColor="text1"/>
          <w:sz w:val="16"/>
          <w:szCs w:val="16"/>
        </w:rPr>
        <w:t>the  focus</w:t>
      </w:r>
      <w:proofErr w:type="gramEnd"/>
      <w:r w:rsidR="003800D9" w:rsidRPr="003800D9">
        <w:rPr>
          <w:color w:val="000000" w:themeColor="text1"/>
          <w:sz w:val="16"/>
          <w:szCs w:val="16"/>
        </w:rPr>
        <w:t xml:space="preserve"> of screen of 215 </w:t>
      </w:r>
      <w:r w:rsidR="003800D9" w:rsidRPr="003800D9">
        <w:rPr>
          <w:i/>
          <w:color w:val="000000" w:themeColor="text1"/>
          <w:sz w:val="16"/>
          <w:szCs w:val="16"/>
        </w:rPr>
        <w:t>S.pimpinellifolium</w:t>
      </w:r>
      <w:r w:rsidR="003800D9" w:rsidRPr="003800D9">
        <w:rPr>
          <w:color w:val="000000" w:themeColor="text1"/>
          <w:sz w:val="16"/>
          <w:szCs w:val="16"/>
        </w:rPr>
        <w:t xml:space="preserve"> accessions followed by Genome Wide Association Study (GWAS). Candidate genes identified using </w:t>
      </w:r>
      <w:proofErr w:type="spellStart"/>
      <w:r w:rsidR="003800D9" w:rsidRPr="003800D9">
        <w:rPr>
          <w:color w:val="000000" w:themeColor="text1"/>
          <w:sz w:val="16"/>
          <w:szCs w:val="16"/>
        </w:rPr>
        <w:t>RNAseq</w:t>
      </w:r>
      <w:proofErr w:type="spellEnd"/>
      <w:r w:rsidR="003800D9" w:rsidRPr="003800D9">
        <w:rPr>
          <w:color w:val="000000" w:themeColor="text1"/>
          <w:sz w:val="16"/>
          <w:szCs w:val="16"/>
        </w:rPr>
        <w:t xml:space="preserve"> and GWAS will undergo functional validation. In future screening commercially and ecologically interesting species will form</w:t>
      </w:r>
      <w:r w:rsidR="008037AC">
        <w:rPr>
          <w:color w:val="000000" w:themeColor="text1"/>
          <w:sz w:val="16"/>
          <w:szCs w:val="16"/>
        </w:rPr>
        <w:t xml:space="preserve"> the</w:t>
      </w:r>
      <w:r w:rsidR="003800D9" w:rsidRPr="003800D9">
        <w:rPr>
          <w:color w:val="000000" w:themeColor="text1"/>
          <w:sz w:val="16"/>
          <w:szCs w:val="16"/>
        </w:rPr>
        <w:t xml:space="preserve"> basis of fundamental and applied research lines, revealing species</w:t>
      </w:r>
      <w:r w:rsidR="008037AC">
        <w:rPr>
          <w:color w:val="000000" w:themeColor="text1"/>
          <w:sz w:val="16"/>
          <w:szCs w:val="16"/>
        </w:rPr>
        <w:t>-</w:t>
      </w:r>
      <w:r w:rsidR="003800D9" w:rsidRPr="003800D9">
        <w:rPr>
          <w:color w:val="000000" w:themeColor="text1"/>
          <w:sz w:val="16"/>
          <w:szCs w:val="16"/>
        </w:rPr>
        <w:t>specific plant architecture traits contributing to plant performance in adverse environmental conditions.</w:t>
      </w:r>
    </w:p>
    <w:p w14:paraId="188F2E5A" w14:textId="77777777" w:rsidR="006C64D6" w:rsidRDefault="006C64D6" w:rsidP="006C64D6">
      <w:pPr>
        <w:pStyle w:val="Heading2"/>
      </w:pPr>
      <w:r>
        <w:lastRenderedPageBreak/>
        <w:t>Research accomplishments</w:t>
      </w:r>
    </w:p>
    <w:p w14:paraId="55A18B7C" w14:textId="4C231396" w:rsidR="006C64D6" w:rsidRPr="006C64D6" w:rsidRDefault="006C64D6" w:rsidP="006C64D6">
      <w:pPr>
        <w:jc w:val="both"/>
        <w:rPr>
          <w:b/>
        </w:rPr>
      </w:pPr>
      <w:r w:rsidRPr="006C64D6">
        <w:rPr>
          <w:sz w:val="20"/>
          <w:szCs w:val="20"/>
        </w:rPr>
        <w:t>I am interested in how interactions with environment shape pla</w:t>
      </w:r>
      <w:r w:rsidRPr="006C64D6">
        <w:rPr>
          <w:rStyle w:val="NoSpacingChar"/>
          <w:sz w:val="20"/>
          <w:szCs w:val="20"/>
        </w:rPr>
        <w:t>nt architecture</w:t>
      </w:r>
      <w:r w:rsidR="00AA17D0">
        <w:rPr>
          <w:rStyle w:val="NoSpacingChar"/>
          <w:sz w:val="20"/>
          <w:szCs w:val="20"/>
        </w:rPr>
        <w:t xml:space="preserve">. </w:t>
      </w:r>
      <w:r w:rsidRPr="006C64D6">
        <w:rPr>
          <w:rStyle w:val="NoSpacingChar"/>
          <w:sz w:val="20"/>
          <w:szCs w:val="20"/>
        </w:rPr>
        <w:t>During my Ph.D. I focused on changes in root architecture in response to salinity in Arabidopsis. I developed a Root-Fit model, allowing a functional insight into</w:t>
      </w:r>
      <w:r w:rsidR="00AA17D0">
        <w:rPr>
          <w:rStyle w:val="NoSpacingChar"/>
          <w:sz w:val="20"/>
          <w:szCs w:val="20"/>
        </w:rPr>
        <w:t xml:space="preserve"> salt stress-induced</w:t>
      </w:r>
      <w:r w:rsidRPr="006C64D6">
        <w:rPr>
          <w:rStyle w:val="NoSpacingChar"/>
          <w:sz w:val="20"/>
          <w:szCs w:val="20"/>
        </w:rPr>
        <w:t xml:space="preserve"> reprogramming of root architecture. By studying natural variation in salt-induced responses across 350 Arabidopsis accessions and GWAS, I learned that high sodium accumulation in the root, due to high HKT1 expression, is detrimental for lateral root development. During my </w:t>
      </w:r>
      <w:proofErr w:type="spellStart"/>
      <w:r w:rsidRPr="006C64D6">
        <w:rPr>
          <w:rStyle w:val="NoSpacingChar"/>
          <w:sz w:val="20"/>
          <w:szCs w:val="20"/>
        </w:rPr>
        <w:t>PostDoc</w:t>
      </w:r>
      <w:proofErr w:type="spellEnd"/>
      <w:r w:rsidRPr="006C64D6">
        <w:rPr>
          <w:rStyle w:val="NoSpacingChar"/>
          <w:sz w:val="20"/>
          <w:szCs w:val="20"/>
        </w:rPr>
        <w:t>,​ I studied transcriptome profiles in lines with high HKT1 expression and gained a better understanding of the processes hindering lateral root development under salt stress. Next to it, I studied salt-induced changes in root-to-shoot ratio in Arabidopsis, and discovered that maintenance of root and shoot coordination might be indicative of salt stress tolerance. The GWAS revealed 15 genetic loci regulating root-to-shoot maintenance. Currently, I am at the stage of validat</w:t>
      </w:r>
      <w:r w:rsidR="00AA17D0">
        <w:rPr>
          <w:rStyle w:val="NoSpacingChar"/>
          <w:sz w:val="20"/>
          <w:szCs w:val="20"/>
        </w:rPr>
        <w:t xml:space="preserve">ion of candidate genes identified through </w:t>
      </w:r>
      <w:proofErr w:type="spellStart"/>
      <w:r w:rsidRPr="006C64D6">
        <w:rPr>
          <w:rStyle w:val="NoSpacingChar"/>
          <w:sz w:val="20"/>
          <w:szCs w:val="20"/>
        </w:rPr>
        <w:t>RNAseq</w:t>
      </w:r>
      <w:proofErr w:type="spellEnd"/>
      <w:r w:rsidRPr="006C64D6">
        <w:rPr>
          <w:rStyle w:val="NoSpacingChar"/>
          <w:sz w:val="20"/>
          <w:szCs w:val="20"/>
        </w:rPr>
        <w:t xml:space="preserve"> and GWAS, and I am thrilled to see clear effects of the identified genes not only on plant architecture but also overall salt stress tolerance. I also developed a pipeline for phenotypic data curation and analysis, </w:t>
      </w:r>
      <w:proofErr w:type="spellStart"/>
      <w:r w:rsidRPr="006C64D6">
        <w:rPr>
          <w:rStyle w:val="NoSpacingChar"/>
          <w:sz w:val="20"/>
          <w:szCs w:val="20"/>
        </w:rPr>
        <w:t>MVApp</w:t>
      </w:r>
      <w:proofErr w:type="spellEnd"/>
      <w:r w:rsidRPr="006C64D6">
        <w:rPr>
          <w:rStyle w:val="NoSpacingChar"/>
          <w:sz w:val="20"/>
          <w:szCs w:val="20"/>
        </w:rPr>
        <w:t>, which is now broadly used by my scientific peers.</w:t>
      </w:r>
      <w:r>
        <w:t xml:space="preserve"> </w:t>
      </w:r>
    </w:p>
    <w:p w14:paraId="186BDA42" w14:textId="49582573" w:rsidR="003800D9" w:rsidRDefault="003800D9" w:rsidP="006C64D6">
      <w:pPr>
        <w:pStyle w:val="Heading2"/>
      </w:pPr>
      <w:r>
        <w:t>Wild Tomato As Model For Studying Salt Stress Tolerance</w:t>
      </w:r>
    </w:p>
    <w:p w14:paraId="7CA0C6FA" w14:textId="780A1BDC" w:rsidR="003800D9" w:rsidRPr="003800D9" w:rsidRDefault="003800D9" w:rsidP="003800D9">
      <w:pPr>
        <w:pStyle w:val="NoSpacing"/>
        <w:jc w:val="both"/>
        <w:rPr>
          <w:sz w:val="20"/>
          <w:szCs w:val="20"/>
        </w:rPr>
      </w:pPr>
      <w:r w:rsidRPr="003800D9">
        <w:rPr>
          <w:sz w:val="20"/>
          <w:szCs w:val="20"/>
        </w:rPr>
        <w:t>Tomato is one of the most important horticultural crop in the USA and worldwide. However, due to its breeding history, it has limited genetic diversity. Tomato’s cultivating conditions often result in increased soil/substrate salinity</w:t>
      </w:r>
      <w:r w:rsidRPr="003800D9">
        <w:rPr>
          <w:rStyle w:val="FootnoteReference"/>
          <w:sz w:val="20"/>
          <w:szCs w:val="20"/>
        </w:rPr>
        <w:footnoteReference w:id="1"/>
      </w:r>
      <w:r w:rsidRPr="003800D9">
        <w:rPr>
          <w:sz w:val="20"/>
          <w:szCs w:val="20"/>
        </w:rPr>
        <w:t xml:space="preserve">, reducing the productivity of commercial elite varieties. Species closely related to cultivated tomato, like </w:t>
      </w:r>
      <w:r w:rsidRPr="003800D9">
        <w:rPr>
          <w:i/>
          <w:sz w:val="20"/>
          <w:szCs w:val="20"/>
        </w:rPr>
        <w:t>S.pimpinellifolium</w:t>
      </w:r>
      <w:r w:rsidRPr="003800D9">
        <w:rPr>
          <w:sz w:val="20"/>
          <w:szCs w:val="20"/>
        </w:rPr>
        <w:t>, show high water use efficiency</w:t>
      </w:r>
      <w:r w:rsidRPr="003800D9">
        <w:rPr>
          <w:rStyle w:val="FootnoteReference"/>
          <w:sz w:val="20"/>
          <w:szCs w:val="20"/>
        </w:rPr>
        <w:footnoteReference w:id="2"/>
      </w:r>
      <w:r w:rsidRPr="003800D9">
        <w:rPr>
          <w:sz w:val="20"/>
          <w:szCs w:val="20"/>
        </w:rPr>
        <w:t>, as well as salt tolerance (Fig.2). Additionally, wild tomato plants exhibit high diversity in plant and leaf architecture</w:t>
      </w:r>
      <w:r w:rsidRPr="003800D9">
        <w:rPr>
          <w:rStyle w:val="FootnoteReference"/>
          <w:sz w:val="20"/>
          <w:szCs w:val="20"/>
        </w:rPr>
        <w:footnoteReference w:id="3"/>
      </w:r>
      <w:r w:rsidRPr="003800D9">
        <w:rPr>
          <w:sz w:val="20"/>
          <w:szCs w:val="20"/>
        </w:rPr>
        <w:t xml:space="preserve">, which might affect plant performance under salt stress. The recent advances in genome sequencing of </w:t>
      </w:r>
      <w:r w:rsidRPr="003800D9">
        <w:rPr>
          <w:i/>
          <w:sz w:val="20"/>
          <w:szCs w:val="20"/>
        </w:rPr>
        <w:t>S.pimpinellifolium</w:t>
      </w:r>
      <w:r w:rsidRPr="003800D9">
        <w:rPr>
          <w:rStyle w:val="FootnoteReference"/>
          <w:sz w:val="20"/>
          <w:szCs w:val="20"/>
        </w:rPr>
        <w:footnoteReference w:id="4"/>
      </w:r>
      <w:r w:rsidRPr="003800D9">
        <w:rPr>
          <w:sz w:val="20"/>
          <w:szCs w:val="20"/>
        </w:rPr>
        <w:t xml:space="preserve"> open the doors for forward genetic and omics studies, where we can dissect the genetic components of their salt stress tolerance. Developing breeding programs for tomato varieties with increased abiotic stress tolerance will not only allow growing tomatoes in low-tech countries, where </w:t>
      </w:r>
      <w:r w:rsidR="008037AC">
        <w:rPr>
          <w:sz w:val="20"/>
          <w:szCs w:val="20"/>
        </w:rPr>
        <w:t xml:space="preserve">the </w:t>
      </w:r>
      <w:r w:rsidR="00AA17D0">
        <w:rPr>
          <w:sz w:val="20"/>
          <w:szCs w:val="20"/>
        </w:rPr>
        <w:t>fresh water availability</w:t>
      </w:r>
      <w:r w:rsidRPr="003800D9">
        <w:rPr>
          <w:sz w:val="20"/>
          <w:szCs w:val="20"/>
        </w:rPr>
        <w:t xml:space="preserve"> is limiting plant productivity but will also decrease </w:t>
      </w:r>
      <w:r w:rsidR="008037AC">
        <w:rPr>
          <w:sz w:val="20"/>
          <w:szCs w:val="20"/>
        </w:rPr>
        <w:t xml:space="preserve">the </w:t>
      </w:r>
      <w:r w:rsidRPr="003800D9">
        <w:rPr>
          <w:sz w:val="20"/>
          <w:szCs w:val="20"/>
        </w:rPr>
        <w:t xml:space="preserve">environmental impact of tomato horticulture in the well-developed infrastructure countries, such as the USA. </w:t>
      </w:r>
    </w:p>
    <w:p w14:paraId="3EFE5D15" w14:textId="7FC706C5" w:rsidR="003800D9" w:rsidRDefault="003800D9" w:rsidP="006C64D6">
      <w:pPr>
        <w:pStyle w:val="Heading2"/>
      </w:pPr>
      <w:r>
        <w:t>Plant Architecture As A Key Model To Salinity Tolerance</w:t>
      </w:r>
    </w:p>
    <w:p w14:paraId="3F45B6A3" w14:textId="3E301DB3" w:rsidR="003800D9" w:rsidRPr="003800D9" w:rsidRDefault="00AA17D0" w:rsidP="003800D9">
      <w:pPr>
        <w:pStyle w:val="NoSpacing"/>
        <w:jc w:val="both"/>
        <w:rPr>
          <w:sz w:val="20"/>
          <w:szCs w:val="20"/>
        </w:rPr>
      </w:pPr>
      <w:r w:rsidRPr="003800D9">
        <w:rPr>
          <w:rFonts w:cstheme="minorHAnsi"/>
          <w:noProof/>
          <w:sz w:val="20"/>
          <w:szCs w:val="20"/>
        </w:rPr>
        <mc:AlternateContent>
          <mc:Choice Requires="wps">
            <w:drawing>
              <wp:anchor distT="0" distB="0" distL="114300" distR="114300" simplePos="0" relativeHeight="251659264" behindDoc="0" locked="0" layoutInCell="1" allowOverlap="1" wp14:anchorId="313419D2" wp14:editId="1F522258">
                <wp:simplePos x="0" y="0"/>
                <wp:positionH relativeFrom="column">
                  <wp:posOffset>2171700</wp:posOffset>
                </wp:positionH>
                <wp:positionV relativeFrom="paragraph">
                  <wp:posOffset>3552191</wp:posOffset>
                </wp:positionV>
                <wp:extent cx="3886200" cy="89789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86200" cy="897890"/>
                        </a:xfrm>
                        <a:prstGeom prst="rect">
                          <a:avLst/>
                        </a:prstGeom>
                        <a:solidFill>
                          <a:schemeClr val="lt1"/>
                        </a:solidFill>
                        <a:ln w="6350">
                          <a:noFill/>
                        </a:ln>
                      </wps:spPr>
                      <wps:txbx>
                        <w:txbxContent>
                          <w:p w14:paraId="0931D0D0" w14:textId="6869013C" w:rsidR="00863402" w:rsidRPr="00730CF1" w:rsidRDefault="00863402" w:rsidP="003800D9">
                            <w:pPr>
                              <w:jc w:val="both"/>
                              <w:rPr>
                                <w:rFonts w:ascii="Calibri" w:hAnsi="Calibri"/>
                                <w:sz w:val="16"/>
                                <w:szCs w:val="16"/>
                              </w:rPr>
                            </w:pPr>
                            <w:r w:rsidRPr="00730CF1">
                              <w:rPr>
                                <w:rFonts w:ascii="Calibri" w:hAnsi="Calibri"/>
                                <w:b/>
                                <w:sz w:val="16"/>
                                <w:szCs w:val="16"/>
                              </w:rPr>
                              <w:t xml:space="preserve">Figure 2. Natural variation in salt stress tolerance in </w:t>
                            </w:r>
                            <w:proofErr w:type="gramStart"/>
                            <w:r w:rsidRPr="00730CF1">
                              <w:rPr>
                                <w:rFonts w:ascii="Calibri" w:hAnsi="Calibri"/>
                                <w:b/>
                                <w:i/>
                                <w:sz w:val="16"/>
                                <w:szCs w:val="16"/>
                              </w:rPr>
                              <w:t>S.pimpinellifolium</w:t>
                            </w:r>
                            <w:proofErr w:type="gramEnd"/>
                            <w:r w:rsidRPr="00730CF1">
                              <w:rPr>
                                <w:rFonts w:ascii="Calibri" w:hAnsi="Calibri"/>
                                <w:b/>
                                <w:sz w:val="16"/>
                                <w:szCs w:val="16"/>
                              </w:rPr>
                              <w:t xml:space="preserve">. </w:t>
                            </w:r>
                            <w:r w:rsidRPr="00730CF1">
                              <w:rPr>
                                <w:rFonts w:ascii="Calibri" w:hAnsi="Calibri"/>
                                <w:sz w:val="16"/>
                                <w:szCs w:val="16"/>
                              </w:rPr>
                              <w:t xml:space="preserve">The relative performance of 215 </w:t>
                            </w:r>
                            <w:r w:rsidRPr="00730CF1">
                              <w:rPr>
                                <w:rFonts w:ascii="Calibri" w:hAnsi="Calibri"/>
                                <w:i/>
                                <w:sz w:val="16"/>
                                <w:szCs w:val="16"/>
                              </w:rPr>
                              <w:t>S.pimpinellifolium</w:t>
                            </w:r>
                            <w:r w:rsidRPr="00730CF1">
                              <w:rPr>
                                <w:rFonts w:ascii="Calibri" w:hAnsi="Calibri"/>
                                <w:sz w:val="16"/>
                                <w:szCs w:val="16"/>
                              </w:rPr>
                              <w:t xml:space="preserve"> accessions and one </w:t>
                            </w:r>
                            <w:r w:rsidRPr="00730CF1">
                              <w:rPr>
                                <w:rFonts w:ascii="Calibri" w:hAnsi="Calibri"/>
                                <w:i/>
                                <w:sz w:val="16"/>
                                <w:szCs w:val="16"/>
                              </w:rPr>
                              <w:t>S.lycopersicum</w:t>
                            </w:r>
                            <w:r w:rsidRPr="00730CF1">
                              <w:rPr>
                                <w:rFonts w:ascii="Calibri" w:hAnsi="Calibri"/>
                                <w:sz w:val="16"/>
                                <w:szCs w:val="16"/>
                              </w:rPr>
                              <w:t xml:space="preserve"> line (cv. Moneymaker) is based on the shoot growth rate under salt stress relative to control conditions. The salt stress was imposed 3 weeks after germination and the growth rate is based on two weeks of observations. The presented data was obtained at Prof. Mark Tester’s group (KAUST), which agreed to share it as preliminary resource.</w:t>
                            </w:r>
                          </w:p>
                          <w:p w14:paraId="57246931" w14:textId="77777777" w:rsidR="00863402" w:rsidRDefault="00863402" w:rsidP="00380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419D2" id="_x0000_t202" coordsize="21600,21600" o:spt="202" path="m,l,21600r21600,l21600,xe">
                <v:stroke joinstyle="miter"/>
                <v:path gradientshapeok="t" o:connecttype="rect"/>
              </v:shapetype>
              <v:shape id="Text Box 7" o:spid="_x0000_s1026" type="#_x0000_t202" style="position:absolute;left:0;text-align:left;margin-left:171pt;margin-top:279.7pt;width:306pt;height: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" fillcolor="white [3201]" stroked="f" strokeweight=".5pt">
                <v:textbox>
                  <w:txbxContent>
                    <w:p w14:paraId="0931D0D0" w14:textId="6869013C" w:rsidR="00863402" w:rsidRPr="00730CF1" w:rsidRDefault="00863402" w:rsidP="003800D9">
                      <w:pPr>
                        <w:jc w:val="both"/>
                        <w:rPr>
                          <w:rFonts w:ascii="Calibri" w:hAnsi="Calibri"/>
                          <w:sz w:val="16"/>
                          <w:szCs w:val="16"/>
                        </w:rPr>
                      </w:pPr>
                      <w:r w:rsidRPr="00730CF1">
                        <w:rPr>
                          <w:rFonts w:ascii="Calibri" w:hAnsi="Calibri"/>
                          <w:b/>
                          <w:sz w:val="16"/>
                          <w:szCs w:val="16"/>
                        </w:rPr>
                        <w:t xml:space="preserve">Figure 2. Natural variation in salt stress tolerance in </w:t>
                      </w:r>
                      <w:proofErr w:type="gramStart"/>
                      <w:r w:rsidRPr="00730CF1">
                        <w:rPr>
                          <w:rFonts w:ascii="Calibri" w:hAnsi="Calibri"/>
                          <w:b/>
                          <w:i/>
                          <w:sz w:val="16"/>
                          <w:szCs w:val="16"/>
                        </w:rPr>
                        <w:t>S.pimpinellifolium</w:t>
                      </w:r>
                      <w:proofErr w:type="gramEnd"/>
                      <w:r w:rsidRPr="00730CF1">
                        <w:rPr>
                          <w:rFonts w:ascii="Calibri" w:hAnsi="Calibri"/>
                          <w:b/>
                          <w:sz w:val="16"/>
                          <w:szCs w:val="16"/>
                        </w:rPr>
                        <w:t xml:space="preserve">. </w:t>
                      </w:r>
                      <w:r w:rsidRPr="00730CF1">
                        <w:rPr>
                          <w:rFonts w:ascii="Calibri" w:hAnsi="Calibri"/>
                          <w:sz w:val="16"/>
                          <w:szCs w:val="16"/>
                        </w:rPr>
                        <w:t xml:space="preserve">The relative performance of 215 </w:t>
                      </w:r>
                      <w:r w:rsidRPr="00730CF1">
                        <w:rPr>
                          <w:rFonts w:ascii="Calibri" w:hAnsi="Calibri"/>
                          <w:i/>
                          <w:sz w:val="16"/>
                          <w:szCs w:val="16"/>
                        </w:rPr>
                        <w:t>S.pimpinellifolium</w:t>
                      </w:r>
                      <w:r w:rsidRPr="00730CF1">
                        <w:rPr>
                          <w:rFonts w:ascii="Calibri" w:hAnsi="Calibri"/>
                          <w:sz w:val="16"/>
                          <w:szCs w:val="16"/>
                        </w:rPr>
                        <w:t xml:space="preserve"> accessions and one </w:t>
                      </w:r>
                      <w:r w:rsidRPr="00730CF1">
                        <w:rPr>
                          <w:rFonts w:ascii="Calibri" w:hAnsi="Calibri"/>
                          <w:i/>
                          <w:sz w:val="16"/>
                          <w:szCs w:val="16"/>
                        </w:rPr>
                        <w:t>S.lycopersicum</w:t>
                      </w:r>
                      <w:r w:rsidRPr="00730CF1">
                        <w:rPr>
                          <w:rFonts w:ascii="Calibri" w:hAnsi="Calibri"/>
                          <w:sz w:val="16"/>
                          <w:szCs w:val="16"/>
                        </w:rPr>
                        <w:t xml:space="preserve"> line (cv. Moneymaker) is based on the shoot growth rate under salt stress relative to control conditions. The salt stress was imposed 3 weeks after germination and the growth rate is based on two weeks of observations. The presented data was obtained at Prof. Mark Tester’s group (KAUST), which agreed to share it as preliminary resource.</w:t>
                      </w:r>
                    </w:p>
                    <w:p w14:paraId="57246931" w14:textId="77777777" w:rsidR="00863402" w:rsidRDefault="00863402" w:rsidP="003800D9"/>
                  </w:txbxContent>
                </v:textbox>
              </v:shape>
            </w:pict>
          </mc:Fallback>
        </mc:AlternateContent>
      </w:r>
      <w:r w:rsidRPr="003800D9">
        <w:rPr>
          <w:noProof/>
          <w:sz w:val="20"/>
          <w:szCs w:val="20"/>
        </w:rPr>
        <w:drawing>
          <wp:anchor distT="0" distB="0" distL="114300" distR="114300" simplePos="0" relativeHeight="251661312" behindDoc="1" locked="0" layoutInCell="1" allowOverlap="1" wp14:anchorId="3B800879" wp14:editId="56F03677">
            <wp:simplePos x="0" y="0"/>
            <wp:positionH relativeFrom="column">
              <wp:posOffset>2286000</wp:posOffset>
            </wp:positionH>
            <wp:positionV relativeFrom="page">
              <wp:posOffset>6537960</wp:posOffset>
            </wp:positionV>
            <wp:extent cx="3847465" cy="1769110"/>
            <wp:effectExtent l="0" t="0" r="0" b="8890"/>
            <wp:wrapTight wrapText="bothSides">
              <wp:wrapPolygon edited="0">
                <wp:start x="0" y="0"/>
                <wp:lineTo x="0" y="21398"/>
                <wp:lineTo x="21390" y="21398"/>
                <wp:lineTo x="21390" y="0"/>
                <wp:lineTo x="0" y="0"/>
              </wp:wrapPolygon>
            </wp:wrapTight>
            <wp:docPr id="4" name="Picture 4" descr="/Users/magdalena/Dropbox/grants current/MSCA_2018 Portugal/Version 2.0/20180807_Figure_1.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sers/magdalena/Dropbox/grants current/MSCA_2018 Portugal/Version 2.0/20180807_Figure_1.pd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465" cy="1769110"/>
                    </a:xfrm>
                    <a:prstGeom prst="rect">
                      <a:avLst/>
                    </a:prstGeom>
                    <a:noFill/>
                  </pic:spPr>
                </pic:pic>
              </a:graphicData>
            </a:graphic>
            <wp14:sizeRelH relativeFrom="page">
              <wp14:pctWidth>0</wp14:pctWidth>
            </wp14:sizeRelH>
            <wp14:sizeRelV relativeFrom="page">
              <wp14:pctHeight>0</wp14:pctHeight>
            </wp14:sizeRelV>
          </wp:anchor>
        </w:drawing>
      </w:r>
      <w:r w:rsidR="003800D9" w:rsidRPr="003800D9">
        <w:rPr>
          <w:sz w:val="20"/>
          <w:szCs w:val="20"/>
        </w:rPr>
        <w:t xml:space="preserve">Plant architecture responds to </w:t>
      </w:r>
      <w:r w:rsidR="008037AC">
        <w:rPr>
          <w:sz w:val="20"/>
          <w:szCs w:val="20"/>
        </w:rPr>
        <w:t xml:space="preserve">the </w:t>
      </w:r>
      <w:r w:rsidR="003800D9" w:rsidRPr="003800D9">
        <w:rPr>
          <w:sz w:val="20"/>
          <w:szCs w:val="20"/>
        </w:rPr>
        <w:t>changing environment by optimizing the balance between investment in the new organs and the costs of their maintenance. The compactness of the plant decrease</w:t>
      </w:r>
      <w:r w:rsidR="003D45A5">
        <w:rPr>
          <w:sz w:val="20"/>
          <w:szCs w:val="20"/>
        </w:rPr>
        <w:t>s</w:t>
      </w:r>
      <w:r w:rsidR="003800D9" w:rsidRPr="003800D9">
        <w:rPr>
          <w:sz w:val="20"/>
          <w:szCs w:val="20"/>
        </w:rPr>
        <w:t xml:space="preserve"> water loss</w:t>
      </w:r>
      <w:r w:rsidR="003800D9" w:rsidRPr="003800D9">
        <w:rPr>
          <w:rStyle w:val="FootnoteReference"/>
          <w:sz w:val="20"/>
          <w:szCs w:val="20"/>
        </w:rPr>
        <w:footnoteReference w:id="5"/>
      </w:r>
      <w:r w:rsidR="003800D9" w:rsidRPr="003800D9">
        <w:rPr>
          <w:sz w:val="20"/>
          <w:szCs w:val="20"/>
        </w:rPr>
        <w:t>, leaf-shape complexity affects photosynthetic efficiency</w:t>
      </w:r>
      <w:r w:rsidR="003800D9" w:rsidRPr="003800D9">
        <w:rPr>
          <w:rStyle w:val="FootnoteReference"/>
          <w:sz w:val="20"/>
          <w:szCs w:val="20"/>
        </w:rPr>
        <w:footnoteReference w:id="6"/>
      </w:r>
      <w:r w:rsidR="003800D9" w:rsidRPr="003800D9">
        <w:rPr>
          <w:sz w:val="20"/>
          <w:szCs w:val="20"/>
        </w:rPr>
        <w:t>, while</w:t>
      </w:r>
      <w:r w:rsidR="008037AC">
        <w:rPr>
          <w:sz w:val="20"/>
          <w:szCs w:val="20"/>
        </w:rPr>
        <w:t xml:space="preserve"> the</w:t>
      </w:r>
      <w:r w:rsidR="003800D9" w:rsidRPr="003800D9">
        <w:rPr>
          <w:sz w:val="20"/>
          <w:szCs w:val="20"/>
        </w:rPr>
        <w:t xml:space="preserve"> maintenance of lateral root </w:t>
      </w:r>
      <w:r>
        <w:rPr>
          <w:sz w:val="20"/>
          <w:szCs w:val="20"/>
        </w:rPr>
        <w:t>emergence</w:t>
      </w:r>
      <w:r w:rsidR="003800D9" w:rsidRPr="003800D9">
        <w:rPr>
          <w:sz w:val="20"/>
          <w:szCs w:val="20"/>
        </w:rPr>
        <w:t xml:space="preserve"> ensures salinity tolerance at the seedling stage</w:t>
      </w:r>
      <w:r w:rsidR="003800D9" w:rsidRPr="003800D9">
        <w:rPr>
          <w:rStyle w:val="FootnoteReference"/>
          <w:sz w:val="20"/>
          <w:szCs w:val="20"/>
        </w:rPr>
        <w:footnoteReference w:id="7"/>
      </w:r>
      <w:r w:rsidR="003800D9" w:rsidRPr="003800D9">
        <w:rPr>
          <w:sz w:val="20"/>
          <w:szCs w:val="20"/>
        </w:rPr>
        <w:t xml:space="preserve">. Although the above-mentioned traits have important role </w:t>
      </w:r>
      <w:r w:rsidR="008037AC">
        <w:rPr>
          <w:sz w:val="20"/>
          <w:szCs w:val="20"/>
        </w:rPr>
        <w:t xml:space="preserve">in </w:t>
      </w:r>
      <w:r w:rsidR="003800D9" w:rsidRPr="003800D9">
        <w:rPr>
          <w:sz w:val="20"/>
          <w:szCs w:val="20"/>
        </w:rPr>
        <w:t>plant performance, they are often studied separately, using different experimental setups. Recent advances in phenotyping</w:t>
      </w:r>
      <w:r w:rsidR="003800D9" w:rsidRPr="003800D9">
        <w:rPr>
          <w:rStyle w:val="FootnoteReference"/>
          <w:sz w:val="20"/>
          <w:szCs w:val="20"/>
        </w:rPr>
        <w:footnoteReference w:id="8"/>
      </w:r>
      <w:r w:rsidR="003800D9" w:rsidRPr="003800D9">
        <w:rPr>
          <w:sz w:val="20"/>
          <w:szCs w:val="20"/>
          <w:vertAlign w:val="superscript"/>
        </w:rPr>
        <w:t>,</w:t>
      </w:r>
      <w:r w:rsidR="003800D9" w:rsidRPr="003800D9">
        <w:rPr>
          <w:rStyle w:val="FootnoteReference"/>
          <w:sz w:val="20"/>
          <w:szCs w:val="20"/>
        </w:rPr>
        <w:footnoteReference w:id="9"/>
      </w:r>
      <w:r w:rsidR="003800D9" w:rsidRPr="003800D9">
        <w:rPr>
          <w:sz w:val="20"/>
          <w:szCs w:val="20"/>
        </w:rPr>
        <w:t xml:space="preserve"> yield new possibilities f</w:t>
      </w:r>
      <w:r w:rsidR="008037AC">
        <w:rPr>
          <w:sz w:val="20"/>
          <w:szCs w:val="20"/>
        </w:rPr>
        <w:t>or</w:t>
      </w:r>
      <w:r w:rsidR="003800D9" w:rsidRPr="003800D9">
        <w:rPr>
          <w:sz w:val="20"/>
          <w:szCs w:val="20"/>
        </w:rPr>
        <w:t xml:space="preserve"> studying plant growth, architecture and performance. Statistical tools, such as quantile regression</w:t>
      </w:r>
      <w:r w:rsidR="003800D9" w:rsidRPr="003800D9">
        <w:rPr>
          <w:rStyle w:val="FootnoteReference"/>
          <w:sz w:val="20"/>
          <w:szCs w:val="20"/>
        </w:rPr>
        <w:footnoteReference w:id="10"/>
      </w:r>
      <w:r w:rsidR="003800D9" w:rsidRPr="003800D9">
        <w:rPr>
          <w:sz w:val="20"/>
          <w:szCs w:val="20"/>
        </w:rPr>
        <w:t xml:space="preserve">, will allow quantification of individual traits to overall plant performance in adverse environmental conditions. Branching of above or </w:t>
      </w:r>
      <w:r w:rsidRPr="003800D9">
        <w:rPr>
          <w:sz w:val="20"/>
          <w:szCs w:val="20"/>
        </w:rPr>
        <w:t>belowground</w:t>
      </w:r>
      <w:r w:rsidR="003800D9" w:rsidRPr="003800D9">
        <w:rPr>
          <w:sz w:val="20"/>
          <w:szCs w:val="20"/>
        </w:rPr>
        <w:t xml:space="preserve"> organs can be easily descri</w:t>
      </w:r>
      <w:r>
        <w:rPr>
          <w:sz w:val="20"/>
          <w:szCs w:val="20"/>
        </w:rPr>
        <w:t xml:space="preserve">bed using fractal-based </w:t>
      </w:r>
      <w:proofErr w:type="spellStart"/>
      <w:r>
        <w:rPr>
          <w:sz w:val="20"/>
          <w:szCs w:val="20"/>
        </w:rPr>
        <w:t>Lindenma</w:t>
      </w:r>
      <w:r w:rsidR="003800D9" w:rsidRPr="003800D9">
        <w:rPr>
          <w:sz w:val="20"/>
          <w:szCs w:val="20"/>
        </w:rPr>
        <w:t>yer</w:t>
      </w:r>
      <w:proofErr w:type="spellEnd"/>
      <w:r w:rsidR="003800D9" w:rsidRPr="003800D9">
        <w:rPr>
          <w:sz w:val="20"/>
          <w:szCs w:val="20"/>
        </w:rPr>
        <w:t>-system</w:t>
      </w:r>
      <w:r w:rsidR="003800D9" w:rsidRPr="003800D9">
        <w:rPr>
          <w:rStyle w:val="FootnoteReference"/>
          <w:sz w:val="20"/>
          <w:szCs w:val="20"/>
        </w:rPr>
        <w:footnoteReference w:id="11"/>
      </w:r>
      <w:r w:rsidR="003800D9" w:rsidRPr="003800D9">
        <w:rPr>
          <w:sz w:val="20"/>
          <w:szCs w:val="20"/>
        </w:rPr>
        <w:t>, yet its application has not been pursued beyond theoretical biology. I intend to implement simultaneous measurement of root and shoot architecture and describe change</w:t>
      </w:r>
      <w:r w:rsidR="008037AC">
        <w:rPr>
          <w:sz w:val="20"/>
          <w:szCs w:val="20"/>
        </w:rPr>
        <w:t xml:space="preserve">s therein </w:t>
      </w:r>
      <w:r>
        <w:rPr>
          <w:sz w:val="20"/>
          <w:szCs w:val="20"/>
        </w:rPr>
        <w:t xml:space="preserve">by combining </w:t>
      </w:r>
      <w:r w:rsidR="008037AC">
        <w:rPr>
          <w:sz w:val="20"/>
          <w:szCs w:val="20"/>
        </w:rPr>
        <w:t xml:space="preserve">dynamic </w:t>
      </w:r>
      <w:r>
        <w:rPr>
          <w:sz w:val="20"/>
          <w:szCs w:val="20"/>
        </w:rPr>
        <w:t xml:space="preserve">and </w:t>
      </w:r>
      <w:r w:rsidR="008037AC">
        <w:rPr>
          <w:sz w:val="20"/>
          <w:szCs w:val="20"/>
        </w:rPr>
        <w:t>fractal-</w:t>
      </w:r>
      <w:r w:rsidR="003800D9" w:rsidRPr="003800D9">
        <w:rPr>
          <w:sz w:val="20"/>
          <w:szCs w:val="20"/>
        </w:rPr>
        <w:t xml:space="preserve">based models. By studying the development of all the organs simultaneously under control and salt stress conditions, I can quantify the biomass re-distribution </w:t>
      </w:r>
      <w:r>
        <w:rPr>
          <w:sz w:val="20"/>
          <w:szCs w:val="20"/>
        </w:rPr>
        <w:t>across</w:t>
      </w:r>
      <w:r w:rsidR="003800D9" w:rsidRPr="003800D9">
        <w:rPr>
          <w:sz w:val="20"/>
          <w:szCs w:val="20"/>
        </w:rPr>
        <w:t xml:space="preserve"> the tolerant and su</w:t>
      </w:r>
      <w:r w:rsidR="008037AC">
        <w:rPr>
          <w:sz w:val="20"/>
          <w:szCs w:val="20"/>
        </w:rPr>
        <w:t>sceptible genotypes between leave</w:t>
      </w:r>
      <w:r w:rsidR="003800D9" w:rsidRPr="003800D9">
        <w:rPr>
          <w:sz w:val="20"/>
          <w:szCs w:val="20"/>
        </w:rPr>
        <w:t xml:space="preserve">s, roots, and flowers. Studying both shoot and root phenotypes in one system will provide the full picture of the plant stress response and reveal the complementary processes. </w:t>
      </w:r>
    </w:p>
    <w:p w14:paraId="707C540B" w14:textId="46D20AD7" w:rsidR="003800D9" w:rsidRDefault="003800D9" w:rsidP="006C64D6">
      <w:pPr>
        <w:pStyle w:val="Heading2"/>
      </w:pPr>
      <w:r w:rsidRPr="00A042F4">
        <w:lastRenderedPageBreak/>
        <w:t>Research vision</w:t>
      </w:r>
    </w:p>
    <w:p w14:paraId="6CB1191D" w14:textId="290C99F1" w:rsidR="003800D9" w:rsidRPr="003800D9" w:rsidRDefault="003800D9" w:rsidP="003800D9">
      <w:pPr>
        <w:pStyle w:val="NoSpacing"/>
        <w:jc w:val="both"/>
        <w:rPr>
          <w:sz w:val="20"/>
          <w:szCs w:val="20"/>
        </w:rPr>
      </w:pPr>
      <w:r w:rsidRPr="003800D9">
        <w:rPr>
          <w:sz w:val="20"/>
          <w:szCs w:val="20"/>
        </w:rPr>
        <w:t xml:space="preserve">Changing environment </w:t>
      </w:r>
      <w:r w:rsidR="00AA17D0">
        <w:rPr>
          <w:sz w:val="20"/>
          <w:szCs w:val="20"/>
        </w:rPr>
        <w:t>has</w:t>
      </w:r>
      <w:r w:rsidRPr="003800D9">
        <w:rPr>
          <w:sz w:val="20"/>
          <w:szCs w:val="20"/>
        </w:rPr>
        <w:t xml:space="preserve"> a continuous effect on plant development and </w:t>
      </w:r>
      <w:r w:rsidR="00AA17D0">
        <w:rPr>
          <w:sz w:val="20"/>
          <w:szCs w:val="20"/>
        </w:rPr>
        <w:t xml:space="preserve">reproductive </w:t>
      </w:r>
      <w:r w:rsidRPr="003800D9">
        <w:rPr>
          <w:sz w:val="20"/>
          <w:szCs w:val="20"/>
        </w:rPr>
        <w:t xml:space="preserve">success rate. My hypothesis is that wild tomato </w:t>
      </w:r>
      <w:r w:rsidR="00AA17D0" w:rsidRPr="00AA17D0">
        <w:rPr>
          <w:i/>
          <w:sz w:val="20"/>
          <w:szCs w:val="20"/>
        </w:rPr>
        <w:t>S.pimpinellifolium</w:t>
      </w:r>
      <w:r w:rsidR="00AA17D0">
        <w:rPr>
          <w:sz w:val="20"/>
          <w:szCs w:val="20"/>
        </w:rPr>
        <w:t xml:space="preserve"> </w:t>
      </w:r>
      <w:r w:rsidRPr="003800D9">
        <w:rPr>
          <w:sz w:val="20"/>
          <w:szCs w:val="20"/>
        </w:rPr>
        <w:t xml:space="preserve">show enhanced survival and productivity under </w:t>
      </w:r>
      <w:r w:rsidR="00AA17D0">
        <w:rPr>
          <w:sz w:val="20"/>
          <w:szCs w:val="20"/>
        </w:rPr>
        <w:t>salt</w:t>
      </w:r>
      <w:r w:rsidRPr="003800D9">
        <w:rPr>
          <w:sz w:val="20"/>
          <w:szCs w:val="20"/>
        </w:rPr>
        <w:t xml:space="preserve"> stress conditions due to their specific and highly adaptive plant architecture. Many scientists, including myself, study stress responses at the level of individual tissues, or </w:t>
      </w:r>
      <w:r w:rsidR="00AA17D0">
        <w:rPr>
          <w:sz w:val="20"/>
          <w:szCs w:val="20"/>
        </w:rPr>
        <w:t xml:space="preserve">focus on one </w:t>
      </w:r>
      <w:r w:rsidRPr="003800D9">
        <w:rPr>
          <w:sz w:val="20"/>
          <w:szCs w:val="20"/>
        </w:rPr>
        <w:t>life stage. Although the tissue-specific responses are undoubtedly important, the integration of environmental signal tak</w:t>
      </w:r>
      <w:r w:rsidR="00AA17D0">
        <w:rPr>
          <w:sz w:val="20"/>
          <w:szCs w:val="20"/>
        </w:rPr>
        <w:t>es</w:t>
      </w:r>
      <w:r w:rsidRPr="003800D9">
        <w:rPr>
          <w:sz w:val="20"/>
          <w:szCs w:val="20"/>
        </w:rPr>
        <w:t xml:space="preserve"> place at a whole-plant level. Therefore, I aim to examine plant architecture changes in response to salt stress in a phenotyping setup where the development of plant root and shoot can be observed simultaneously.</w:t>
      </w:r>
    </w:p>
    <w:p w14:paraId="611D55C2" w14:textId="1DF3A1F6" w:rsidR="003800D9" w:rsidRPr="003800D9" w:rsidRDefault="003800D9" w:rsidP="003800D9">
      <w:pPr>
        <w:pStyle w:val="NoSpacing"/>
        <w:jc w:val="both"/>
        <w:rPr>
          <w:sz w:val="20"/>
          <w:szCs w:val="20"/>
        </w:rPr>
      </w:pPr>
      <w:r w:rsidRPr="003800D9">
        <w:rPr>
          <w:noProof/>
          <w:sz w:val="20"/>
          <w:szCs w:val="20"/>
        </w:rPr>
        <w:tab/>
        <w:t>The short</w:t>
      </w:r>
      <w:r w:rsidR="008037AC">
        <w:rPr>
          <w:noProof/>
          <w:sz w:val="20"/>
          <w:szCs w:val="20"/>
        </w:rPr>
        <w:t>-</w:t>
      </w:r>
      <w:r w:rsidRPr="003800D9">
        <w:rPr>
          <w:noProof/>
          <w:sz w:val="20"/>
          <w:szCs w:val="20"/>
        </w:rPr>
        <w:t xml:space="preserve">term aim of my research focuses on developing </w:t>
      </w:r>
      <w:r w:rsidR="008037AC">
        <w:rPr>
          <w:noProof/>
          <w:sz w:val="20"/>
          <w:szCs w:val="20"/>
        </w:rPr>
        <w:t xml:space="preserve">a </w:t>
      </w:r>
      <w:r w:rsidRPr="003800D9">
        <w:rPr>
          <w:noProof/>
          <w:sz w:val="20"/>
          <w:szCs w:val="20"/>
        </w:rPr>
        <w:t xml:space="preserve">simple phenotyping system for screening the development of root and shoot. The imaging station will be </w:t>
      </w:r>
      <w:r w:rsidRPr="003800D9">
        <w:rPr>
          <w:rFonts w:cstheme="minorHAnsi"/>
          <w:sz w:val="20"/>
          <w:szCs w:val="20"/>
        </w:rPr>
        <w:t xml:space="preserve">set up using transparent rhizotrons, allowing for quantification of root architecture, while the shoot growth will be monitored from above. The imaging station will consist of </w:t>
      </w:r>
      <w:proofErr w:type="spellStart"/>
      <w:r w:rsidRPr="003800D9">
        <w:rPr>
          <w:rFonts w:cstheme="minorHAnsi"/>
          <w:sz w:val="20"/>
          <w:szCs w:val="20"/>
        </w:rPr>
        <w:t>RaspberryPi</w:t>
      </w:r>
      <w:proofErr w:type="spellEnd"/>
      <w:r w:rsidRPr="003800D9">
        <w:rPr>
          <w:rFonts w:cstheme="minorHAnsi"/>
          <w:sz w:val="20"/>
          <w:szCs w:val="20"/>
        </w:rPr>
        <w:t xml:space="preserve"> computer</w:t>
      </w:r>
      <w:r w:rsidR="00AA17D0">
        <w:rPr>
          <w:rFonts w:cstheme="minorHAnsi"/>
          <w:sz w:val="20"/>
          <w:szCs w:val="20"/>
        </w:rPr>
        <w:t>s</w:t>
      </w:r>
      <w:r w:rsidRPr="003800D9">
        <w:rPr>
          <w:rFonts w:cstheme="minorHAnsi"/>
          <w:sz w:val="20"/>
          <w:szCs w:val="20"/>
        </w:rPr>
        <w:t xml:space="preserve"> operating multiple digital cameras. The imaging will start four days after germination and will continue for two months. The system will be tested on </w:t>
      </w:r>
      <w:r w:rsidRPr="003800D9">
        <w:rPr>
          <w:rFonts w:cstheme="minorHAnsi"/>
          <w:i/>
          <w:sz w:val="20"/>
          <w:szCs w:val="20"/>
        </w:rPr>
        <w:t xml:space="preserve">S.lycopersicum </w:t>
      </w:r>
      <w:r w:rsidRPr="003800D9">
        <w:rPr>
          <w:rFonts w:cstheme="minorHAnsi"/>
          <w:sz w:val="20"/>
          <w:szCs w:val="20"/>
        </w:rPr>
        <w:t xml:space="preserve">cv. Moneymaker seedlings, and later on expanded to five salt-stress tolerant and susceptible </w:t>
      </w:r>
      <w:r w:rsidRPr="003800D9">
        <w:rPr>
          <w:rFonts w:cstheme="minorHAnsi"/>
          <w:i/>
          <w:sz w:val="20"/>
          <w:szCs w:val="20"/>
        </w:rPr>
        <w:t>S.pimpinellifolium</w:t>
      </w:r>
      <w:r w:rsidRPr="003800D9">
        <w:rPr>
          <w:rFonts w:cstheme="minorHAnsi"/>
          <w:sz w:val="20"/>
          <w:szCs w:val="20"/>
        </w:rPr>
        <w:t xml:space="preserve"> lines (Fig. 2). Once </w:t>
      </w:r>
      <w:r w:rsidR="008037AC">
        <w:rPr>
          <w:rFonts w:cstheme="minorHAnsi"/>
          <w:sz w:val="20"/>
          <w:szCs w:val="20"/>
        </w:rPr>
        <w:t xml:space="preserve">the </w:t>
      </w:r>
      <w:r w:rsidRPr="003800D9">
        <w:rPr>
          <w:rFonts w:cstheme="minorHAnsi"/>
          <w:sz w:val="20"/>
          <w:szCs w:val="20"/>
        </w:rPr>
        <w:t>majority of plants reach a size and complexity beyond the phenotyping system capacity, plants will be transferred to larger pots for fruiting and ripening, allowing quantification of yield. Based on collected data, we will develop a mathematical model combining descriptive modeling</w:t>
      </w:r>
      <w:r w:rsidRPr="003800D9">
        <w:rPr>
          <w:rStyle w:val="FootnoteReference"/>
          <w:rFonts w:cstheme="minorHAnsi"/>
          <w:sz w:val="20"/>
          <w:szCs w:val="20"/>
        </w:rPr>
        <w:footnoteReference w:id="12"/>
      </w:r>
      <w:r w:rsidRPr="003800D9">
        <w:rPr>
          <w:rFonts w:cstheme="minorHAnsi"/>
          <w:sz w:val="20"/>
          <w:szCs w:val="20"/>
        </w:rPr>
        <w:t xml:space="preserve"> and </w:t>
      </w:r>
      <w:proofErr w:type="spellStart"/>
      <w:r w:rsidRPr="003800D9">
        <w:rPr>
          <w:rFonts w:cstheme="minorHAnsi"/>
          <w:sz w:val="20"/>
          <w:szCs w:val="20"/>
        </w:rPr>
        <w:t>Linden</w:t>
      </w:r>
      <w:r w:rsidR="00A17645">
        <w:rPr>
          <w:rFonts w:cstheme="minorHAnsi"/>
          <w:sz w:val="20"/>
          <w:szCs w:val="20"/>
        </w:rPr>
        <w:t>ma</w:t>
      </w:r>
      <w:r w:rsidRPr="003800D9">
        <w:rPr>
          <w:rFonts w:cstheme="minorHAnsi"/>
          <w:sz w:val="20"/>
          <w:szCs w:val="20"/>
        </w:rPr>
        <w:t>yer</w:t>
      </w:r>
      <w:proofErr w:type="spellEnd"/>
      <w:r w:rsidRPr="003800D9">
        <w:rPr>
          <w:rFonts w:cstheme="minorHAnsi"/>
          <w:sz w:val="20"/>
          <w:szCs w:val="20"/>
        </w:rPr>
        <w:t xml:space="preserve">-system and quantify </w:t>
      </w:r>
      <w:r w:rsidR="008037AC">
        <w:rPr>
          <w:rFonts w:cstheme="minorHAnsi"/>
          <w:sz w:val="20"/>
          <w:szCs w:val="20"/>
        </w:rPr>
        <w:t xml:space="preserve">the </w:t>
      </w:r>
      <w:r w:rsidRPr="003800D9">
        <w:rPr>
          <w:rFonts w:cstheme="minorHAnsi"/>
          <w:sz w:val="20"/>
          <w:szCs w:val="20"/>
        </w:rPr>
        <w:t>contribution of individual plant architecture aspects to overall and relative plant performance under salt stress. The model will be made accessible for other scientists to use and collaborate through</w:t>
      </w:r>
      <w:r w:rsidR="008037AC">
        <w:rPr>
          <w:rFonts w:cstheme="minorHAnsi"/>
          <w:sz w:val="20"/>
          <w:szCs w:val="20"/>
        </w:rPr>
        <w:t xml:space="preserve"> open-source platforms such as G</w:t>
      </w:r>
      <w:r w:rsidRPr="003800D9">
        <w:rPr>
          <w:rFonts w:cstheme="minorHAnsi"/>
          <w:sz w:val="20"/>
          <w:szCs w:val="20"/>
        </w:rPr>
        <w:t>it</w:t>
      </w:r>
      <w:r w:rsidR="008037AC">
        <w:rPr>
          <w:rFonts w:cstheme="minorHAnsi"/>
          <w:sz w:val="20"/>
          <w:szCs w:val="20"/>
        </w:rPr>
        <w:t>H</w:t>
      </w:r>
      <w:r w:rsidRPr="003800D9">
        <w:rPr>
          <w:rFonts w:cstheme="minorHAnsi"/>
          <w:sz w:val="20"/>
          <w:szCs w:val="20"/>
        </w:rPr>
        <w:t>ub. The traits identified to have</w:t>
      </w:r>
      <w:r w:rsidR="008037AC">
        <w:rPr>
          <w:rFonts w:cstheme="minorHAnsi"/>
          <w:sz w:val="20"/>
          <w:szCs w:val="20"/>
        </w:rPr>
        <w:t xml:space="preserve"> the</w:t>
      </w:r>
      <w:r w:rsidRPr="003800D9">
        <w:rPr>
          <w:rFonts w:cstheme="minorHAnsi"/>
          <w:sz w:val="20"/>
          <w:szCs w:val="20"/>
        </w:rPr>
        <w:t xml:space="preserve"> major contribution to yield maintenance using the model, and</w:t>
      </w:r>
      <w:r w:rsidR="008037AC">
        <w:rPr>
          <w:rFonts w:cstheme="minorHAnsi"/>
          <w:sz w:val="20"/>
          <w:szCs w:val="20"/>
        </w:rPr>
        <w:t xml:space="preserve"> sufficiently high heritability</w:t>
      </w:r>
      <w:r w:rsidRPr="003800D9">
        <w:rPr>
          <w:rFonts w:cstheme="minorHAnsi"/>
          <w:sz w:val="20"/>
          <w:szCs w:val="20"/>
        </w:rPr>
        <w:t xml:space="preserve"> will be the focus of my long-term research </w:t>
      </w:r>
      <w:r w:rsidR="00A17645">
        <w:rPr>
          <w:rFonts w:cstheme="minorHAnsi"/>
          <w:sz w:val="20"/>
          <w:szCs w:val="20"/>
        </w:rPr>
        <w:t>line</w:t>
      </w:r>
      <w:r w:rsidRPr="003800D9">
        <w:rPr>
          <w:rFonts w:cstheme="minorHAnsi"/>
          <w:sz w:val="20"/>
          <w:szCs w:val="20"/>
        </w:rPr>
        <w:t xml:space="preserve">, where I intend to perform forward genetic screen of </w:t>
      </w:r>
      <w:r w:rsidRPr="003800D9">
        <w:rPr>
          <w:sz w:val="20"/>
          <w:szCs w:val="20"/>
        </w:rPr>
        <w:t xml:space="preserve">215 genotyped </w:t>
      </w:r>
      <w:r w:rsidRPr="003800D9">
        <w:rPr>
          <w:i/>
          <w:sz w:val="20"/>
          <w:szCs w:val="20"/>
        </w:rPr>
        <w:t xml:space="preserve">S.pimpinellifolium </w:t>
      </w:r>
      <w:r w:rsidRPr="003800D9">
        <w:rPr>
          <w:sz w:val="20"/>
          <w:szCs w:val="20"/>
        </w:rPr>
        <w:t>accessions made available through collaboration with Prof. Mark Tester’s lab (KAUST). We will conduct a Genome Wide Association Study (GWAS) using simple and multi-trait GWAS models</w:t>
      </w:r>
      <w:r w:rsidRPr="003800D9">
        <w:rPr>
          <w:rStyle w:val="FootnoteReference"/>
          <w:sz w:val="20"/>
          <w:szCs w:val="20"/>
        </w:rPr>
        <w:footnoteReference w:id="13"/>
      </w:r>
      <w:r w:rsidRPr="003800D9">
        <w:rPr>
          <w:sz w:val="20"/>
          <w:szCs w:val="20"/>
        </w:rPr>
        <w:t xml:space="preserve"> to capture genetic components of traits of major interest, as well as </w:t>
      </w:r>
      <w:proofErr w:type="spellStart"/>
      <w:r w:rsidRPr="003800D9">
        <w:rPr>
          <w:i/>
          <w:sz w:val="20"/>
          <w:szCs w:val="20"/>
        </w:rPr>
        <w:t>GxE</w:t>
      </w:r>
      <w:proofErr w:type="spellEnd"/>
      <w:r w:rsidRPr="003800D9">
        <w:rPr>
          <w:sz w:val="20"/>
          <w:szCs w:val="20"/>
        </w:rPr>
        <w:t xml:space="preserve"> interactions. The molecular context of identified candidate genes will be evaluated using reverse genetic approaches in cultivated tomato background (</w:t>
      </w:r>
      <w:r w:rsidRPr="003800D9">
        <w:rPr>
          <w:i/>
          <w:sz w:val="20"/>
          <w:szCs w:val="20"/>
        </w:rPr>
        <w:t>S.lycopersicum</w:t>
      </w:r>
      <w:r w:rsidRPr="003800D9">
        <w:rPr>
          <w:sz w:val="20"/>
          <w:szCs w:val="20"/>
        </w:rPr>
        <w:t xml:space="preserve"> cv. Moneymaker) and Arabidopsis, using stable and transient transformation system and speed-breading setup</w:t>
      </w:r>
      <w:r w:rsidRPr="003800D9">
        <w:rPr>
          <w:rStyle w:val="FootnoteReference"/>
          <w:sz w:val="20"/>
          <w:szCs w:val="20"/>
        </w:rPr>
        <w:footnoteReference w:id="14"/>
      </w:r>
      <w:r w:rsidRPr="003800D9">
        <w:rPr>
          <w:sz w:val="20"/>
          <w:szCs w:val="20"/>
        </w:rPr>
        <w:t xml:space="preserve"> to enhance the generation of homozygous lines. </w:t>
      </w:r>
    </w:p>
    <w:p w14:paraId="3D6FE6CB" w14:textId="26991B08" w:rsidR="003800D9" w:rsidRPr="003800D9" w:rsidRDefault="003800D9" w:rsidP="003800D9">
      <w:pPr>
        <w:pStyle w:val="NoSpacing"/>
        <w:jc w:val="both"/>
        <w:rPr>
          <w:sz w:val="20"/>
          <w:szCs w:val="20"/>
        </w:rPr>
      </w:pPr>
      <w:r w:rsidRPr="003800D9">
        <w:rPr>
          <w:rFonts w:cstheme="minorHAnsi"/>
          <w:sz w:val="20"/>
          <w:szCs w:val="20"/>
        </w:rPr>
        <w:tab/>
        <w:t>Additionally, I inten</w:t>
      </w:r>
      <w:r w:rsidR="008037AC">
        <w:rPr>
          <w:rFonts w:cstheme="minorHAnsi"/>
          <w:sz w:val="20"/>
          <w:szCs w:val="20"/>
        </w:rPr>
        <w:t>d</w:t>
      </w:r>
      <w:r w:rsidRPr="003800D9">
        <w:rPr>
          <w:rFonts w:cstheme="minorHAnsi"/>
          <w:sz w:val="20"/>
          <w:szCs w:val="20"/>
        </w:rPr>
        <w:t xml:space="preserve"> to examine the transcriptional activity at root, shoot and flower meristems of the salt tolerant genotypes of </w:t>
      </w:r>
      <w:r w:rsidRPr="003800D9">
        <w:rPr>
          <w:rFonts w:cstheme="minorHAnsi"/>
          <w:i/>
          <w:sz w:val="20"/>
          <w:szCs w:val="20"/>
        </w:rPr>
        <w:t>S.pimpinellifolium</w:t>
      </w:r>
      <w:r w:rsidRPr="003800D9">
        <w:rPr>
          <w:rFonts w:cstheme="minorHAnsi"/>
          <w:sz w:val="20"/>
          <w:szCs w:val="20"/>
        </w:rPr>
        <w:t xml:space="preserve"> and reference line </w:t>
      </w:r>
      <w:r w:rsidRPr="003800D9">
        <w:rPr>
          <w:rFonts w:cstheme="minorHAnsi"/>
          <w:i/>
          <w:sz w:val="20"/>
          <w:szCs w:val="20"/>
        </w:rPr>
        <w:t>S.lycopersicum</w:t>
      </w:r>
      <w:r w:rsidRPr="003800D9">
        <w:rPr>
          <w:rFonts w:cstheme="minorHAnsi"/>
          <w:sz w:val="20"/>
          <w:szCs w:val="20"/>
        </w:rPr>
        <w:t xml:space="preserve"> cv</w:t>
      </w:r>
      <w:r w:rsidR="00A17645">
        <w:rPr>
          <w:rFonts w:cstheme="minorHAnsi"/>
          <w:sz w:val="20"/>
          <w:szCs w:val="20"/>
        </w:rPr>
        <w:t>.</w:t>
      </w:r>
      <w:r w:rsidRPr="003800D9">
        <w:rPr>
          <w:rFonts w:cstheme="minorHAnsi"/>
          <w:sz w:val="20"/>
          <w:szCs w:val="20"/>
        </w:rPr>
        <w:t xml:space="preserve"> Moneymaker. By performing comparative transcriptomic analysis, I aim to identify genotype- and meristem type-specific responses to salinity. Transcripts showing significant responses to salinity </w:t>
      </w:r>
      <w:r w:rsidRPr="003800D9">
        <w:rPr>
          <w:sz w:val="20"/>
          <w:szCs w:val="20"/>
        </w:rPr>
        <w:t xml:space="preserve">will be compared between salt-tolerant </w:t>
      </w:r>
      <w:r w:rsidRPr="003800D9">
        <w:rPr>
          <w:i/>
          <w:sz w:val="20"/>
          <w:szCs w:val="20"/>
        </w:rPr>
        <w:t>S.pimpinellifolium</w:t>
      </w:r>
      <w:r w:rsidRPr="003800D9">
        <w:rPr>
          <w:sz w:val="20"/>
          <w:szCs w:val="20"/>
        </w:rPr>
        <w:t xml:space="preserve"> lines and </w:t>
      </w:r>
      <w:r w:rsidR="008037AC">
        <w:rPr>
          <w:sz w:val="20"/>
          <w:szCs w:val="20"/>
        </w:rPr>
        <w:t xml:space="preserve">the </w:t>
      </w:r>
      <w:r w:rsidRPr="003800D9">
        <w:rPr>
          <w:sz w:val="20"/>
          <w:szCs w:val="20"/>
        </w:rPr>
        <w:t>reference line (Moneymaker) to identify signatures specific to the tolerant accessions. To validate the identified signals for their role in salt stress tolerance, we will use the tomato stable and transient hairy root transformation method</w:t>
      </w:r>
      <w:r w:rsidRPr="003800D9">
        <w:rPr>
          <w:rStyle w:val="FootnoteReference"/>
          <w:sz w:val="20"/>
          <w:szCs w:val="20"/>
        </w:rPr>
        <w:footnoteReference w:id="15"/>
      </w:r>
      <w:r w:rsidRPr="003800D9">
        <w:rPr>
          <w:rStyle w:val="FootnoteReference"/>
          <w:sz w:val="20"/>
          <w:szCs w:val="20"/>
        </w:rPr>
        <w:t xml:space="preserve"> </w:t>
      </w:r>
      <w:r w:rsidRPr="003800D9">
        <w:rPr>
          <w:sz w:val="20"/>
          <w:szCs w:val="20"/>
        </w:rPr>
        <w:t>in Moneymaker background and Arabidopsis and study changes in salinity tolerance of plants transformed with overexpression constructs and knock-out lines, both generated using CRISPR/Cas9</w:t>
      </w:r>
      <w:r w:rsidRPr="003800D9">
        <w:rPr>
          <w:rStyle w:val="FootnoteReference"/>
          <w:sz w:val="20"/>
          <w:szCs w:val="20"/>
        </w:rPr>
        <w:footnoteReference w:id="16"/>
      </w:r>
      <w:r w:rsidRPr="003800D9">
        <w:rPr>
          <w:sz w:val="20"/>
          <w:szCs w:val="20"/>
        </w:rPr>
        <w:t xml:space="preserve">. The molecular context will be further assessed </w:t>
      </w:r>
      <w:r w:rsidRPr="003800D9">
        <w:rPr>
          <w:rFonts w:cstheme="minorHAnsi"/>
          <w:sz w:val="20"/>
          <w:szCs w:val="20"/>
        </w:rPr>
        <w:t xml:space="preserve">by hormone profiling and ion accumulation measurements of the transgenic plants. </w:t>
      </w:r>
    </w:p>
    <w:p w14:paraId="08F5C221" w14:textId="14E4C031" w:rsidR="003800D9" w:rsidRPr="00616AD5" w:rsidRDefault="003800D9" w:rsidP="003800D9">
      <w:pPr>
        <w:pStyle w:val="NoSpacing"/>
        <w:jc w:val="both"/>
        <w:rPr>
          <w:rFonts w:cstheme="minorHAnsi"/>
        </w:rPr>
      </w:pPr>
      <w:r w:rsidRPr="003800D9">
        <w:rPr>
          <w:sz w:val="20"/>
          <w:szCs w:val="20"/>
        </w:rPr>
        <w:tab/>
        <w:t>The importance of the plant architecture derived salt tolerance will finally be evaluated by studying the performance of the transgenic lines under field conditions. I intend to perform this field-based evaluation in collaboration with commercial partners, as well as international collaborations in developing countrie</w:t>
      </w:r>
      <w:r w:rsidR="008037AC">
        <w:rPr>
          <w:sz w:val="20"/>
          <w:szCs w:val="20"/>
        </w:rPr>
        <w:t>s, suffering from limited fresh</w:t>
      </w:r>
      <w:r w:rsidRPr="003800D9">
        <w:rPr>
          <w:sz w:val="20"/>
          <w:szCs w:val="20"/>
        </w:rPr>
        <w:t xml:space="preserve">water availability. The </w:t>
      </w:r>
      <w:r w:rsidRPr="003800D9">
        <w:rPr>
          <w:rFonts w:cs="Calibri"/>
          <w:sz w:val="20"/>
          <w:szCs w:val="20"/>
        </w:rPr>
        <w:t xml:space="preserve">fundamental knowledge generated by the proposed research will feed into breeding programs as well as new </w:t>
      </w:r>
      <w:r w:rsidRPr="003800D9">
        <w:rPr>
          <w:sz w:val="20"/>
          <w:szCs w:val="20"/>
        </w:rPr>
        <w:t xml:space="preserve">forward genetic screens in other species and identification of new genetic components underlying plant performance under stress conditions. Evaluating other species with commercial and ecological importance will shed more light on traits contributing to plant performance </w:t>
      </w:r>
      <w:r w:rsidR="00AD3953">
        <w:rPr>
          <w:sz w:val="20"/>
          <w:szCs w:val="20"/>
        </w:rPr>
        <w:t>in</w:t>
      </w:r>
      <w:r w:rsidRPr="003800D9">
        <w:rPr>
          <w:sz w:val="20"/>
          <w:szCs w:val="20"/>
        </w:rPr>
        <w:t xml:space="preserve"> various environments and their ecological and evolutionary importance. </w:t>
      </w:r>
      <w:r w:rsidRPr="003800D9">
        <w:rPr>
          <w:rFonts w:cstheme="minorHAnsi"/>
          <w:sz w:val="20"/>
          <w:szCs w:val="20"/>
        </w:rPr>
        <w:t xml:space="preserve">The proposed research will have </w:t>
      </w:r>
      <w:r w:rsidR="00AD3953">
        <w:rPr>
          <w:rFonts w:cstheme="minorHAnsi"/>
          <w:sz w:val="20"/>
          <w:szCs w:val="20"/>
        </w:rPr>
        <w:t xml:space="preserve">a </w:t>
      </w:r>
      <w:r w:rsidRPr="003800D9">
        <w:rPr>
          <w:rFonts w:cstheme="minorHAnsi"/>
          <w:sz w:val="20"/>
          <w:szCs w:val="20"/>
        </w:rPr>
        <w:t xml:space="preserve">significant contribution to the research interest areas in the </w:t>
      </w:r>
      <w:r w:rsidR="006C64D6">
        <w:rPr>
          <w:rFonts w:cstheme="minorHAnsi"/>
          <w:sz w:val="20"/>
          <w:szCs w:val="20"/>
        </w:rPr>
        <w:t>BTI</w:t>
      </w:r>
      <w:r w:rsidRPr="003800D9">
        <w:rPr>
          <w:rFonts w:cstheme="minorHAnsi"/>
          <w:sz w:val="20"/>
          <w:szCs w:val="20"/>
        </w:rPr>
        <w:t xml:space="preserve">: </w:t>
      </w:r>
      <w:r w:rsidR="006C64D6">
        <w:rPr>
          <w:rFonts w:cstheme="minorHAnsi"/>
          <w:sz w:val="20"/>
          <w:szCs w:val="20"/>
        </w:rPr>
        <w:t xml:space="preserve">Cell Biology, Stress Responses, and Genomics and Systems. </w:t>
      </w:r>
    </w:p>
    <w:p w14:paraId="70005192" w14:textId="77777777" w:rsidR="006C64D6" w:rsidRPr="003800D9" w:rsidRDefault="006C64D6" w:rsidP="003800D9">
      <w:pPr>
        <w:pStyle w:val="NoSpacing"/>
        <w:jc w:val="both"/>
        <w:rPr>
          <w:sz w:val="20"/>
          <w:szCs w:val="20"/>
        </w:rPr>
      </w:pPr>
    </w:p>
    <w:sectPr w:rsidR="006C64D6" w:rsidRPr="003800D9" w:rsidSect="00336751">
      <w:footerReference w:type="even" r:id="rId10"/>
      <w:footerReference w:type="default" r:id="rId11"/>
      <w:type w:val="continuous"/>
      <w:pgSz w:w="12240" w:h="15840"/>
      <w:pgMar w:top="1296"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82CB8" w14:textId="77777777" w:rsidR="002E200F" w:rsidRDefault="002E200F">
      <w:r>
        <w:separator/>
      </w:r>
    </w:p>
  </w:endnote>
  <w:endnote w:type="continuationSeparator" w:id="0">
    <w:p w14:paraId="1E93EF4C" w14:textId="77777777" w:rsidR="002E200F" w:rsidRDefault="002E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34B6" w14:textId="77777777" w:rsidR="00863402" w:rsidRDefault="00863402" w:rsidP="000F37B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BBD473" w14:textId="77777777" w:rsidR="00863402" w:rsidRDefault="00863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863402" w14:paraId="75802E5D" w14:textId="77777777" w:rsidTr="009831A4">
      <w:trPr>
        <w:trHeight w:val="182"/>
      </w:trPr>
      <w:tc>
        <w:tcPr>
          <w:tcW w:w="2401" w:type="pct"/>
        </w:tcPr>
        <w:p w14:paraId="01C8561A" w14:textId="50C42F9C" w:rsidR="00863402" w:rsidRDefault="002E200F" w:rsidP="00AC7168">
          <w:pPr>
            <w:pStyle w:val="Footer"/>
            <w:rPr>
              <w:caps/>
            </w:rPr>
          </w:pPr>
          <w:sdt>
            <w:sdtPr>
              <w:rPr>
                <w:caps/>
              </w:rPr>
              <w:alias w:val="Title"/>
              <w:tag w:val=""/>
              <w:id w:val="-1381703238"/>
              <w:placeholder>
                <w:docPart w:val="6B0CEB329F1BA847B29EF846F1EEF41C"/>
              </w:placeholder>
              <w:dataBinding w:prefixMappings="xmlns:ns0='http://purl.org/dc/elements/1.1/' xmlns:ns1='http://schemas.openxmlformats.org/package/2006/metadata/core-properties' " w:xpath="/ns1:coreProperties[1]/ns0:title[1]" w:storeItemID="{6C3C8BC8-F283-45AE-878A-BAB7291924A1}"/>
              <w:text/>
            </w:sdtPr>
            <w:sdtEndPr/>
            <w:sdtContent>
              <w:r w:rsidR="00863402">
                <w:rPr>
                  <w:caps/>
                </w:rPr>
                <w:t>Research statement</w:t>
              </w:r>
            </w:sdtContent>
          </w:sdt>
        </w:p>
      </w:tc>
      <w:tc>
        <w:tcPr>
          <w:tcW w:w="200" w:type="pct"/>
        </w:tcPr>
        <w:p w14:paraId="7D9BC2E9" w14:textId="77777777" w:rsidR="00863402" w:rsidRDefault="00863402">
          <w:pPr>
            <w:pStyle w:val="Footer"/>
            <w:rPr>
              <w:caps/>
            </w:rPr>
          </w:pPr>
        </w:p>
      </w:tc>
      <w:tc>
        <w:tcPr>
          <w:tcW w:w="2402" w:type="pct"/>
        </w:tcPr>
        <w:sdt>
          <w:sdtPr>
            <w:rPr>
              <w:caps/>
            </w:rPr>
            <w:alias w:val="Author"/>
            <w:tag w:val=""/>
            <w:id w:val="153498874"/>
            <w:placeholder>
              <w:docPart w:val="54240C203DB5CB4EAF437DA0CED6CFA0"/>
            </w:placeholder>
            <w:dataBinding w:prefixMappings="xmlns:ns0='http://purl.org/dc/elements/1.1/' xmlns:ns1='http://schemas.openxmlformats.org/package/2006/metadata/core-properties' " w:xpath="/ns1:coreProperties[1]/ns0:creator[1]" w:storeItemID="{6C3C8BC8-F283-45AE-878A-BAB7291924A1}"/>
            <w:text/>
          </w:sdtPr>
          <w:sdtEndPr/>
          <w:sdtContent>
            <w:p w14:paraId="5B916FF0" w14:textId="77777777" w:rsidR="00863402" w:rsidRDefault="00863402">
              <w:pPr>
                <w:pStyle w:val="Footer"/>
                <w:jc w:val="right"/>
                <w:rPr>
                  <w:caps/>
                </w:rPr>
              </w:pPr>
              <w:r>
                <w:rPr>
                  <w:caps/>
                </w:rPr>
                <w:t>Magdalena Julkowska</w:t>
              </w:r>
            </w:p>
          </w:sdtContent>
        </w:sdt>
      </w:tc>
    </w:tr>
  </w:tbl>
  <w:p w14:paraId="517FA05E" w14:textId="77777777" w:rsidR="00863402" w:rsidRDefault="00863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693E2" w14:textId="77777777" w:rsidR="002E200F" w:rsidRDefault="002E200F">
      <w:r>
        <w:separator/>
      </w:r>
    </w:p>
  </w:footnote>
  <w:footnote w:type="continuationSeparator" w:id="0">
    <w:p w14:paraId="4EC3F214" w14:textId="77777777" w:rsidR="002E200F" w:rsidRDefault="002E200F">
      <w:r>
        <w:continuationSeparator/>
      </w:r>
    </w:p>
  </w:footnote>
  <w:footnote w:id="1">
    <w:p w14:paraId="4EAE4368" w14:textId="77777777" w:rsidR="00863402" w:rsidRPr="00ED30F9" w:rsidRDefault="00863402" w:rsidP="003800D9">
      <w:pPr>
        <w:pStyle w:val="FootnoteText"/>
        <w:rPr>
          <w:sz w:val="16"/>
          <w:szCs w:val="16"/>
        </w:rPr>
      </w:pPr>
      <w:r w:rsidRPr="00ED30F9">
        <w:rPr>
          <w:rStyle w:val="FootnoteReference"/>
          <w:sz w:val="16"/>
          <w:szCs w:val="16"/>
        </w:rPr>
        <w:footnoteRef/>
      </w:r>
      <w:r w:rsidRPr="00ED30F9">
        <w:rPr>
          <w:sz w:val="16"/>
          <w:szCs w:val="16"/>
        </w:rPr>
        <w:t xml:space="preserve"> </w:t>
      </w:r>
      <w:r w:rsidRPr="009B554B">
        <w:rPr>
          <w:sz w:val="16"/>
          <w:szCs w:val="16"/>
        </w:rPr>
        <w:t>Carmassi et al., J. of Plant Nut. 2005</w:t>
      </w:r>
    </w:p>
  </w:footnote>
  <w:footnote w:id="2">
    <w:p w14:paraId="0E5CDF46" w14:textId="77777777" w:rsidR="00863402" w:rsidRPr="00616AD5" w:rsidRDefault="00863402" w:rsidP="003800D9">
      <w:pPr>
        <w:pStyle w:val="FootnoteText"/>
        <w:rPr>
          <w:sz w:val="16"/>
          <w:szCs w:val="16"/>
        </w:rPr>
      </w:pPr>
      <w:r w:rsidRPr="00616AD5">
        <w:rPr>
          <w:rStyle w:val="FootnoteReference"/>
          <w:sz w:val="16"/>
          <w:szCs w:val="16"/>
        </w:rPr>
        <w:footnoteRef/>
      </w:r>
      <w:r w:rsidRPr="00616AD5">
        <w:rPr>
          <w:sz w:val="16"/>
          <w:szCs w:val="16"/>
        </w:rPr>
        <w:t xml:space="preserve"> </w:t>
      </w:r>
      <w:proofErr w:type="spellStart"/>
      <w:r w:rsidRPr="00616AD5">
        <w:rPr>
          <w:sz w:val="16"/>
          <w:szCs w:val="16"/>
        </w:rPr>
        <w:t>Cantero</w:t>
      </w:r>
      <w:proofErr w:type="spellEnd"/>
      <w:r w:rsidRPr="00616AD5">
        <w:rPr>
          <w:sz w:val="16"/>
          <w:szCs w:val="16"/>
        </w:rPr>
        <w:t xml:space="preserve">-Navarro et al., 2016 Plant Sci. </w:t>
      </w:r>
    </w:p>
  </w:footnote>
  <w:footnote w:id="3">
    <w:p w14:paraId="1BEE48E3" w14:textId="77777777" w:rsidR="00863402" w:rsidRPr="00797E99" w:rsidRDefault="00863402" w:rsidP="003800D9">
      <w:pPr>
        <w:pStyle w:val="FootnoteText"/>
        <w:rPr>
          <w:sz w:val="16"/>
          <w:szCs w:val="16"/>
          <w:lang w:val="nl-NL"/>
        </w:rPr>
      </w:pPr>
      <w:r w:rsidRPr="00616AD5">
        <w:rPr>
          <w:rStyle w:val="FootnoteReference"/>
          <w:sz w:val="16"/>
          <w:szCs w:val="16"/>
        </w:rPr>
        <w:footnoteRef/>
      </w:r>
      <w:r w:rsidRPr="00797E99">
        <w:rPr>
          <w:sz w:val="16"/>
          <w:szCs w:val="16"/>
          <w:lang w:val="nl-NL"/>
        </w:rPr>
        <w:t xml:space="preserve"> Darwin et al., 2003 </w:t>
      </w:r>
      <w:proofErr w:type="spellStart"/>
      <w:r w:rsidRPr="00797E99">
        <w:rPr>
          <w:sz w:val="16"/>
          <w:szCs w:val="16"/>
          <w:lang w:val="nl-NL"/>
        </w:rPr>
        <w:t>Systematics</w:t>
      </w:r>
      <w:proofErr w:type="spellEnd"/>
      <w:r w:rsidRPr="00797E99">
        <w:rPr>
          <w:sz w:val="16"/>
          <w:szCs w:val="16"/>
          <w:lang w:val="nl-NL"/>
        </w:rPr>
        <w:t xml:space="preserve"> </w:t>
      </w:r>
      <w:proofErr w:type="spellStart"/>
      <w:r w:rsidRPr="00797E99">
        <w:rPr>
          <w:sz w:val="16"/>
          <w:szCs w:val="16"/>
          <w:lang w:val="nl-NL"/>
        </w:rPr>
        <w:t>and</w:t>
      </w:r>
      <w:proofErr w:type="spellEnd"/>
      <w:r w:rsidRPr="00797E99">
        <w:rPr>
          <w:sz w:val="16"/>
          <w:szCs w:val="16"/>
          <w:lang w:val="nl-NL"/>
        </w:rPr>
        <w:t xml:space="preserve"> </w:t>
      </w:r>
      <w:proofErr w:type="spellStart"/>
      <w:r w:rsidRPr="00797E99">
        <w:rPr>
          <w:sz w:val="16"/>
          <w:szCs w:val="16"/>
          <w:lang w:val="nl-NL"/>
        </w:rPr>
        <w:t>Biodiv</w:t>
      </w:r>
      <w:proofErr w:type="spellEnd"/>
      <w:r w:rsidRPr="00797E99">
        <w:rPr>
          <w:sz w:val="16"/>
          <w:szCs w:val="16"/>
          <w:lang w:val="nl-NL"/>
        </w:rPr>
        <w:t xml:space="preserve">. </w:t>
      </w:r>
    </w:p>
  </w:footnote>
  <w:footnote w:id="4">
    <w:p w14:paraId="1F6EF8BF" w14:textId="77777777" w:rsidR="00863402" w:rsidRPr="00797E99" w:rsidRDefault="00863402" w:rsidP="003800D9">
      <w:pPr>
        <w:pStyle w:val="FootnoteText"/>
        <w:rPr>
          <w:sz w:val="16"/>
          <w:szCs w:val="16"/>
          <w:lang w:val="nl-NL"/>
        </w:rPr>
      </w:pPr>
      <w:r w:rsidRPr="00616AD5">
        <w:rPr>
          <w:rStyle w:val="FootnoteReference"/>
          <w:sz w:val="16"/>
          <w:szCs w:val="16"/>
        </w:rPr>
        <w:footnoteRef/>
      </w:r>
      <w:r w:rsidRPr="00797E99">
        <w:rPr>
          <w:sz w:val="16"/>
          <w:szCs w:val="16"/>
          <w:lang w:val="nl-NL"/>
        </w:rPr>
        <w:t xml:space="preserve"> </w:t>
      </w:r>
      <w:proofErr w:type="spellStart"/>
      <w:r w:rsidRPr="00797E99">
        <w:rPr>
          <w:sz w:val="16"/>
          <w:szCs w:val="16"/>
          <w:lang w:val="nl-NL"/>
        </w:rPr>
        <w:t>Razali</w:t>
      </w:r>
      <w:proofErr w:type="spellEnd"/>
      <w:r w:rsidRPr="00797E99">
        <w:rPr>
          <w:sz w:val="16"/>
          <w:szCs w:val="16"/>
          <w:lang w:val="nl-NL"/>
        </w:rPr>
        <w:t xml:space="preserve"> et al., 2017 </w:t>
      </w:r>
      <w:proofErr w:type="spellStart"/>
      <w:r w:rsidRPr="00797E99">
        <w:rPr>
          <w:sz w:val="16"/>
          <w:szCs w:val="16"/>
          <w:lang w:val="nl-NL"/>
        </w:rPr>
        <w:t>bioRxiv</w:t>
      </w:r>
      <w:proofErr w:type="spellEnd"/>
    </w:p>
  </w:footnote>
  <w:footnote w:id="5">
    <w:p w14:paraId="7F49676A" w14:textId="77777777" w:rsidR="00863402" w:rsidRPr="00616AD5" w:rsidRDefault="00863402" w:rsidP="003800D9">
      <w:pPr>
        <w:pStyle w:val="FootnoteText"/>
        <w:rPr>
          <w:sz w:val="16"/>
          <w:szCs w:val="16"/>
          <w:lang w:val="nl-NL"/>
        </w:rPr>
      </w:pPr>
      <w:r w:rsidRPr="00616AD5">
        <w:rPr>
          <w:rStyle w:val="FootnoteReference"/>
          <w:sz w:val="16"/>
          <w:szCs w:val="16"/>
        </w:rPr>
        <w:footnoteRef/>
      </w:r>
      <w:r w:rsidRPr="00616AD5">
        <w:rPr>
          <w:sz w:val="16"/>
          <w:szCs w:val="16"/>
          <w:lang w:val="nl-NL"/>
        </w:rPr>
        <w:t xml:space="preserve"> </w:t>
      </w:r>
      <w:proofErr w:type="spellStart"/>
      <w:r w:rsidRPr="00616AD5">
        <w:rPr>
          <w:sz w:val="16"/>
          <w:szCs w:val="16"/>
          <w:lang w:val="nl-NL"/>
        </w:rPr>
        <w:t>Borba</w:t>
      </w:r>
      <w:proofErr w:type="spellEnd"/>
      <w:r w:rsidRPr="00616AD5">
        <w:rPr>
          <w:sz w:val="16"/>
          <w:szCs w:val="16"/>
          <w:lang w:val="nl-NL"/>
        </w:rPr>
        <w:t xml:space="preserve"> et al., 2017 Genet Mol </w:t>
      </w:r>
      <w:proofErr w:type="spellStart"/>
      <w:r w:rsidRPr="00616AD5">
        <w:rPr>
          <w:sz w:val="16"/>
          <w:szCs w:val="16"/>
          <w:lang w:val="nl-NL"/>
        </w:rPr>
        <w:t>Res</w:t>
      </w:r>
      <w:proofErr w:type="spellEnd"/>
      <w:r w:rsidRPr="00616AD5">
        <w:rPr>
          <w:sz w:val="16"/>
          <w:szCs w:val="16"/>
          <w:lang w:val="nl-NL"/>
        </w:rPr>
        <w:t>.</w:t>
      </w:r>
    </w:p>
  </w:footnote>
  <w:footnote w:id="6">
    <w:p w14:paraId="3E1137E8" w14:textId="77777777" w:rsidR="00863402" w:rsidRPr="00616AD5" w:rsidRDefault="00863402" w:rsidP="003800D9">
      <w:pPr>
        <w:pStyle w:val="FootnoteText"/>
        <w:rPr>
          <w:sz w:val="16"/>
          <w:szCs w:val="16"/>
        </w:rPr>
      </w:pPr>
      <w:r w:rsidRPr="00616AD5">
        <w:rPr>
          <w:rStyle w:val="FootnoteReference"/>
          <w:sz w:val="16"/>
          <w:szCs w:val="16"/>
        </w:rPr>
        <w:footnoteRef/>
      </w:r>
      <w:r w:rsidRPr="00616AD5">
        <w:rPr>
          <w:sz w:val="16"/>
          <w:szCs w:val="16"/>
        </w:rPr>
        <w:t xml:space="preserve"> Nicotra et al., 2008</w:t>
      </w:r>
      <w:r>
        <w:rPr>
          <w:sz w:val="16"/>
          <w:szCs w:val="16"/>
        </w:rPr>
        <w:t xml:space="preserve"> </w:t>
      </w:r>
      <w:proofErr w:type="spellStart"/>
      <w:r w:rsidRPr="00616AD5">
        <w:rPr>
          <w:sz w:val="16"/>
          <w:szCs w:val="16"/>
        </w:rPr>
        <w:t>Oecologia</w:t>
      </w:r>
      <w:proofErr w:type="spellEnd"/>
    </w:p>
  </w:footnote>
  <w:footnote w:id="7">
    <w:p w14:paraId="359A966C" w14:textId="77777777" w:rsidR="00863402" w:rsidRPr="00616AD5" w:rsidRDefault="00863402" w:rsidP="003800D9">
      <w:pPr>
        <w:pStyle w:val="FootnoteText"/>
        <w:rPr>
          <w:sz w:val="16"/>
          <w:szCs w:val="16"/>
        </w:rPr>
      </w:pPr>
      <w:r w:rsidRPr="00616AD5">
        <w:rPr>
          <w:rStyle w:val="FootnoteReference"/>
          <w:sz w:val="16"/>
          <w:szCs w:val="16"/>
        </w:rPr>
        <w:footnoteRef/>
      </w:r>
      <w:r w:rsidRPr="00616AD5">
        <w:rPr>
          <w:sz w:val="16"/>
          <w:szCs w:val="16"/>
        </w:rPr>
        <w:t xml:space="preserve"> </w:t>
      </w:r>
      <w:r>
        <w:rPr>
          <w:sz w:val="16"/>
          <w:szCs w:val="16"/>
        </w:rPr>
        <w:t>Julkowska et al., 2017 The Plant Cell</w:t>
      </w:r>
    </w:p>
  </w:footnote>
  <w:footnote w:id="8">
    <w:p w14:paraId="06899098" w14:textId="77777777" w:rsidR="00863402" w:rsidRPr="00616AD5" w:rsidRDefault="00863402" w:rsidP="003800D9">
      <w:pPr>
        <w:pStyle w:val="FootnoteText"/>
        <w:rPr>
          <w:sz w:val="16"/>
          <w:szCs w:val="16"/>
          <w:lang w:val="nl-NL"/>
        </w:rPr>
      </w:pPr>
      <w:r w:rsidRPr="00616AD5">
        <w:rPr>
          <w:rStyle w:val="FootnoteReference"/>
          <w:sz w:val="16"/>
          <w:szCs w:val="16"/>
        </w:rPr>
        <w:footnoteRef/>
      </w:r>
      <w:r w:rsidRPr="00616AD5">
        <w:rPr>
          <w:sz w:val="16"/>
          <w:szCs w:val="16"/>
          <w:lang w:val="nl-NL"/>
        </w:rPr>
        <w:t xml:space="preserve"> </w:t>
      </w:r>
      <w:proofErr w:type="spellStart"/>
      <w:r w:rsidRPr="00616AD5">
        <w:rPr>
          <w:sz w:val="16"/>
          <w:szCs w:val="16"/>
          <w:lang w:val="nl-NL"/>
        </w:rPr>
        <w:t>Gehan</w:t>
      </w:r>
      <w:proofErr w:type="spellEnd"/>
      <w:r w:rsidRPr="00616AD5">
        <w:rPr>
          <w:sz w:val="16"/>
          <w:szCs w:val="16"/>
          <w:lang w:val="nl-NL"/>
        </w:rPr>
        <w:t xml:space="preserve"> et al., 2017 </w:t>
      </w:r>
      <w:proofErr w:type="spellStart"/>
      <w:r w:rsidRPr="00616AD5">
        <w:rPr>
          <w:sz w:val="16"/>
          <w:szCs w:val="16"/>
          <w:lang w:val="nl-NL"/>
        </w:rPr>
        <w:t>PeerJ</w:t>
      </w:r>
      <w:proofErr w:type="spellEnd"/>
    </w:p>
  </w:footnote>
  <w:footnote w:id="9">
    <w:p w14:paraId="667CC526" w14:textId="77777777" w:rsidR="00863402" w:rsidRPr="00616AD5" w:rsidRDefault="00863402" w:rsidP="003800D9">
      <w:pPr>
        <w:pStyle w:val="FootnoteText"/>
        <w:rPr>
          <w:sz w:val="16"/>
          <w:szCs w:val="16"/>
          <w:lang w:val="nl-NL"/>
        </w:rPr>
      </w:pPr>
      <w:r w:rsidRPr="00616AD5">
        <w:rPr>
          <w:rStyle w:val="FootnoteReference"/>
          <w:sz w:val="16"/>
          <w:szCs w:val="16"/>
        </w:rPr>
        <w:footnoteRef/>
      </w:r>
      <w:r w:rsidRPr="00797E99">
        <w:rPr>
          <w:sz w:val="16"/>
          <w:szCs w:val="16"/>
          <w:lang w:val="nl-NL"/>
        </w:rPr>
        <w:t xml:space="preserve"> </w:t>
      </w:r>
      <w:proofErr w:type="spellStart"/>
      <w:r w:rsidRPr="00616AD5">
        <w:rPr>
          <w:sz w:val="16"/>
          <w:szCs w:val="16"/>
          <w:lang w:val="nl-NL"/>
        </w:rPr>
        <w:t>Tovar</w:t>
      </w:r>
      <w:proofErr w:type="spellEnd"/>
      <w:r w:rsidRPr="00616AD5">
        <w:rPr>
          <w:sz w:val="16"/>
          <w:szCs w:val="16"/>
          <w:lang w:val="nl-NL"/>
        </w:rPr>
        <w:t xml:space="preserve"> et al., 2018 Plant Sciences</w:t>
      </w:r>
    </w:p>
  </w:footnote>
  <w:footnote w:id="10">
    <w:p w14:paraId="5BA429E8" w14:textId="77777777" w:rsidR="00863402" w:rsidRPr="00797E99" w:rsidRDefault="00863402" w:rsidP="003800D9">
      <w:pPr>
        <w:pStyle w:val="FootnoteText"/>
        <w:rPr>
          <w:sz w:val="16"/>
          <w:szCs w:val="16"/>
          <w:lang w:val="nl-NL"/>
        </w:rPr>
      </w:pPr>
      <w:r w:rsidRPr="00616AD5">
        <w:rPr>
          <w:rStyle w:val="FootnoteReference"/>
          <w:sz w:val="16"/>
          <w:szCs w:val="16"/>
        </w:rPr>
        <w:footnoteRef/>
      </w:r>
      <w:r w:rsidRPr="00797E99">
        <w:rPr>
          <w:sz w:val="16"/>
          <w:szCs w:val="16"/>
          <w:lang w:val="nl-NL"/>
        </w:rPr>
        <w:t xml:space="preserve"> Julkowska et al., 2018 </w:t>
      </w:r>
      <w:proofErr w:type="spellStart"/>
      <w:r w:rsidRPr="00797E99">
        <w:rPr>
          <w:sz w:val="16"/>
          <w:szCs w:val="16"/>
          <w:lang w:val="nl-NL"/>
        </w:rPr>
        <w:t>MVApp</w:t>
      </w:r>
      <w:proofErr w:type="spellEnd"/>
      <w:r w:rsidRPr="00797E99">
        <w:rPr>
          <w:sz w:val="16"/>
          <w:szCs w:val="16"/>
          <w:lang w:val="nl-NL"/>
        </w:rPr>
        <w:t xml:space="preserve"> </w:t>
      </w:r>
      <w:proofErr w:type="spellStart"/>
      <w:r w:rsidRPr="00797E99">
        <w:rPr>
          <w:sz w:val="16"/>
          <w:szCs w:val="16"/>
          <w:lang w:val="nl-NL"/>
        </w:rPr>
        <w:t>Figshare</w:t>
      </w:r>
      <w:proofErr w:type="spellEnd"/>
    </w:p>
  </w:footnote>
  <w:footnote w:id="11">
    <w:p w14:paraId="43E880B9" w14:textId="7A177DCB" w:rsidR="00863402" w:rsidRPr="00336751" w:rsidRDefault="00863402" w:rsidP="003800D9">
      <w:pPr>
        <w:pStyle w:val="FootnoteText"/>
      </w:pPr>
      <w:r w:rsidRPr="00336751">
        <w:rPr>
          <w:rStyle w:val="FootnoteReference"/>
          <w:sz w:val="16"/>
          <w:szCs w:val="16"/>
        </w:rPr>
        <w:footnoteRef/>
      </w:r>
      <w:r w:rsidRPr="00336751">
        <w:rPr>
          <w:sz w:val="16"/>
          <w:szCs w:val="16"/>
        </w:rPr>
        <w:t xml:space="preserve"> </w:t>
      </w:r>
      <w:proofErr w:type="spellStart"/>
      <w:r w:rsidRPr="00336751">
        <w:rPr>
          <w:sz w:val="16"/>
          <w:szCs w:val="16"/>
        </w:rPr>
        <w:t>Lindenm</w:t>
      </w:r>
      <w:r>
        <w:rPr>
          <w:sz w:val="16"/>
          <w:szCs w:val="16"/>
        </w:rPr>
        <w:t>a</w:t>
      </w:r>
      <w:r w:rsidRPr="00336751">
        <w:rPr>
          <w:sz w:val="16"/>
          <w:szCs w:val="16"/>
        </w:rPr>
        <w:t>yer</w:t>
      </w:r>
      <w:proofErr w:type="spellEnd"/>
      <w:r w:rsidRPr="00336751">
        <w:rPr>
          <w:sz w:val="16"/>
          <w:szCs w:val="16"/>
        </w:rPr>
        <w:t xml:space="preserve">, 1968 J. </w:t>
      </w:r>
      <w:proofErr w:type="spellStart"/>
      <w:r w:rsidRPr="00336751">
        <w:rPr>
          <w:sz w:val="16"/>
          <w:szCs w:val="16"/>
        </w:rPr>
        <w:t>Theoret</w:t>
      </w:r>
      <w:proofErr w:type="spellEnd"/>
      <w:r w:rsidRPr="00336751">
        <w:rPr>
          <w:sz w:val="16"/>
          <w:szCs w:val="16"/>
        </w:rPr>
        <w:t>. Biology</w:t>
      </w:r>
    </w:p>
  </w:footnote>
  <w:footnote w:id="12">
    <w:p w14:paraId="499F1212" w14:textId="77777777" w:rsidR="00863402" w:rsidRPr="008037AC" w:rsidRDefault="00863402" w:rsidP="003800D9">
      <w:pPr>
        <w:pStyle w:val="FootnoteText"/>
        <w:rPr>
          <w:sz w:val="16"/>
          <w:szCs w:val="16"/>
        </w:rPr>
      </w:pPr>
      <w:r w:rsidRPr="00616AD5">
        <w:rPr>
          <w:rStyle w:val="FootnoteReference"/>
          <w:sz w:val="16"/>
          <w:szCs w:val="16"/>
        </w:rPr>
        <w:footnoteRef/>
      </w:r>
      <w:r w:rsidRPr="008037AC">
        <w:rPr>
          <w:sz w:val="16"/>
          <w:szCs w:val="16"/>
        </w:rPr>
        <w:t xml:space="preserve"> Julkowska et al., 2014 Plant Physiology</w:t>
      </w:r>
    </w:p>
  </w:footnote>
  <w:footnote w:id="13">
    <w:p w14:paraId="768526B6" w14:textId="77777777" w:rsidR="00863402" w:rsidRPr="00616AD5" w:rsidRDefault="00863402" w:rsidP="003800D9">
      <w:pPr>
        <w:pStyle w:val="FootnoteText"/>
        <w:rPr>
          <w:sz w:val="16"/>
          <w:szCs w:val="16"/>
          <w:lang w:val="nl-NL"/>
        </w:rPr>
      </w:pPr>
      <w:r w:rsidRPr="00616AD5">
        <w:rPr>
          <w:rStyle w:val="FootnoteReference"/>
          <w:sz w:val="16"/>
          <w:szCs w:val="16"/>
        </w:rPr>
        <w:footnoteRef/>
      </w:r>
      <w:r w:rsidRPr="00616AD5">
        <w:rPr>
          <w:sz w:val="16"/>
          <w:szCs w:val="16"/>
          <w:lang w:val="nl-NL"/>
        </w:rPr>
        <w:t xml:space="preserve"> Korte et al., 2012 Nature Gen.</w:t>
      </w:r>
    </w:p>
  </w:footnote>
  <w:footnote w:id="14">
    <w:p w14:paraId="6D2AFCB7" w14:textId="77777777" w:rsidR="00863402" w:rsidRPr="008037AC" w:rsidRDefault="00863402" w:rsidP="003800D9">
      <w:pPr>
        <w:pStyle w:val="FootnoteText"/>
        <w:rPr>
          <w:sz w:val="16"/>
          <w:szCs w:val="16"/>
        </w:rPr>
      </w:pPr>
      <w:r w:rsidRPr="00616AD5">
        <w:rPr>
          <w:rStyle w:val="FootnoteReference"/>
          <w:sz w:val="16"/>
          <w:szCs w:val="16"/>
        </w:rPr>
        <w:footnoteRef/>
      </w:r>
      <w:r w:rsidRPr="008037AC">
        <w:rPr>
          <w:sz w:val="16"/>
          <w:szCs w:val="16"/>
        </w:rPr>
        <w:t xml:space="preserve"> Watson et al., 2018 Nature Plants</w:t>
      </w:r>
    </w:p>
  </w:footnote>
  <w:footnote w:id="15">
    <w:p w14:paraId="252DE833" w14:textId="77777777" w:rsidR="00863402" w:rsidRPr="00797E99" w:rsidRDefault="00863402" w:rsidP="003800D9">
      <w:pPr>
        <w:pStyle w:val="FootnoteText"/>
        <w:rPr>
          <w:sz w:val="16"/>
          <w:szCs w:val="16"/>
        </w:rPr>
      </w:pPr>
      <w:r w:rsidRPr="00616AD5">
        <w:rPr>
          <w:rStyle w:val="FootnoteReference"/>
          <w:sz w:val="16"/>
          <w:szCs w:val="16"/>
        </w:rPr>
        <w:footnoteRef/>
      </w:r>
      <w:r w:rsidRPr="008037AC">
        <w:rPr>
          <w:sz w:val="16"/>
          <w:szCs w:val="16"/>
        </w:rPr>
        <w:t xml:space="preserve"> Ron et </w:t>
      </w:r>
      <w:r w:rsidRPr="00797E99">
        <w:rPr>
          <w:sz w:val="16"/>
          <w:szCs w:val="16"/>
        </w:rPr>
        <w:t>al., 2014 Plant Phys.</w:t>
      </w:r>
    </w:p>
  </w:footnote>
  <w:footnote w:id="16">
    <w:p w14:paraId="6D31BFC5" w14:textId="77777777" w:rsidR="00863402" w:rsidRPr="00797E99" w:rsidRDefault="00863402" w:rsidP="003800D9">
      <w:pPr>
        <w:pStyle w:val="FootnoteText"/>
      </w:pPr>
      <w:r w:rsidRPr="00616AD5">
        <w:rPr>
          <w:rStyle w:val="FootnoteReference"/>
          <w:sz w:val="16"/>
          <w:szCs w:val="16"/>
        </w:rPr>
        <w:footnoteRef/>
      </w:r>
      <w:r w:rsidRPr="00797E99">
        <w:rPr>
          <w:sz w:val="16"/>
          <w:szCs w:val="16"/>
        </w:rPr>
        <w:t xml:space="preserve"> Shan &amp; </w:t>
      </w:r>
      <w:proofErr w:type="spellStart"/>
      <w:r w:rsidRPr="00797E99">
        <w:rPr>
          <w:sz w:val="16"/>
          <w:szCs w:val="16"/>
        </w:rPr>
        <w:t>Voytas</w:t>
      </w:r>
      <w:proofErr w:type="spellEnd"/>
      <w:r w:rsidRPr="00797E99">
        <w:rPr>
          <w:sz w:val="16"/>
          <w:szCs w:val="16"/>
        </w:rPr>
        <w:t>, 2018 Nature Plants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D909076"/>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9147B81"/>
    <w:multiLevelType w:val="hybridMultilevel"/>
    <w:tmpl w:val="ABEAC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3630D"/>
    <w:multiLevelType w:val="hybridMultilevel"/>
    <w:tmpl w:val="6DD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446"/>
    <w:multiLevelType w:val="hybridMultilevel"/>
    <w:tmpl w:val="5A5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5848"/>
    <w:multiLevelType w:val="hybridMultilevel"/>
    <w:tmpl w:val="FDC06EA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DAC0755"/>
    <w:multiLevelType w:val="hybridMultilevel"/>
    <w:tmpl w:val="F2D4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F5870"/>
    <w:multiLevelType w:val="hybridMultilevel"/>
    <w:tmpl w:val="6344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7D4"/>
    <w:multiLevelType w:val="hybridMultilevel"/>
    <w:tmpl w:val="C7B6164E"/>
    <w:lvl w:ilvl="0" w:tplc="07000C06">
      <w:start w:val="201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D599C"/>
    <w:multiLevelType w:val="hybridMultilevel"/>
    <w:tmpl w:val="150A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57F85"/>
    <w:multiLevelType w:val="hybridMultilevel"/>
    <w:tmpl w:val="CC6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A0260"/>
    <w:multiLevelType w:val="hybridMultilevel"/>
    <w:tmpl w:val="A4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87B"/>
    <w:multiLevelType w:val="hybridMultilevel"/>
    <w:tmpl w:val="09742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3C2D12"/>
    <w:multiLevelType w:val="hybridMultilevel"/>
    <w:tmpl w:val="999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B01ED"/>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4746C"/>
    <w:multiLevelType w:val="hybridMultilevel"/>
    <w:tmpl w:val="3368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1754F"/>
    <w:multiLevelType w:val="hybridMultilevel"/>
    <w:tmpl w:val="4B58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12C5"/>
    <w:multiLevelType w:val="hybridMultilevel"/>
    <w:tmpl w:val="64F8E0B0"/>
    <w:lvl w:ilvl="0" w:tplc="DC4E3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82EB7"/>
    <w:multiLevelType w:val="hybridMultilevel"/>
    <w:tmpl w:val="D94A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3361C"/>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C260C"/>
    <w:multiLevelType w:val="hybridMultilevel"/>
    <w:tmpl w:val="968C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4"/>
  </w:num>
  <w:num w:numId="7">
    <w:abstractNumId w:val="3"/>
  </w:num>
  <w:num w:numId="8">
    <w:abstractNumId w:val="1"/>
  </w:num>
  <w:num w:numId="9">
    <w:abstractNumId w:val="14"/>
  </w:num>
  <w:num w:numId="10">
    <w:abstractNumId w:val="13"/>
  </w:num>
  <w:num w:numId="11">
    <w:abstractNumId w:val="18"/>
  </w:num>
  <w:num w:numId="12">
    <w:abstractNumId w:val="6"/>
  </w:num>
  <w:num w:numId="13">
    <w:abstractNumId w:val="17"/>
  </w:num>
  <w:num w:numId="14">
    <w:abstractNumId w:val="16"/>
  </w:num>
  <w:num w:numId="15">
    <w:abstractNumId w:val="5"/>
  </w:num>
  <w:num w:numId="16">
    <w:abstractNumId w:val="12"/>
  </w:num>
  <w:num w:numId="17">
    <w:abstractNumId w:val="11"/>
  </w:num>
  <w:num w:numId="18">
    <w:abstractNumId w:val="7"/>
  </w:num>
  <w:num w:numId="19">
    <w:abstractNumId w:val="19"/>
  </w:num>
  <w:num w:numId="20">
    <w:abstractNumId w:val="10"/>
  </w:num>
  <w:num w:numId="21">
    <w:abstractNumId w:val="9"/>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13"/>
    <w:rsid w:val="00057CD3"/>
    <w:rsid w:val="000757F6"/>
    <w:rsid w:val="00086B2B"/>
    <w:rsid w:val="00090F65"/>
    <w:rsid w:val="000D79BA"/>
    <w:rsid w:val="000E77D4"/>
    <w:rsid w:val="000F37BF"/>
    <w:rsid w:val="0011229D"/>
    <w:rsid w:val="00120592"/>
    <w:rsid w:val="00125294"/>
    <w:rsid w:val="00131898"/>
    <w:rsid w:val="001336BB"/>
    <w:rsid w:val="001570AD"/>
    <w:rsid w:val="00171EBC"/>
    <w:rsid w:val="001A166F"/>
    <w:rsid w:val="001A7B82"/>
    <w:rsid w:val="001C19CB"/>
    <w:rsid w:val="001F2B4C"/>
    <w:rsid w:val="00230F87"/>
    <w:rsid w:val="002477E1"/>
    <w:rsid w:val="00287112"/>
    <w:rsid w:val="002A360F"/>
    <w:rsid w:val="002B6DE7"/>
    <w:rsid w:val="002E200F"/>
    <w:rsid w:val="00302776"/>
    <w:rsid w:val="00322299"/>
    <w:rsid w:val="00336751"/>
    <w:rsid w:val="00362B9E"/>
    <w:rsid w:val="003635DB"/>
    <w:rsid w:val="00366880"/>
    <w:rsid w:val="00371F50"/>
    <w:rsid w:val="003800D9"/>
    <w:rsid w:val="00382B53"/>
    <w:rsid w:val="00387AFE"/>
    <w:rsid w:val="003920FB"/>
    <w:rsid w:val="003939AE"/>
    <w:rsid w:val="00394A6D"/>
    <w:rsid w:val="003A737F"/>
    <w:rsid w:val="003B6A1B"/>
    <w:rsid w:val="003C2C47"/>
    <w:rsid w:val="003D45A5"/>
    <w:rsid w:val="003E23B2"/>
    <w:rsid w:val="003F29B3"/>
    <w:rsid w:val="00403629"/>
    <w:rsid w:val="00414889"/>
    <w:rsid w:val="00423DC1"/>
    <w:rsid w:val="00433498"/>
    <w:rsid w:val="004355F2"/>
    <w:rsid w:val="0044762A"/>
    <w:rsid w:val="00447DBC"/>
    <w:rsid w:val="00450B61"/>
    <w:rsid w:val="00451076"/>
    <w:rsid w:val="00460732"/>
    <w:rsid w:val="00494CF2"/>
    <w:rsid w:val="004A4DBC"/>
    <w:rsid w:val="004B045B"/>
    <w:rsid w:val="004C1472"/>
    <w:rsid w:val="004C6E02"/>
    <w:rsid w:val="004E3E10"/>
    <w:rsid w:val="004F7947"/>
    <w:rsid w:val="00515717"/>
    <w:rsid w:val="00521153"/>
    <w:rsid w:val="0053555D"/>
    <w:rsid w:val="00547562"/>
    <w:rsid w:val="0055387F"/>
    <w:rsid w:val="0056079E"/>
    <w:rsid w:val="00581347"/>
    <w:rsid w:val="00596BA8"/>
    <w:rsid w:val="005D53B4"/>
    <w:rsid w:val="005E707C"/>
    <w:rsid w:val="006141FB"/>
    <w:rsid w:val="00651836"/>
    <w:rsid w:val="00654290"/>
    <w:rsid w:val="006A42E7"/>
    <w:rsid w:val="006C64D6"/>
    <w:rsid w:val="006D20A2"/>
    <w:rsid w:val="006F13C6"/>
    <w:rsid w:val="007233FA"/>
    <w:rsid w:val="00724307"/>
    <w:rsid w:val="00733EB9"/>
    <w:rsid w:val="00750AD4"/>
    <w:rsid w:val="00771291"/>
    <w:rsid w:val="0077662D"/>
    <w:rsid w:val="00781538"/>
    <w:rsid w:val="00786DB8"/>
    <w:rsid w:val="00795DDA"/>
    <w:rsid w:val="00797E02"/>
    <w:rsid w:val="007A0E02"/>
    <w:rsid w:val="007C13AC"/>
    <w:rsid w:val="007D00B3"/>
    <w:rsid w:val="007F58F9"/>
    <w:rsid w:val="008037AC"/>
    <w:rsid w:val="00823793"/>
    <w:rsid w:val="00827E9C"/>
    <w:rsid w:val="00863402"/>
    <w:rsid w:val="00876367"/>
    <w:rsid w:val="008A5AFF"/>
    <w:rsid w:val="008B401C"/>
    <w:rsid w:val="008B60C6"/>
    <w:rsid w:val="008C056D"/>
    <w:rsid w:val="008C48F7"/>
    <w:rsid w:val="008D1150"/>
    <w:rsid w:val="008E0570"/>
    <w:rsid w:val="008F11B6"/>
    <w:rsid w:val="00902BDE"/>
    <w:rsid w:val="00904D62"/>
    <w:rsid w:val="00907719"/>
    <w:rsid w:val="009429E7"/>
    <w:rsid w:val="00980E31"/>
    <w:rsid w:val="00981739"/>
    <w:rsid w:val="009831A4"/>
    <w:rsid w:val="009879CD"/>
    <w:rsid w:val="009964C7"/>
    <w:rsid w:val="009B4313"/>
    <w:rsid w:val="009D1468"/>
    <w:rsid w:val="009F55A3"/>
    <w:rsid w:val="00A17645"/>
    <w:rsid w:val="00A60E11"/>
    <w:rsid w:val="00A61CB4"/>
    <w:rsid w:val="00A8180E"/>
    <w:rsid w:val="00A835D7"/>
    <w:rsid w:val="00A87B73"/>
    <w:rsid w:val="00A902C6"/>
    <w:rsid w:val="00AA17D0"/>
    <w:rsid w:val="00AB3279"/>
    <w:rsid w:val="00AB4826"/>
    <w:rsid w:val="00AC7168"/>
    <w:rsid w:val="00AD3953"/>
    <w:rsid w:val="00AE33D9"/>
    <w:rsid w:val="00AE5490"/>
    <w:rsid w:val="00B027FA"/>
    <w:rsid w:val="00B2071B"/>
    <w:rsid w:val="00B240C6"/>
    <w:rsid w:val="00B75A36"/>
    <w:rsid w:val="00BC0144"/>
    <w:rsid w:val="00BD2C51"/>
    <w:rsid w:val="00BE5A4F"/>
    <w:rsid w:val="00C51468"/>
    <w:rsid w:val="00C532C3"/>
    <w:rsid w:val="00C548B3"/>
    <w:rsid w:val="00C86ED2"/>
    <w:rsid w:val="00CA2EED"/>
    <w:rsid w:val="00CB1339"/>
    <w:rsid w:val="00CC4EB6"/>
    <w:rsid w:val="00CD745D"/>
    <w:rsid w:val="00CD7F18"/>
    <w:rsid w:val="00CE6A04"/>
    <w:rsid w:val="00CE7E67"/>
    <w:rsid w:val="00D21622"/>
    <w:rsid w:val="00D819BC"/>
    <w:rsid w:val="00D932C4"/>
    <w:rsid w:val="00D9618D"/>
    <w:rsid w:val="00DA473D"/>
    <w:rsid w:val="00DA5D7E"/>
    <w:rsid w:val="00DB539D"/>
    <w:rsid w:val="00DB657E"/>
    <w:rsid w:val="00DF4D29"/>
    <w:rsid w:val="00E0384B"/>
    <w:rsid w:val="00E05747"/>
    <w:rsid w:val="00E71495"/>
    <w:rsid w:val="00E819A5"/>
    <w:rsid w:val="00EB53F1"/>
    <w:rsid w:val="00ED423D"/>
    <w:rsid w:val="00EE53AA"/>
    <w:rsid w:val="00EE6D75"/>
    <w:rsid w:val="00F22E0B"/>
    <w:rsid w:val="00F378B9"/>
    <w:rsid w:val="00F40B61"/>
    <w:rsid w:val="00F42BE8"/>
    <w:rsid w:val="00F560FB"/>
    <w:rsid w:val="00F97935"/>
    <w:rsid w:val="00FA47EB"/>
    <w:rsid w:val="00FD0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48494"/>
  <w15:docId w15:val="{0E8CD244-9E8A-0B4C-9BF5-F9696A60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3D"/>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autoRedefine/>
    <w:uiPriority w:val="9"/>
    <w:qFormat/>
    <w:rsid w:val="006C64D6"/>
    <w:pPr>
      <w:keepNext/>
      <w:keepLines/>
      <w:spacing w:before="140" w:after="240"/>
      <w:ind w:left="-112" w:hanging="171"/>
      <w:jc w:val="center"/>
      <w:outlineLvl w:val="0"/>
    </w:pPr>
    <w:rPr>
      <w:rFonts w:asciiTheme="majorHAnsi" w:eastAsiaTheme="majorEastAsia" w:hAnsiTheme="majorHAnsi" w:cstheme="majorBidi"/>
      <w:b/>
      <w:color w:val="4E4E4E" w:themeColor="accent1" w:themeTint="BF"/>
      <w:szCs w:val="32"/>
      <w:lang w:eastAsia="ja-JP"/>
    </w:rPr>
  </w:style>
  <w:style w:type="paragraph" w:styleId="Heading2">
    <w:name w:val="heading 2"/>
    <w:basedOn w:val="Normal"/>
    <w:link w:val="Heading2Char"/>
    <w:autoRedefine/>
    <w:uiPriority w:val="9"/>
    <w:unhideWhenUsed/>
    <w:qFormat/>
    <w:rsid w:val="006C64D6"/>
    <w:pPr>
      <w:keepNext/>
      <w:keepLines/>
      <w:spacing w:before="80"/>
      <w:jc w:val="center"/>
      <w:outlineLvl w:val="1"/>
    </w:pPr>
    <w:rPr>
      <w:rFonts w:asciiTheme="majorHAnsi" w:eastAsiaTheme="majorEastAsia" w:hAnsiTheme="majorHAnsi" w:cstheme="majorBidi"/>
      <w:b/>
      <w:caps/>
      <w:color w:val="191919" w:themeColor="background2" w:themeShade="1A"/>
      <w:sz w:val="18"/>
      <w:szCs w:val="26"/>
      <w:lang w:eastAsia="ja-JP"/>
    </w:rPr>
  </w:style>
  <w:style w:type="paragraph" w:styleId="Heading4">
    <w:name w:val="heading 4"/>
    <w:basedOn w:val="Normal"/>
    <w:next w:val="Normal"/>
    <w:link w:val="Heading4Char"/>
    <w:uiPriority w:val="9"/>
    <w:semiHidden/>
    <w:unhideWhenUsed/>
    <w:qFormat/>
    <w:rsid w:val="004C1472"/>
    <w:pPr>
      <w:keepNext/>
      <w:keepLines/>
      <w:spacing w:before="200"/>
      <w:outlineLvl w:val="3"/>
    </w:pPr>
    <w:rPr>
      <w:rFonts w:asciiTheme="majorHAnsi" w:eastAsiaTheme="majorEastAsia" w:hAnsiTheme="majorHAnsi" w:cstheme="majorBidi"/>
      <w:b/>
      <w:bCs/>
      <w:i/>
      <w:iCs/>
      <w:color w:val="14141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szCs w:val="18"/>
      <w:lang w:eastAsia="ja-JP"/>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eastAsiaTheme="minorHAnsi" w:hAnsiTheme="minorHAnsi" w:cstheme="minorBidi"/>
      <w:color w:val="141414" w:themeColor="accent1"/>
      <w:sz w:val="18"/>
      <w:szCs w:val="18"/>
      <w:lang w:eastAsia="ja-JP"/>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6C64D6"/>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sid w:val="006C64D6"/>
    <w:rPr>
      <w:rFonts w:asciiTheme="majorHAnsi" w:eastAsiaTheme="majorEastAsia" w:hAnsiTheme="majorHAnsi" w:cstheme="majorBidi"/>
      <w:b/>
      <w:caps/>
      <w:color w:val="191919" w:themeColor="background2" w:themeShade="1A"/>
      <w:szCs w:val="26"/>
    </w:rPr>
  </w:style>
  <w:style w:type="character" w:customStyle="1" w:styleId="apple-converted-space">
    <w:name w:val="apple-converted-space"/>
    <w:rsid w:val="00771291"/>
  </w:style>
  <w:style w:type="paragraph" w:styleId="ListParagraph">
    <w:name w:val="List Paragraph"/>
    <w:basedOn w:val="Normal"/>
    <w:uiPriority w:val="34"/>
    <w:qFormat/>
    <w:rsid w:val="00771291"/>
    <w:pPr>
      <w:ind w:left="720"/>
      <w:contextualSpacing/>
    </w:pPr>
    <w:rPr>
      <w:rFonts w:ascii="Cambria" w:eastAsia="MS Mincho" w:hAnsi="Cambria"/>
    </w:rPr>
  </w:style>
  <w:style w:type="character" w:styleId="Hyperlink">
    <w:name w:val="Hyperlink"/>
    <w:basedOn w:val="DefaultParagraphFont"/>
    <w:uiPriority w:val="99"/>
    <w:unhideWhenUsed/>
    <w:rsid w:val="00771291"/>
    <w:rPr>
      <w:color w:val="5F5F5F" w:themeColor="hyperlink"/>
      <w:u w:val="single"/>
    </w:rPr>
  </w:style>
  <w:style w:type="character" w:styleId="PageNumber">
    <w:name w:val="page number"/>
    <w:basedOn w:val="DefaultParagraphFont"/>
    <w:uiPriority w:val="99"/>
    <w:semiHidden/>
    <w:unhideWhenUsed/>
    <w:rsid w:val="000F37BF"/>
  </w:style>
  <w:style w:type="character" w:styleId="FollowedHyperlink">
    <w:name w:val="FollowedHyperlink"/>
    <w:basedOn w:val="DefaultParagraphFont"/>
    <w:uiPriority w:val="99"/>
    <w:semiHidden/>
    <w:unhideWhenUsed/>
    <w:rsid w:val="00AC7168"/>
    <w:rPr>
      <w:color w:val="919191" w:themeColor="followedHyperlink"/>
      <w:u w:val="single"/>
    </w:rPr>
  </w:style>
  <w:style w:type="paragraph" w:styleId="CommentSubject">
    <w:name w:val="annotation subject"/>
    <w:basedOn w:val="CommentText"/>
    <w:next w:val="CommentText"/>
    <w:link w:val="CommentSubjectChar"/>
    <w:uiPriority w:val="99"/>
    <w:semiHidden/>
    <w:unhideWhenUsed/>
    <w:rsid w:val="00D932C4"/>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D932C4"/>
    <w:rPr>
      <w:b/>
      <w:bCs/>
      <w:color w:val="auto"/>
      <w:sz w:val="20"/>
      <w:szCs w:val="20"/>
      <w:lang w:eastAsia="en-US"/>
    </w:rPr>
  </w:style>
  <w:style w:type="paragraph" w:styleId="Revision">
    <w:name w:val="Revision"/>
    <w:hidden/>
    <w:uiPriority w:val="99"/>
    <w:semiHidden/>
    <w:rsid w:val="00D932C4"/>
    <w:pPr>
      <w:spacing w:after="0"/>
    </w:pPr>
  </w:style>
  <w:style w:type="paragraph" w:styleId="NoSpacing">
    <w:name w:val="No Spacing"/>
    <w:link w:val="NoSpacingChar"/>
    <w:uiPriority w:val="1"/>
    <w:qFormat/>
    <w:rsid w:val="00B240C6"/>
    <w:pPr>
      <w:spacing w:after="0"/>
    </w:pPr>
    <w:rPr>
      <w:color w:val="auto"/>
      <w:sz w:val="22"/>
      <w:szCs w:val="22"/>
      <w:lang w:eastAsia="en-US"/>
    </w:rPr>
  </w:style>
  <w:style w:type="character" w:customStyle="1" w:styleId="NoSpacingChar">
    <w:name w:val="No Spacing Char"/>
    <w:basedOn w:val="DefaultParagraphFont"/>
    <w:link w:val="NoSpacing"/>
    <w:uiPriority w:val="1"/>
    <w:rsid w:val="00B240C6"/>
    <w:rPr>
      <w:color w:val="auto"/>
      <w:sz w:val="22"/>
      <w:szCs w:val="22"/>
      <w:lang w:eastAsia="en-US"/>
    </w:rPr>
  </w:style>
  <w:style w:type="character" w:customStyle="1" w:styleId="il">
    <w:name w:val="il"/>
    <w:basedOn w:val="DefaultParagraphFont"/>
    <w:rsid w:val="0055387F"/>
  </w:style>
  <w:style w:type="character" w:customStyle="1" w:styleId="UnresolvedMention1">
    <w:name w:val="Unresolved Mention1"/>
    <w:basedOn w:val="DefaultParagraphFont"/>
    <w:uiPriority w:val="99"/>
    <w:rsid w:val="002B6DE7"/>
    <w:rPr>
      <w:color w:val="808080"/>
      <w:shd w:val="clear" w:color="auto" w:fill="E6E6E6"/>
    </w:rPr>
  </w:style>
  <w:style w:type="paragraph" w:styleId="NormalWeb">
    <w:name w:val="Normal (Web)"/>
    <w:basedOn w:val="Normal"/>
    <w:uiPriority w:val="99"/>
    <w:semiHidden/>
    <w:unhideWhenUsed/>
    <w:rsid w:val="00322299"/>
    <w:pPr>
      <w:spacing w:before="100" w:beforeAutospacing="1" w:after="100" w:afterAutospacing="1"/>
    </w:pPr>
  </w:style>
  <w:style w:type="character" w:styleId="BookTitle">
    <w:name w:val="Book Title"/>
    <w:basedOn w:val="DefaultParagraphFont"/>
    <w:uiPriority w:val="33"/>
    <w:qFormat/>
    <w:rsid w:val="00C51468"/>
    <w:rPr>
      <w:rFonts w:asciiTheme="majorHAnsi" w:hAnsiTheme="majorHAnsi"/>
      <w:b/>
      <w:bCs/>
      <w:caps w:val="0"/>
      <w:smallCaps/>
      <w:color w:val="000000" w:themeColor="text2"/>
      <w:spacing w:val="10"/>
      <w:sz w:val="22"/>
    </w:rPr>
  </w:style>
  <w:style w:type="paragraph" w:customStyle="1" w:styleId="PersonalName">
    <w:name w:val="Personal Name"/>
    <w:basedOn w:val="Title"/>
    <w:qFormat/>
    <w:rsid w:val="00C51468"/>
    <w:pPr>
      <w:pBdr>
        <w:bottom w:val="none" w:sz="0" w:space="0" w:color="auto"/>
      </w:pBdr>
    </w:pPr>
    <w:rPr>
      <w:b/>
      <w:caps/>
      <w:color w:val="000000"/>
      <w:spacing w:val="30"/>
      <w:sz w:val="28"/>
      <w:szCs w:val="28"/>
      <w:lang w:val="en" w:eastAsia="en-US"/>
      <w14:ligatures w14:val="standard"/>
      <w14:numForm w14:val="oldStyle"/>
    </w:rPr>
  </w:style>
  <w:style w:type="character" w:customStyle="1" w:styleId="highwire-cite-metadata-volume">
    <w:name w:val="highwire-cite-metadata-volume"/>
    <w:basedOn w:val="DefaultParagraphFont"/>
    <w:rsid w:val="00387AFE"/>
  </w:style>
  <w:style w:type="character" w:customStyle="1" w:styleId="highwire-cite-metadata-issue">
    <w:name w:val="highwire-cite-metadata-issue"/>
    <w:basedOn w:val="DefaultParagraphFont"/>
    <w:rsid w:val="00387AFE"/>
  </w:style>
  <w:style w:type="character" w:customStyle="1" w:styleId="highwire-cite-metadata-page-string">
    <w:name w:val="highwire-cite-metadata-page-string"/>
    <w:basedOn w:val="DefaultParagraphFont"/>
    <w:rsid w:val="00387AFE"/>
  </w:style>
  <w:style w:type="character" w:customStyle="1" w:styleId="highwire-cite-metadata-pages">
    <w:name w:val="highwire-cite-metadata-pages"/>
    <w:basedOn w:val="DefaultParagraphFont"/>
    <w:rsid w:val="00FD0CAB"/>
  </w:style>
  <w:style w:type="character" w:customStyle="1" w:styleId="highwire-cite-metadata-doi">
    <w:name w:val="highwire-cite-metadata-doi"/>
    <w:basedOn w:val="DefaultParagraphFont"/>
    <w:rsid w:val="00FD0CAB"/>
  </w:style>
  <w:style w:type="character" w:customStyle="1" w:styleId="label">
    <w:name w:val="label"/>
    <w:basedOn w:val="DefaultParagraphFont"/>
    <w:rsid w:val="00FD0CAB"/>
  </w:style>
  <w:style w:type="character" w:customStyle="1" w:styleId="Heading4Char">
    <w:name w:val="Heading 4 Char"/>
    <w:basedOn w:val="DefaultParagraphFont"/>
    <w:link w:val="Heading4"/>
    <w:uiPriority w:val="9"/>
    <w:semiHidden/>
    <w:rsid w:val="004C1472"/>
    <w:rPr>
      <w:rFonts w:asciiTheme="majorHAnsi" w:eastAsiaTheme="majorEastAsia" w:hAnsiTheme="majorHAnsi" w:cstheme="majorBidi"/>
      <w:b/>
      <w:bCs/>
      <w:i/>
      <w:iCs/>
      <w:color w:val="141414" w:themeColor="accent1"/>
      <w:sz w:val="24"/>
      <w:szCs w:val="24"/>
      <w:lang w:eastAsia="en-US"/>
    </w:rPr>
  </w:style>
  <w:style w:type="paragraph" w:styleId="FootnoteText">
    <w:name w:val="footnote text"/>
    <w:aliases w:val="Schriftart: 9 pt,Schriftart: 10 pt,Schriftart: 8 pt,WB-Fußnotentext,fn,Footnotes,Footnote ak,FoodNote,ft,Footnote,Footnote Text Char1 Char Char,Footnote Text Char1 Char,Reference,Fußnote"/>
    <w:basedOn w:val="Normal"/>
    <w:link w:val="FootnoteTextChar"/>
    <w:uiPriority w:val="99"/>
    <w:unhideWhenUsed/>
    <w:rsid w:val="003800D9"/>
    <w:pPr>
      <w:ind w:firstLine="360"/>
    </w:pPr>
    <w:rPr>
      <w:rFonts w:asciiTheme="minorHAnsi" w:eastAsiaTheme="minorEastAsia" w:hAnsiTheme="minorHAnsi" w:cstheme="minorBidi"/>
      <w:sz w:val="22"/>
      <w:szCs w:val="22"/>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 Char Char,Footnote Text Char1 Char Char1"/>
    <w:basedOn w:val="DefaultParagraphFont"/>
    <w:link w:val="FootnoteText"/>
    <w:uiPriority w:val="99"/>
    <w:rsid w:val="003800D9"/>
    <w:rPr>
      <w:color w:val="auto"/>
      <w:sz w:val="22"/>
      <w:szCs w:val="22"/>
      <w:lang w:eastAsia="en-US"/>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
    <w:basedOn w:val="DefaultParagraphFont"/>
    <w:uiPriority w:val="99"/>
    <w:unhideWhenUsed/>
    <w:qFormat/>
    <w:rsid w:val="003800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0124">
      <w:bodyDiv w:val="1"/>
      <w:marLeft w:val="0"/>
      <w:marRight w:val="0"/>
      <w:marTop w:val="0"/>
      <w:marBottom w:val="0"/>
      <w:divBdr>
        <w:top w:val="none" w:sz="0" w:space="0" w:color="auto"/>
        <w:left w:val="none" w:sz="0" w:space="0" w:color="auto"/>
        <w:bottom w:val="none" w:sz="0" w:space="0" w:color="auto"/>
        <w:right w:val="none" w:sz="0" w:space="0" w:color="auto"/>
      </w:divBdr>
    </w:div>
    <w:div w:id="296954636">
      <w:bodyDiv w:val="1"/>
      <w:marLeft w:val="0"/>
      <w:marRight w:val="0"/>
      <w:marTop w:val="0"/>
      <w:marBottom w:val="0"/>
      <w:divBdr>
        <w:top w:val="none" w:sz="0" w:space="0" w:color="auto"/>
        <w:left w:val="none" w:sz="0" w:space="0" w:color="auto"/>
        <w:bottom w:val="none" w:sz="0" w:space="0" w:color="auto"/>
        <w:right w:val="none" w:sz="0" w:space="0" w:color="auto"/>
      </w:divBdr>
    </w:div>
    <w:div w:id="441726610">
      <w:bodyDiv w:val="1"/>
      <w:marLeft w:val="0"/>
      <w:marRight w:val="0"/>
      <w:marTop w:val="0"/>
      <w:marBottom w:val="0"/>
      <w:divBdr>
        <w:top w:val="none" w:sz="0" w:space="0" w:color="auto"/>
        <w:left w:val="none" w:sz="0" w:space="0" w:color="auto"/>
        <w:bottom w:val="none" w:sz="0" w:space="0" w:color="auto"/>
        <w:right w:val="none" w:sz="0" w:space="0" w:color="auto"/>
      </w:divBdr>
    </w:div>
    <w:div w:id="478771102">
      <w:bodyDiv w:val="1"/>
      <w:marLeft w:val="0"/>
      <w:marRight w:val="0"/>
      <w:marTop w:val="0"/>
      <w:marBottom w:val="0"/>
      <w:divBdr>
        <w:top w:val="none" w:sz="0" w:space="0" w:color="auto"/>
        <w:left w:val="none" w:sz="0" w:space="0" w:color="auto"/>
        <w:bottom w:val="none" w:sz="0" w:space="0" w:color="auto"/>
        <w:right w:val="none" w:sz="0" w:space="0" w:color="auto"/>
      </w:divBdr>
    </w:div>
    <w:div w:id="539248227">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732509193">
      <w:bodyDiv w:val="1"/>
      <w:marLeft w:val="0"/>
      <w:marRight w:val="0"/>
      <w:marTop w:val="0"/>
      <w:marBottom w:val="0"/>
      <w:divBdr>
        <w:top w:val="none" w:sz="0" w:space="0" w:color="auto"/>
        <w:left w:val="none" w:sz="0" w:space="0" w:color="auto"/>
        <w:bottom w:val="none" w:sz="0" w:space="0" w:color="auto"/>
        <w:right w:val="none" w:sz="0" w:space="0" w:color="auto"/>
      </w:divBdr>
    </w:div>
    <w:div w:id="904338271">
      <w:bodyDiv w:val="1"/>
      <w:marLeft w:val="0"/>
      <w:marRight w:val="0"/>
      <w:marTop w:val="0"/>
      <w:marBottom w:val="0"/>
      <w:divBdr>
        <w:top w:val="none" w:sz="0" w:space="0" w:color="auto"/>
        <w:left w:val="none" w:sz="0" w:space="0" w:color="auto"/>
        <w:bottom w:val="none" w:sz="0" w:space="0" w:color="auto"/>
        <w:right w:val="none" w:sz="0" w:space="0" w:color="auto"/>
      </w:divBdr>
    </w:div>
    <w:div w:id="915818721">
      <w:bodyDiv w:val="1"/>
      <w:marLeft w:val="0"/>
      <w:marRight w:val="0"/>
      <w:marTop w:val="0"/>
      <w:marBottom w:val="0"/>
      <w:divBdr>
        <w:top w:val="none" w:sz="0" w:space="0" w:color="auto"/>
        <w:left w:val="none" w:sz="0" w:space="0" w:color="auto"/>
        <w:bottom w:val="none" w:sz="0" w:space="0" w:color="auto"/>
        <w:right w:val="none" w:sz="0" w:space="0" w:color="auto"/>
      </w:divBdr>
    </w:div>
    <w:div w:id="1045300292">
      <w:bodyDiv w:val="1"/>
      <w:marLeft w:val="0"/>
      <w:marRight w:val="0"/>
      <w:marTop w:val="0"/>
      <w:marBottom w:val="0"/>
      <w:divBdr>
        <w:top w:val="none" w:sz="0" w:space="0" w:color="auto"/>
        <w:left w:val="none" w:sz="0" w:space="0" w:color="auto"/>
        <w:bottom w:val="none" w:sz="0" w:space="0" w:color="auto"/>
        <w:right w:val="none" w:sz="0" w:space="0" w:color="auto"/>
      </w:divBdr>
    </w:div>
    <w:div w:id="1104884759">
      <w:bodyDiv w:val="1"/>
      <w:marLeft w:val="0"/>
      <w:marRight w:val="0"/>
      <w:marTop w:val="0"/>
      <w:marBottom w:val="0"/>
      <w:divBdr>
        <w:top w:val="none" w:sz="0" w:space="0" w:color="auto"/>
        <w:left w:val="none" w:sz="0" w:space="0" w:color="auto"/>
        <w:bottom w:val="none" w:sz="0" w:space="0" w:color="auto"/>
        <w:right w:val="none" w:sz="0" w:space="0" w:color="auto"/>
      </w:divBdr>
    </w:div>
    <w:div w:id="1109155412">
      <w:bodyDiv w:val="1"/>
      <w:marLeft w:val="0"/>
      <w:marRight w:val="0"/>
      <w:marTop w:val="0"/>
      <w:marBottom w:val="0"/>
      <w:divBdr>
        <w:top w:val="none" w:sz="0" w:space="0" w:color="auto"/>
        <w:left w:val="none" w:sz="0" w:space="0" w:color="auto"/>
        <w:bottom w:val="none" w:sz="0" w:space="0" w:color="auto"/>
        <w:right w:val="none" w:sz="0" w:space="0" w:color="auto"/>
      </w:divBdr>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270353744">
      <w:bodyDiv w:val="1"/>
      <w:marLeft w:val="0"/>
      <w:marRight w:val="0"/>
      <w:marTop w:val="0"/>
      <w:marBottom w:val="0"/>
      <w:divBdr>
        <w:top w:val="none" w:sz="0" w:space="0" w:color="auto"/>
        <w:left w:val="none" w:sz="0" w:space="0" w:color="auto"/>
        <w:bottom w:val="none" w:sz="0" w:space="0" w:color="auto"/>
        <w:right w:val="none" w:sz="0" w:space="0" w:color="auto"/>
      </w:divBdr>
    </w:div>
    <w:div w:id="1294559461">
      <w:bodyDiv w:val="1"/>
      <w:marLeft w:val="0"/>
      <w:marRight w:val="0"/>
      <w:marTop w:val="0"/>
      <w:marBottom w:val="0"/>
      <w:divBdr>
        <w:top w:val="none" w:sz="0" w:space="0" w:color="auto"/>
        <w:left w:val="none" w:sz="0" w:space="0" w:color="auto"/>
        <w:bottom w:val="none" w:sz="0" w:space="0" w:color="auto"/>
        <w:right w:val="none" w:sz="0" w:space="0" w:color="auto"/>
      </w:divBdr>
      <w:divsChild>
        <w:div w:id="248201904">
          <w:marLeft w:val="0"/>
          <w:marRight w:val="0"/>
          <w:marTop w:val="0"/>
          <w:marBottom w:val="0"/>
          <w:divBdr>
            <w:top w:val="none" w:sz="0" w:space="0" w:color="auto"/>
            <w:left w:val="none" w:sz="0" w:space="0" w:color="auto"/>
            <w:bottom w:val="none" w:sz="0" w:space="0" w:color="auto"/>
            <w:right w:val="none" w:sz="0" w:space="0" w:color="auto"/>
          </w:divBdr>
          <w:divsChild>
            <w:div w:id="1782601187">
              <w:marLeft w:val="0"/>
              <w:marRight w:val="0"/>
              <w:marTop w:val="0"/>
              <w:marBottom w:val="0"/>
              <w:divBdr>
                <w:top w:val="none" w:sz="0" w:space="0" w:color="auto"/>
                <w:left w:val="none" w:sz="0" w:space="0" w:color="auto"/>
                <w:bottom w:val="none" w:sz="0" w:space="0" w:color="auto"/>
                <w:right w:val="none" w:sz="0" w:space="0" w:color="auto"/>
              </w:divBdr>
            </w:div>
          </w:divsChild>
        </w:div>
        <w:div w:id="492840050">
          <w:marLeft w:val="0"/>
          <w:marRight w:val="0"/>
          <w:marTop w:val="0"/>
          <w:marBottom w:val="300"/>
          <w:divBdr>
            <w:top w:val="none" w:sz="0" w:space="0" w:color="auto"/>
            <w:left w:val="none" w:sz="0" w:space="0" w:color="auto"/>
            <w:bottom w:val="none" w:sz="0" w:space="0" w:color="auto"/>
            <w:right w:val="none" w:sz="0" w:space="0" w:color="auto"/>
          </w:divBdr>
          <w:divsChild>
            <w:div w:id="17344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347">
      <w:bodyDiv w:val="1"/>
      <w:marLeft w:val="0"/>
      <w:marRight w:val="0"/>
      <w:marTop w:val="0"/>
      <w:marBottom w:val="0"/>
      <w:divBdr>
        <w:top w:val="none" w:sz="0" w:space="0" w:color="auto"/>
        <w:left w:val="none" w:sz="0" w:space="0" w:color="auto"/>
        <w:bottom w:val="none" w:sz="0" w:space="0" w:color="auto"/>
        <w:right w:val="none" w:sz="0" w:space="0" w:color="auto"/>
      </w:divBdr>
    </w:div>
    <w:div w:id="1318606933">
      <w:bodyDiv w:val="1"/>
      <w:marLeft w:val="0"/>
      <w:marRight w:val="0"/>
      <w:marTop w:val="0"/>
      <w:marBottom w:val="0"/>
      <w:divBdr>
        <w:top w:val="none" w:sz="0" w:space="0" w:color="auto"/>
        <w:left w:val="none" w:sz="0" w:space="0" w:color="auto"/>
        <w:bottom w:val="none" w:sz="0" w:space="0" w:color="auto"/>
        <w:right w:val="none" w:sz="0" w:space="0" w:color="auto"/>
      </w:divBdr>
    </w:div>
    <w:div w:id="1466852154">
      <w:bodyDiv w:val="1"/>
      <w:marLeft w:val="0"/>
      <w:marRight w:val="0"/>
      <w:marTop w:val="0"/>
      <w:marBottom w:val="0"/>
      <w:divBdr>
        <w:top w:val="none" w:sz="0" w:space="0" w:color="auto"/>
        <w:left w:val="none" w:sz="0" w:space="0" w:color="auto"/>
        <w:bottom w:val="none" w:sz="0" w:space="0" w:color="auto"/>
        <w:right w:val="none" w:sz="0" w:space="0" w:color="auto"/>
      </w:divBdr>
    </w:div>
    <w:div w:id="1491553345">
      <w:bodyDiv w:val="1"/>
      <w:marLeft w:val="0"/>
      <w:marRight w:val="0"/>
      <w:marTop w:val="0"/>
      <w:marBottom w:val="0"/>
      <w:divBdr>
        <w:top w:val="none" w:sz="0" w:space="0" w:color="auto"/>
        <w:left w:val="none" w:sz="0" w:space="0" w:color="auto"/>
        <w:bottom w:val="none" w:sz="0" w:space="0" w:color="auto"/>
        <w:right w:val="none" w:sz="0" w:space="0" w:color="auto"/>
      </w:divBdr>
    </w:div>
    <w:div w:id="1628775642">
      <w:bodyDiv w:val="1"/>
      <w:marLeft w:val="0"/>
      <w:marRight w:val="0"/>
      <w:marTop w:val="0"/>
      <w:marBottom w:val="0"/>
      <w:divBdr>
        <w:top w:val="none" w:sz="0" w:space="0" w:color="auto"/>
        <w:left w:val="none" w:sz="0" w:space="0" w:color="auto"/>
        <w:bottom w:val="none" w:sz="0" w:space="0" w:color="auto"/>
        <w:right w:val="none" w:sz="0" w:space="0" w:color="auto"/>
      </w:divBdr>
    </w:div>
    <w:div w:id="1746413428">
      <w:bodyDiv w:val="1"/>
      <w:marLeft w:val="0"/>
      <w:marRight w:val="0"/>
      <w:marTop w:val="0"/>
      <w:marBottom w:val="0"/>
      <w:divBdr>
        <w:top w:val="none" w:sz="0" w:space="0" w:color="auto"/>
        <w:left w:val="none" w:sz="0" w:space="0" w:color="auto"/>
        <w:bottom w:val="none" w:sz="0" w:space="0" w:color="auto"/>
        <w:right w:val="none" w:sz="0" w:space="0" w:color="auto"/>
      </w:divBdr>
      <w:divsChild>
        <w:div w:id="1664121189">
          <w:marLeft w:val="0"/>
          <w:marRight w:val="0"/>
          <w:marTop w:val="0"/>
          <w:marBottom w:val="0"/>
          <w:divBdr>
            <w:top w:val="none" w:sz="0" w:space="0" w:color="auto"/>
            <w:left w:val="none" w:sz="0" w:space="0" w:color="auto"/>
            <w:bottom w:val="none" w:sz="0" w:space="0" w:color="auto"/>
            <w:right w:val="none" w:sz="0" w:space="0" w:color="auto"/>
          </w:divBdr>
          <w:divsChild>
            <w:div w:id="2022513605">
              <w:marLeft w:val="0"/>
              <w:marRight w:val="0"/>
              <w:marTop w:val="0"/>
              <w:marBottom w:val="0"/>
              <w:divBdr>
                <w:top w:val="none" w:sz="0" w:space="0" w:color="auto"/>
                <w:left w:val="none" w:sz="0" w:space="0" w:color="auto"/>
                <w:bottom w:val="none" w:sz="0" w:space="0" w:color="auto"/>
                <w:right w:val="none" w:sz="0" w:space="0" w:color="auto"/>
              </w:divBdr>
            </w:div>
          </w:divsChild>
        </w:div>
        <w:div w:id="1318605862">
          <w:marLeft w:val="0"/>
          <w:marRight w:val="0"/>
          <w:marTop w:val="0"/>
          <w:marBottom w:val="300"/>
          <w:divBdr>
            <w:top w:val="none" w:sz="0" w:space="0" w:color="auto"/>
            <w:left w:val="none" w:sz="0" w:space="0" w:color="auto"/>
            <w:bottom w:val="none" w:sz="0" w:space="0" w:color="auto"/>
            <w:right w:val="none" w:sz="0" w:space="0" w:color="auto"/>
          </w:divBdr>
          <w:divsChild>
            <w:div w:id="10473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679">
      <w:bodyDiv w:val="1"/>
      <w:marLeft w:val="0"/>
      <w:marRight w:val="0"/>
      <w:marTop w:val="0"/>
      <w:marBottom w:val="0"/>
      <w:divBdr>
        <w:top w:val="none" w:sz="0" w:space="0" w:color="auto"/>
        <w:left w:val="none" w:sz="0" w:space="0" w:color="auto"/>
        <w:bottom w:val="none" w:sz="0" w:space="0" w:color="auto"/>
        <w:right w:val="none" w:sz="0" w:space="0" w:color="auto"/>
      </w:divBdr>
    </w:div>
    <w:div w:id="2024553356">
      <w:bodyDiv w:val="1"/>
      <w:marLeft w:val="0"/>
      <w:marRight w:val="0"/>
      <w:marTop w:val="0"/>
      <w:marBottom w:val="0"/>
      <w:divBdr>
        <w:top w:val="none" w:sz="0" w:space="0" w:color="auto"/>
        <w:left w:val="none" w:sz="0" w:space="0" w:color="auto"/>
        <w:bottom w:val="none" w:sz="0" w:space="0" w:color="auto"/>
        <w:right w:val="none" w:sz="0" w:space="0" w:color="auto"/>
      </w:divBdr>
    </w:div>
    <w:div w:id="21164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0CEB329F1BA847B29EF846F1EEF41C"/>
        <w:category>
          <w:name w:val="General"/>
          <w:gallery w:val="placeholder"/>
        </w:category>
        <w:types>
          <w:type w:val="bbPlcHdr"/>
        </w:types>
        <w:behaviors>
          <w:behavior w:val="content"/>
        </w:behaviors>
        <w:guid w:val="{701C0DF8-317A-FC41-95D0-EDDE8124A722}"/>
      </w:docPartPr>
      <w:docPartBody>
        <w:p w:rsidR="00180F71" w:rsidRDefault="00706455" w:rsidP="00706455">
          <w:pPr>
            <w:pStyle w:val="6B0CEB329F1BA847B29EF846F1EEF41C"/>
          </w:pPr>
          <w:r>
            <w:rPr>
              <w:caps/>
              <w:color w:val="4472C4" w:themeColor="accent1"/>
              <w:sz w:val="18"/>
              <w:szCs w:val="18"/>
            </w:rPr>
            <w:t>[Document title]</w:t>
          </w:r>
        </w:p>
      </w:docPartBody>
    </w:docPart>
    <w:docPart>
      <w:docPartPr>
        <w:name w:val="54240C203DB5CB4EAF437DA0CED6CFA0"/>
        <w:category>
          <w:name w:val="General"/>
          <w:gallery w:val="placeholder"/>
        </w:category>
        <w:types>
          <w:type w:val="bbPlcHdr"/>
        </w:types>
        <w:behaviors>
          <w:behavior w:val="content"/>
        </w:behaviors>
        <w:guid w:val="{C167016C-DC1B-2E48-9233-9111EB8E5739}"/>
      </w:docPartPr>
      <w:docPartBody>
        <w:p w:rsidR="00180F71" w:rsidRDefault="00706455" w:rsidP="00706455">
          <w:pPr>
            <w:pStyle w:val="54240C203DB5CB4EAF437DA0CED6CFA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5"/>
    <w:rsid w:val="00180F71"/>
    <w:rsid w:val="001D7B64"/>
    <w:rsid w:val="00277007"/>
    <w:rsid w:val="002B27D5"/>
    <w:rsid w:val="002F549B"/>
    <w:rsid w:val="003D23DB"/>
    <w:rsid w:val="004037DE"/>
    <w:rsid w:val="004E446A"/>
    <w:rsid w:val="00586042"/>
    <w:rsid w:val="005E1A5D"/>
    <w:rsid w:val="00683B25"/>
    <w:rsid w:val="00696DD3"/>
    <w:rsid w:val="00706455"/>
    <w:rsid w:val="00810D86"/>
    <w:rsid w:val="00810F46"/>
    <w:rsid w:val="0084656A"/>
    <w:rsid w:val="00903950"/>
    <w:rsid w:val="009D777E"/>
    <w:rsid w:val="009F729C"/>
    <w:rsid w:val="00A00C57"/>
    <w:rsid w:val="00A16506"/>
    <w:rsid w:val="00AC4B62"/>
    <w:rsid w:val="00AD5208"/>
    <w:rsid w:val="00BA108C"/>
    <w:rsid w:val="00D23153"/>
    <w:rsid w:val="00D60971"/>
    <w:rsid w:val="00D82BE1"/>
    <w:rsid w:val="00DB04BC"/>
    <w:rsid w:val="00DF5CC9"/>
    <w:rsid w:val="00E156EE"/>
    <w:rsid w:val="00E6090D"/>
    <w:rsid w:val="00E63316"/>
    <w:rsid w:val="00E83FF4"/>
    <w:rsid w:val="00F4456B"/>
    <w:rsid w:val="00FE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F48B4C388D644991A19271256D0A3">
    <w:name w:val="42DF48B4C388D644991A19271256D0A3"/>
  </w:style>
  <w:style w:type="paragraph" w:customStyle="1" w:styleId="CF29F9ACA66CED49A2D7588FAEBB4844">
    <w:name w:val="CF29F9ACA66CED49A2D7588FAEBB4844"/>
  </w:style>
  <w:style w:type="paragraph" w:customStyle="1" w:styleId="89BE2E9BB477DB4BBA1AB0E01DF7A6D4">
    <w:name w:val="89BE2E9BB477DB4BBA1AB0E01DF7A6D4"/>
  </w:style>
  <w:style w:type="paragraph" w:customStyle="1" w:styleId="022E762477FEAC4A9111493482E950AD">
    <w:name w:val="022E762477FEAC4A9111493482E950AD"/>
  </w:style>
  <w:style w:type="paragraph" w:customStyle="1" w:styleId="03BAB1626E823B44B617A766A8FD5104">
    <w:name w:val="03BAB1626E823B44B617A766A8FD5104"/>
  </w:style>
  <w:style w:type="paragraph" w:customStyle="1" w:styleId="5F6F6CCFC5C6A640AA8FA598D5ADEA24">
    <w:name w:val="5F6F6CCFC5C6A640AA8FA598D5ADEA24"/>
  </w:style>
  <w:style w:type="paragraph" w:customStyle="1" w:styleId="B6C0EF0FCF70AA49BC2743A28F3AEF37">
    <w:name w:val="B6C0EF0FCF70AA49BC2743A28F3AEF37"/>
  </w:style>
  <w:style w:type="paragraph" w:customStyle="1" w:styleId="6840B593605CF6428A8C60D7F7858317">
    <w:name w:val="6840B593605CF6428A8C60D7F7858317"/>
  </w:style>
  <w:style w:type="paragraph" w:customStyle="1" w:styleId="E3876A39CF62E34A86454CEAF3346D70">
    <w:name w:val="E3876A39CF62E34A86454CEAF3346D70"/>
  </w:style>
  <w:style w:type="paragraph" w:customStyle="1" w:styleId="E1BADD44F1BF534BA719EE25DD85E328">
    <w:name w:val="E1BADD44F1BF534BA719EE25DD85E328"/>
  </w:style>
  <w:style w:type="paragraph" w:customStyle="1" w:styleId="C340BF02488A0C47B0996849470B5129">
    <w:name w:val="C340BF02488A0C47B0996849470B5129"/>
  </w:style>
  <w:style w:type="paragraph" w:customStyle="1" w:styleId="CB0F2E90786D4D40A1350310BA96925C">
    <w:name w:val="CB0F2E90786D4D40A1350310BA96925C"/>
  </w:style>
  <w:style w:type="paragraph" w:customStyle="1" w:styleId="BCDF462284B4D8498B68D00A76FC76E6">
    <w:name w:val="BCDF462284B4D8498B68D00A76FC76E6"/>
  </w:style>
  <w:style w:type="paragraph" w:customStyle="1" w:styleId="8184DBEBDCB70D4B932AB5ACC25EDA15">
    <w:name w:val="8184DBEBDCB70D4B932AB5ACC25EDA15"/>
  </w:style>
  <w:style w:type="paragraph" w:customStyle="1" w:styleId="51482E828B65D445BF55E75BC6C73F72">
    <w:name w:val="51482E828B65D445BF55E75BC6C73F72"/>
  </w:style>
  <w:style w:type="paragraph" w:customStyle="1" w:styleId="2062482C6D11474CAB8AD19D9697FA26">
    <w:name w:val="2062482C6D11474CAB8AD19D9697FA26"/>
  </w:style>
  <w:style w:type="paragraph" w:customStyle="1" w:styleId="E2B05089D53913498E93944905007DA3">
    <w:name w:val="E2B05089D53913498E93944905007DA3"/>
  </w:style>
  <w:style w:type="paragraph" w:customStyle="1" w:styleId="E781D4D5F1334E4B918D6F62C4041256">
    <w:name w:val="E781D4D5F1334E4B918D6F62C4041256"/>
  </w:style>
  <w:style w:type="paragraph" w:customStyle="1" w:styleId="E02F972E9E6C65428B5D7F15ED891814">
    <w:name w:val="E02F972E9E6C65428B5D7F15ED891814"/>
  </w:style>
  <w:style w:type="paragraph" w:customStyle="1" w:styleId="F8B7112473C0894C8D4721871A62738C">
    <w:name w:val="F8B7112473C0894C8D4721871A62738C"/>
  </w:style>
  <w:style w:type="paragraph" w:customStyle="1" w:styleId="96077FDCC27F7644AD156279364778C0">
    <w:name w:val="96077FDCC27F7644AD156279364778C0"/>
  </w:style>
  <w:style w:type="paragraph" w:customStyle="1" w:styleId="E40BE92FE5F26848AF63040B58BC05F0">
    <w:name w:val="E40BE92FE5F26848AF63040B58BC05F0"/>
  </w:style>
  <w:style w:type="paragraph" w:customStyle="1" w:styleId="12C6C667DABCF44CA453E80EF9157DCD">
    <w:name w:val="12C6C667DABCF44CA453E80EF9157DCD"/>
  </w:style>
  <w:style w:type="paragraph" w:customStyle="1" w:styleId="F475030B21D3714B8895AC6C5196D1AA">
    <w:name w:val="F475030B21D3714B8895AC6C5196D1AA"/>
  </w:style>
  <w:style w:type="paragraph" w:customStyle="1" w:styleId="3DD4689D9541094B9FEEE960A19D37ED">
    <w:name w:val="3DD4689D9541094B9FEEE960A19D37ED"/>
  </w:style>
  <w:style w:type="paragraph" w:customStyle="1" w:styleId="CB4C0BBE2F0EF9478DD7AE5F16E1DE00">
    <w:name w:val="CB4C0BBE2F0EF9478DD7AE5F16E1DE00"/>
    <w:rsid w:val="00706455"/>
  </w:style>
  <w:style w:type="paragraph" w:customStyle="1" w:styleId="4158DAB15E41EB4D8A7306E50FA11E18">
    <w:name w:val="4158DAB15E41EB4D8A7306E50FA11E18"/>
    <w:rsid w:val="00706455"/>
  </w:style>
  <w:style w:type="paragraph" w:customStyle="1" w:styleId="7DF8357C4C8A8F46844E22FB3A30321D">
    <w:name w:val="7DF8357C4C8A8F46844E22FB3A30321D"/>
    <w:rsid w:val="00706455"/>
  </w:style>
  <w:style w:type="paragraph" w:customStyle="1" w:styleId="DFA65605B4834C44AE0E7C5B93F78E31">
    <w:name w:val="DFA65605B4834C44AE0E7C5B93F78E31"/>
    <w:rsid w:val="00706455"/>
  </w:style>
  <w:style w:type="paragraph" w:customStyle="1" w:styleId="5566086FE5D4FC49B1D2C05426D7CBE4">
    <w:name w:val="5566086FE5D4FC49B1D2C05426D7CBE4"/>
    <w:rsid w:val="00706455"/>
  </w:style>
  <w:style w:type="paragraph" w:customStyle="1" w:styleId="7F7C05590B7EBD42BC8C180EB8156B3A">
    <w:name w:val="7F7C05590B7EBD42BC8C180EB8156B3A"/>
    <w:rsid w:val="00706455"/>
  </w:style>
  <w:style w:type="paragraph" w:customStyle="1" w:styleId="0EC2D1F441BE37418115141095E1B73C">
    <w:name w:val="0EC2D1F441BE37418115141095E1B73C"/>
    <w:rsid w:val="00706455"/>
  </w:style>
  <w:style w:type="paragraph" w:customStyle="1" w:styleId="903417B15E38094AAB346F3121E3884A">
    <w:name w:val="903417B15E38094AAB346F3121E3884A"/>
    <w:rsid w:val="00706455"/>
  </w:style>
  <w:style w:type="paragraph" w:customStyle="1" w:styleId="EF0215B76FFAEA488E2A80238AC05EA9">
    <w:name w:val="EF0215B76FFAEA488E2A80238AC05EA9"/>
    <w:rsid w:val="00706455"/>
  </w:style>
  <w:style w:type="paragraph" w:customStyle="1" w:styleId="F67498AAE601634682794FEBB48063D2">
    <w:name w:val="F67498AAE601634682794FEBB48063D2"/>
    <w:rsid w:val="00706455"/>
  </w:style>
  <w:style w:type="paragraph" w:customStyle="1" w:styleId="1BE42DA17BC8CD498068131A97FC5C5F">
    <w:name w:val="1BE42DA17BC8CD498068131A97FC5C5F"/>
    <w:rsid w:val="00706455"/>
  </w:style>
  <w:style w:type="paragraph" w:customStyle="1" w:styleId="59D78D17ECA2CD4C804889C163181B96">
    <w:name w:val="59D78D17ECA2CD4C804889C163181B96"/>
    <w:rsid w:val="00706455"/>
  </w:style>
  <w:style w:type="paragraph" w:customStyle="1" w:styleId="50737626AD3F0D4CAED793213EC72A7B">
    <w:name w:val="50737626AD3F0D4CAED793213EC72A7B"/>
    <w:rsid w:val="00706455"/>
  </w:style>
  <w:style w:type="paragraph" w:customStyle="1" w:styleId="ED127A564925634B8F39C1B00F036B59">
    <w:name w:val="ED127A564925634B8F39C1B00F036B59"/>
    <w:rsid w:val="00706455"/>
  </w:style>
  <w:style w:type="paragraph" w:customStyle="1" w:styleId="B2597C1E0FCE7A4EAF03628C8A9726B1">
    <w:name w:val="B2597C1E0FCE7A4EAF03628C8A9726B1"/>
    <w:rsid w:val="00706455"/>
  </w:style>
  <w:style w:type="paragraph" w:customStyle="1" w:styleId="1CD29E5E42D53F4888B54B03ECB3AD17">
    <w:name w:val="1CD29E5E42D53F4888B54B03ECB3AD17"/>
    <w:rsid w:val="00706455"/>
  </w:style>
  <w:style w:type="paragraph" w:customStyle="1" w:styleId="7B2C2A6C963CD04983C1AFDC4327C2A8">
    <w:name w:val="7B2C2A6C963CD04983C1AFDC4327C2A8"/>
    <w:rsid w:val="00706455"/>
  </w:style>
  <w:style w:type="paragraph" w:customStyle="1" w:styleId="3C7E3618AED5DF4992D3DCB9AACD6C4D">
    <w:name w:val="3C7E3618AED5DF4992D3DCB9AACD6C4D"/>
    <w:rsid w:val="00706455"/>
  </w:style>
  <w:style w:type="paragraph" w:customStyle="1" w:styleId="870F079E4174F74D81F2DB3D83FB8277">
    <w:name w:val="870F079E4174F74D81F2DB3D83FB8277"/>
    <w:rsid w:val="00706455"/>
  </w:style>
  <w:style w:type="paragraph" w:customStyle="1" w:styleId="70E7DBBAF4369245AB4E0F37D14C884D">
    <w:name w:val="70E7DBBAF4369245AB4E0F37D14C884D"/>
    <w:rsid w:val="00706455"/>
  </w:style>
  <w:style w:type="paragraph" w:customStyle="1" w:styleId="2F5C016C5090994E92AD0247048FCD1F">
    <w:name w:val="2F5C016C5090994E92AD0247048FCD1F"/>
    <w:rsid w:val="00706455"/>
  </w:style>
  <w:style w:type="paragraph" w:customStyle="1" w:styleId="8DA1175E54E1D8478F0AFAB56D730622">
    <w:name w:val="8DA1175E54E1D8478F0AFAB56D730622"/>
    <w:rsid w:val="00706455"/>
  </w:style>
  <w:style w:type="paragraph" w:customStyle="1" w:styleId="F3038E8A3216F74F8B332880E927B48F">
    <w:name w:val="F3038E8A3216F74F8B332880E927B48F"/>
    <w:rsid w:val="00706455"/>
  </w:style>
  <w:style w:type="paragraph" w:customStyle="1" w:styleId="700D692303C93743931F4567FD157EAC">
    <w:name w:val="700D692303C93743931F4567FD157EAC"/>
    <w:rsid w:val="00706455"/>
  </w:style>
  <w:style w:type="paragraph" w:customStyle="1" w:styleId="0540C543C7A84A40B069CF635AC3869D">
    <w:name w:val="0540C543C7A84A40B069CF635AC3869D"/>
    <w:rsid w:val="00706455"/>
  </w:style>
  <w:style w:type="paragraph" w:customStyle="1" w:styleId="8E6417BE675BBF499B03C76F4CFC94CF">
    <w:name w:val="8E6417BE675BBF499B03C76F4CFC94CF"/>
    <w:rsid w:val="00706455"/>
  </w:style>
  <w:style w:type="paragraph" w:customStyle="1" w:styleId="34185A6F2444B242B945A735E8CC493D">
    <w:name w:val="34185A6F2444B242B945A735E8CC493D"/>
    <w:rsid w:val="00706455"/>
  </w:style>
  <w:style w:type="paragraph" w:customStyle="1" w:styleId="AA2D93F8A202B94783D8B67B648E94A9">
    <w:name w:val="AA2D93F8A202B94783D8B67B648E94A9"/>
    <w:rsid w:val="00706455"/>
  </w:style>
  <w:style w:type="paragraph" w:customStyle="1" w:styleId="6B0CEB329F1BA847B29EF846F1EEF41C">
    <w:name w:val="6B0CEB329F1BA847B29EF846F1EEF41C"/>
    <w:rsid w:val="00706455"/>
  </w:style>
  <w:style w:type="paragraph" w:customStyle="1" w:styleId="54240C203DB5CB4EAF437DA0CED6CFA0">
    <w:name w:val="54240C203DB5CB4EAF437DA0CED6CFA0"/>
    <w:rsid w:val="00706455"/>
  </w:style>
  <w:style w:type="paragraph" w:customStyle="1" w:styleId="65BE8FB0CDE35C43890EE835AFEC96E9">
    <w:name w:val="65BE8FB0CDE35C43890EE835AFEC96E9"/>
    <w:rsid w:val="001D7B64"/>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6EA84-F00C-0448-821D-39A85A53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Research statement</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Magdalena Julkowska</dc:creator>
  <cp:keywords/>
  <cp:lastModifiedBy>Magdalena Julkowska</cp:lastModifiedBy>
  <cp:revision>2</cp:revision>
  <cp:lastPrinted>2018-03-14T20:23:00Z</cp:lastPrinted>
  <dcterms:created xsi:type="dcterms:W3CDTF">2020-06-11T18:36:00Z</dcterms:created>
  <dcterms:modified xsi:type="dcterms:W3CDTF">2020-06-11T18:36:00Z</dcterms:modified>
  <cp:version/>
</cp:coreProperties>
</file>