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9B" w:rsidRPr="004D1E9B" w:rsidRDefault="004D1E9B" w:rsidP="004D1E9B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1E9B">
        <w:rPr>
          <w:rFonts w:ascii="Times New Roman" w:hAnsi="Times New Roman" w:cs="Times New Roman"/>
          <w:b/>
          <w:sz w:val="36"/>
          <w:szCs w:val="36"/>
        </w:rPr>
        <w:t>Приложения для интегрирования водяного знака в изображение</w:t>
      </w:r>
    </w:p>
    <w:p w:rsidR="004D1E9B" w:rsidRPr="004D1E9B" w:rsidRDefault="004D1E9B" w:rsidP="004D1E9B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D1E9B">
        <w:rPr>
          <w:rFonts w:ascii="Times New Roman" w:hAnsi="Times New Roman" w:cs="Times New Roman"/>
          <w:sz w:val="28"/>
          <w:szCs w:val="28"/>
          <w:shd w:val="clear" w:color="auto" w:fill="FFFFFF"/>
        </w:rPr>
        <w:t>В наше время множество людей выкладывают различные изображения в интернет. Они используются в разных сферах, начиная от ведения блога и заканчивая профессиональным заработком на творчестве. Однако, выкладывая личную работу в интернет, необходимо обезопасить себя и свои авторские права, поскольку без этого в большинстве случаев изображение попросту украдут для другого сайта или продадут от своего имени. Специально для выхода из такой ситуации есть водяные знаки.</w:t>
      </w:r>
    </w:p>
    <w:p w:rsidR="004D1E9B" w:rsidRP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</w:rPr>
      </w:pPr>
      <w:r w:rsidRPr="004D1E9B">
        <w:rPr>
          <w:rFonts w:ascii="Times New Roman" w:hAnsi="Times New Roman" w:cs="Times New Roman"/>
          <w:sz w:val="28"/>
          <w:szCs w:val="28"/>
        </w:rPr>
        <w:tab/>
        <w:t xml:space="preserve">Водяной знак – это отличный способ защитить контент и заявить об авторе изображения. Водяной знак может быть бледным и занимать большую часть изображения, а может разместиться в углу изображения и быть почти незаметным. Здесь всё зависит от цели, с которой вы наносите на изображение водяной знак. </w:t>
      </w:r>
    </w:p>
    <w:p w:rsidR="004D1E9B" w:rsidRPr="004D1E9B" w:rsidRDefault="004D1E9B" w:rsidP="004D1E9B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  <w:r w:rsidRPr="004D1E9B">
        <w:rPr>
          <w:rFonts w:ascii="Times New Roman" w:hAnsi="Times New Roman" w:cs="Times New Roman"/>
          <w:sz w:val="28"/>
          <w:szCs w:val="28"/>
        </w:rPr>
        <w:tab/>
        <w:t xml:space="preserve">Расположение водяного знака зависит от цели, которую вы преследуете, нанося знак. Чтобы просто указать авторство или </w:t>
      </w:r>
      <w:proofErr w:type="spellStart"/>
      <w:r w:rsidRPr="004D1E9B">
        <w:rPr>
          <w:rFonts w:ascii="Times New Roman" w:hAnsi="Times New Roman" w:cs="Times New Roman"/>
          <w:sz w:val="28"/>
          <w:szCs w:val="28"/>
        </w:rPr>
        <w:t>брендировать</w:t>
      </w:r>
      <w:proofErr w:type="spellEnd"/>
      <w:r w:rsidRPr="004D1E9B">
        <w:rPr>
          <w:rFonts w:ascii="Times New Roman" w:hAnsi="Times New Roman" w:cs="Times New Roman"/>
          <w:sz w:val="28"/>
          <w:szCs w:val="28"/>
        </w:rPr>
        <w:t xml:space="preserve"> контент, достаточно в одном из углов изображения разместить полупрозрачный знак, который не будет отвлекать на себя внимание. А для защиты изображения лучше разместить знак так, чтобы его было сложно убрать, но вместе с тем он не мешал восприятию изображения. </w:t>
      </w:r>
    </w:p>
    <w:p w:rsidR="004D1E9B" w:rsidRP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1E9B">
        <w:rPr>
          <w:rFonts w:ascii="Times New Roman" w:hAnsi="Times New Roman" w:cs="Times New Roman"/>
          <w:sz w:val="28"/>
          <w:szCs w:val="28"/>
        </w:rPr>
        <w:tab/>
        <w:t xml:space="preserve">Водяной знак можно накладывать с помощью множества различных </w:t>
      </w:r>
      <w:hyperlink r:id="rId6" w:tooltip="Растровый графический редактор" w:history="1">
        <w:r w:rsidRPr="004D1E9B">
          <w:rPr>
            <w:rFonts w:ascii="Times New Roman" w:hAnsi="Times New Roman" w:cs="Times New Roman"/>
            <w:sz w:val="28"/>
            <w:szCs w:val="28"/>
          </w:rPr>
          <w:t>графический редактор</w:t>
        </w:r>
      </w:hyperlink>
      <w:r w:rsidRPr="004D1E9B">
        <w:rPr>
          <w:rFonts w:ascii="Times New Roman" w:hAnsi="Times New Roman" w:cs="Times New Roman"/>
          <w:sz w:val="28"/>
          <w:szCs w:val="28"/>
        </w:rPr>
        <w:t xml:space="preserve">ов, но обычно они очень сложны и в них надо разбираться. Поэтому существуют приложения, направленные на решение исключительно этой задачи. Самыми популярными программами для наложения водяного знака на изображение являются </w:t>
      </w:r>
      <w:proofErr w:type="spellStart"/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FastStone</w:t>
      </w:r>
      <w:proofErr w:type="spellEnd"/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Photo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Resizer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Easy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Image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Modifier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BImage</w:t>
      </w:r>
      <w:proofErr w:type="spellEnd"/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  <w:t>Studio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. </w:t>
      </w:r>
    </w:p>
    <w:p w:rsidR="004D1E9B" w:rsidRDefault="004D1E9B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ab/>
        <w:t xml:space="preserve">В связи с современными проблемами было решено создать программу для интегрирования водяного знака в изображение. </w:t>
      </w:r>
      <w:r w:rsidRPr="004D1E9B">
        <w:rPr>
          <w:rFonts w:ascii="Times New Roman" w:hAnsi="Times New Roman" w:cs="Times New Roman"/>
          <w:sz w:val="28"/>
          <w:szCs w:val="28"/>
        </w:rPr>
        <w:t>Данными в данной программе являются 2 изначальных изображения (основное изображение и водяной знак). Они могу храниться как непосредственно на компьютере, так и на внешнем носителе. Изображения имеют формат *.</w:t>
      </w:r>
      <w:proofErr w:type="spellStart"/>
      <w:r w:rsidRPr="004D1E9B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D1E9B">
        <w:rPr>
          <w:rFonts w:ascii="Times New Roman" w:hAnsi="Times New Roman" w:cs="Times New Roman"/>
          <w:sz w:val="28"/>
          <w:szCs w:val="28"/>
        </w:rPr>
        <w:t>, *.</w:t>
      </w:r>
      <w:r w:rsidRPr="004D1E9B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4D1E9B">
        <w:rPr>
          <w:rFonts w:ascii="Times New Roman" w:hAnsi="Times New Roman" w:cs="Times New Roman"/>
          <w:sz w:val="28"/>
          <w:szCs w:val="28"/>
        </w:rPr>
        <w:t>, *.</w:t>
      </w:r>
      <w:r w:rsidRPr="004D1E9B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4D1E9B">
        <w:rPr>
          <w:rFonts w:ascii="Times New Roman" w:hAnsi="Times New Roman" w:cs="Times New Roman"/>
          <w:sz w:val="28"/>
          <w:szCs w:val="28"/>
        </w:rPr>
        <w:t>, *.</w:t>
      </w:r>
      <w:r w:rsidRPr="004D1E9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D1E9B">
        <w:rPr>
          <w:rFonts w:ascii="Times New Roman" w:hAnsi="Times New Roman" w:cs="Times New Roman"/>
          <w:sz w:val="28"/>
          <w:szCs w:val="28"/>
        </w:rPr>
        <w:t>. Данные форматы были выбраны из-за их популярности</w:t>
      </w:r>
      <w:r w:rsidRPr="004D1E9B">
        <w:rPr>
          <w:rStyle w:val="a5"/>
          <w:rFonts w:ascii="Times New Roman" w:hAnsi="Times New Roman" w:cs="Times New Roman"/>
          <w:sz w:val="28"/>
          <w:szCs w:val="28"/>
          <w:u w:val="none"/>
        </w:rPr>
        <w:t>.</w:t>
      </w:r>
      <w:r w:rsidRPr="004D1E9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FF527E" w:rsidRDefault="00FF527E" w:rsidP="00FF527E">
      <w:pPr>
        <w:pStyle w:val="1"/>
        <w:tabs>
          <w:tab w:val="left" w:pos="284"/>
        </w:tabs>
        <w:ind w:firstLine="426"/>
      </w:pPr>
      <w:bookmarkStart w:id="0" w:name="_Toc73620198"/>
      <w:bookmarkStart w:id="1" w:name="_Toc73366755"/>
      <w:bookmarkStart w:id="2" w:name="_Toc73365073"/>
      <w:bookmarkStart w:id="3" w:name="_Toc73364886"/>
      <w:r>
        <w:lastRenderedPageBreak/>
        <w:t>1 Аналитический обзор</w:t>
      </w:r>
      <w:bookmarkEnd w:id="0"/>
      <w:bookmarkEnd w:id="1"/>
      <w:bookmarkEnd w:id="2"/>
      <w:bookmarkEnd w:id="3"/>
    </w:p>
    <w:p w:rsidR="00FF527E" w:rsidRDefault="00FF527E" w:rsidP="00FF527E">
      <w:pPr>
        <w:pStyle w:val="2"/>
        <w:tabs>
          <w:tab w:val="left" w:pos="284"/>
        </w:tabs>
        <w:ind w:firstLine="426"/>
      </w:pPr>
      <w:bookmarkStart w:id="4" w:name="_Toc73620199"/>
      <w:bookmarkStart w:id="5" w:name="_Toc73366756"/>
      <w:bookmarkStart w:id="6" w:name="_Toc73365074"/>
      <w:bookmarkStart w:id="7" w:name="_Toc73364887"/>
      <w:r>
        <w:t>1.1 Обзор и анализ процесса интегрирования водяного знака в изображение. Сравнительная характеристика существующих систем интегрирования водяного знака в изображение. Обоснование актуальности интегрирования водяного знака в изображение.</w:t>
      </w:r>
      <w:bookmarkEnd w:id="4"/>
      <w:bookmarkEnd w:id="5"/>
      <w:bookmarkEnd w:id="6"/>
      <w:bookmarkEnd w:id="7"/>
    </w:p>
    <w:p w:rsidR="00FF527E" w:rsidRDefault="00FF527E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FF527E" w:rsidRPr="00FF527E" w:rsidRDefault="00FF527E" w:rsidP="00FF527E">
      <w:pPr>
        <w:pStyle w:val="2"/>
        <w:tabs>
          <w:tab w:val="left" w:pos="284"/>
        </w:tabs>
        <w:ind w:firstLine="426"/>
      </w:pPr>
      <w:bookmarkStart w:id="8" w:name="_Toc73620200"/>
      <w:bookmarkStart w:id="9" w:name="_Toc73366757"/>
      <w:bookmarkStart w:id="10" w:name="_Toc73365075"/>
      <w:bookmarkStart w:id="11" w:name="_Toc73364888"/>
      <w:r>
        <w:t>1.2 Общая характеристика и особенности интегрирования водяного знака в изображение</w:t>
      </w:r>
      <w:bookmarkEnd w:id="8"/>
      <w:bookmarkEnd w:id="9"/>
      <w:bookmarkEnd w:id="10"/>
      <w:bookmarkEnd w:id="11"/>
    </w:p>
    <w:p w:rsidR="00FF527E" w:rsidRDefault="00FF527E" w:rsidP="00FF527E">
      <w:pPr>
        <w:ind w:firstLine="426"/>
      </w:pPr>
      <w:r>
        <w:t xml:space="preserve">1) </w:t>
      </w:r>
      <w:r>
        <w:t>у пользователя будет возможность выбрать 2 картинки, которые он хочет преобразовать. Выбранные пользователем картинки будут отображаться.</w:t>
      </w:r>
    </w:p>
    <w:p w:rsidR="00FF527E" w:rsidRDefault="00FF527E" w:rsidP="00FF527E">
      <w:pPr>
        <w:ind w:firstLine="426"/>
      </w:pPr>
      <w:r>
        <w:t xml:space="preserve">2) </w:t>
      </w:r>
      <w:r>
        <w:t>у пользователя будет возможность изменять размер водяного знака с помощью ползунка. Изменения будут отображаться в отдельном окне.</w:t>
      </w:r>
    </w:p>
    <w:p w:rsidR="00FF527E" w:rsidRDefault="00FF527E" w:rsidP="00FF527E">
      <w:r>
        <w:tab/>
        <w:t>у пользователя будет возможность изменять прозрачность водяного знака с помощью ползунка. Изменения будут отображаться в отдельном окне.</w:t>
      </w:r>
    </w:p>
    <w:p w:rsidR="00FF527E" w:rsidRDefault="00FF527E" w:rsidP="00FF527E">
      <w:pPr>
        <w:ind w:firstLine="426"/>
      </w:pPr>
      <w:r>
        <w:t>у пользователя будет возможность изменять место расположения водяного знака на основном изображении с помощью ползунков. Изменения будут отображаться в отдельном окне.</w:t>
      </w:r>
    </w:p>
    <w:p w:rsidR="00FF527E" w:rsidRDefault="00FF527E" w:rsidP="004D1E9B">
      <w:pPr>
        <w:jc w:val="both"/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3) </w:t>
      </w:r>
      <w:r>
        <w:t>у пользователя будет возможность выбрать место, в котором он хочет сохранить изображение. Итоговое изображение будет отображаться.</w:t>
      </w:r>
    </w:p>
    <w:p w:rsidR="00FF527E" w:rsidRDefault="00FF527E" w:rsidP="004D1E9B">
      <w:pPr>
        <w:jc w:val="both"/>
      </w:pPr>
    </w:p>
    <w:p w:rsidR="00FF527E" w:rsidRDefault="00FF527E" w:rsidP="00FF527E">
      <w:pPr>
        <w:pStyle w:val="2"/>
        <w:tabs>
          <w:tab w:val="left" w:pos="284"/>
        </w:tabs>
        <w:ind w:firstLine="426"/>
      </w:pPr>
      <w:bookmarkStart w:id="12" w:name="_Toc73620201"/>
      <w:bookmarkStart w:id="13" w:name="_Toc73366758"/>
      <w:bookmarkStart w:id="14" w:name="_Toc73365076"/>
      <w:bookmarkStart w:id="15" w:name="_Toc73364889"/>
      <w:r>
        <w:t>1.3 Обзор и обоснование выбора инструментальных средств разработки приложения для интегрирования водяного знака в изображение</w:t>
      </w:r>
      <w:bookmarkEnd w:id="12"/>
      <w:bookmarkEnd w:id="13"/>
      <w:bookmarkEnd w:id="14"/>
      <w:bookmarkEnd w:id="15"/>
    </w:p>
    <w:p w:rsidR="00FF527E" w:rsidRDefault="00FF527E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</w:p>
    <w:p w:rsidR="00FF527E" w:rsidRDefault="00FF527E" w:rsidP="00FF527E">
      <w:pPr>
        <w:pStyle w:val="1"/>
        <w:tabs>
          <w:tab w:val="left" w:pos="284"/>
        </w:tabs>
        <w:ind w:firstLine="426"/>
      </w:pPr>
      <w:bookmarkStart w:id="16" w:name="_Toc73620202"/>
      <w:bookmarkStart w:id="17" w:name="_Toc73366759"/>
      <w:bookmarkStart w:id="18" w:name="_Toc73365077"/>
      <w:bookmarkStart w:id="19" w:name="_Toc73364890"/>
      <w:r>
        <w:t>2 Цель и задачи курсового проекта</w:t>
      </w:r>
      <w:bookmarkEnd w:id="16"/>
      <w:bookmarkEnd w:id="17"/>
      <w:bookmarkEnd w:id="18"/>
      <w:bookmarkEnd w:id="19"/>
    </w:p>
    <w:p w:rsidR="00FF527E" w:rsidRDefault="00FF527E" w:rsidP="00FF527E">
      <w:r>
        <w:tab/>
        <w:t>Целью курсового проекта является разработка приложения для интегрирования водяного знака в изображение.</w:t>
      </w:r>
    </w:p>
    <w:p w:rsidR="00FF527E" w:rsidRPr="009C6A97" w:rsidRDefault="00FF527E" w:rsidP="004D1E9B">
      <w:pPr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en-US"/>
        </w:rPr>
      </w:pPr>
      <w:bookmarkStart w:id="20" w:name="_GoBack"/>
      <w:bookmarkEnd w:id="20"/>
    </w:p>
    <w:sectPr w:rsidR="00FF527E" w:rsidRPr="009C6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01870"/>
    <w:multiLevelType w:val="hybridMultilevel"/>
    <w:tmpl w:val="93627958"/>
    <w:lvl w:ilvl="0" w:tplc="59EC0D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0191C"/>
    <w:multiLevelType w:val="hybridMultilevel"/>
    <w:tmpl w:val="D6BEF354"/>
    <w:lvl w:ilvl="0" w:tplc="A1386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01"/>
    <w:rsid w:val="004D1E9B"/>
    <w:rsid w:val="009B5B3D"/>
    <w:rsid w:val="009C6A97"/>
    <w:rsid w:val="00A36262"/>
    <w:rsid w:val="00A93C01"/>
    <w:rsid w:val="00D776B4"/>
    <w:rsid w:val="00EE4354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CDA37-3F8C-411C-A25C-8D1D4ED3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E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D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4D1E9B"/>
    <w:rPr>
      <w:color w:val="0000FF" w:themeColor="hyperlink"/>
      <w:u w:val="single"/>
    </w:rPr>
  </w:style>
  <w:style w:type="paragraph" w:styleId="a6">
    <w:name w:val="caption"/>
    <w:basedOn w:val="a"/>
    <w:next w:val="a"/>
    <w:autoRedefine/>
    <w:uiPriority w:val="35"/>
    <w:unhideWhenUsed/>
    <w:qFormat/>
    <w:rsid w:val="00D776B4"/>
    <w:pPr>
      <w:spacing w:line="240" w:lineRule="auto"/>
      <w:jc w:val="center"/>
    </w:pPr>
    <w:rPr>
      <w:rFonts w:ascii="Times New Roman" w:hAnsi="Times New Roman"/>
      <w:i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A362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527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0%D0%B0%D1%81%D1%82%D1%80%D0%BE%D0%B2%D1%8B%D0%B9_%D0%B3%D1%80%D0%B0%D1%84%D0%B8%D1%87%D0%B5%D1%81%D0%BA%D0%B8%D0%B9_%D1%80%D0%B5%D0%B4%D0%B0%D0%BA%D1%82%D0%BE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CACF-5B0A-4B7E-936D-506D0119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Валерия Азарова</cp:lastModifiedBy>
  <cp:revision>4</cp:revision>
  <dcterms:created xsi:type="dcterms:W3CDTF">2021-06-03T15:54:00Z</dcterms:created>
  <dcterms:modified xsi:type="dcterms:W3CDTF">2021-06-04T09:53:00Z</dcterms:modified>
</cp:coreProperties>
</file>