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ИНОБРНАУКИ РОССИИ</w:t>
      </w:r>
      <w:r/>
    </w:p>
    <w:p>
      <w:pPr>
        <w:ind w:right="-58"/>
        <w:jc w:val="center"/>
      </w:pPr>
      <w:r/>
      <w:r/>
    </w:p>
    <w:p>
      <w:pPr>
        <w:ind w:right="-58"/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образования </w:t>
      </w:r>
      <w:r>
        <w:br/>
        <w:t xml:space="preserve">«Санкт-Петербургский государственный технологический институт</w:t>
      </w:r>
      <w:r>
        <w:br/>
        <w:t xml:space="preserve">(технический университет)»</w:t>
      </w:r>
      <w:r>
        <w:br/>
        <w:t xml:space="preserve">СПбГТИ(ТУ)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5000" w:type="pct"/>
        <w:tblLook w:val="01E0" w:firstRow="1" w:lastRow="1" w:firstColumn="1" w:lastColumn="1" w:noHBand="0" w:noVBand="0"/>
      </w:tblPr>
      <w:tblGrid>
        <w:gridCol w:w="1434"/>
        <w:gridCol w:w="1776"/>
        <w:gridCol w:w="1765"/>
        <w:gridCol w:w="1425"/>
        <w:gridCol w:w="1669"/>
        <w:gridCol w:w="1286"/>
      </w:tblGrid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УГНС</w:t>
            </w:r>
            <w:r/>
          </w:p>
        </w:tc>
        <w:tc>
          <w:tcPr>
            <w:tcW w:w="876" w:type="pct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widowControl w:val="off"/>
              <w:rPr>
                <w:color w:val="000000"/>
              </w:rPr>
            </w:pPr>
            <w:r>
              <w:rPr>
                <w:color w:val="000000"/>
              </w:rPr>
              <w:t xml:space="preserve">09.00.00</w:t>
            </w:r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  <w:rPr>
                <w:color w:val="000000"/>
              </w:rPr>
            </w:pPr>
            <w:r>
              <w:rPr>
                <w:color w:val="000000"/>
              </w:rP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Направление подготовки</w:t>
            </w:r>
            <w:r/>
          </w:p>
        </w:tc>
        <w:tc>
          <w:tcPr>
            <w:tcW w:w="876" w:type="pct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widowControl w:val="off"/>
              <w:rPr>
                <w:color w:val="000000"/>
              </w:rPr>
            </w:pPr>
            <w:r>
              <w:rPr>
                <w:color w:val="000000"/>
              </w:rPr>
              <w:t xml:space="preserve">09.03.01</w:t>
            </w:r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  <w:rPr>
                <w:color w:val="000000"/>
              </w:rPr>
            </w:pPr>
            <w:r>
              <w:rPr>
                <w:color w:val="000000"/>
              </w:rP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Направленность (профиль)</w:t>
            </w:r>
            <w:r/>
          </w:p>
        </w:tc>
        <w:tc>
          <w:tcPr>
            <w:tcW w:w="876" w:type="pct"/>
            <w:textDirection w:val="lrTb"/>
            <w:noWrap w:val="false"/>
          </w:tcPr>
          <w:p>
            <w:pPr>
              <w:ind w:left="0" w:right="0" w:firstLine="0"/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  <w:rPr>
                <w:color w:val="000000"/>
              </w:rPr>
            </w:pPr>
            <w:r>
              <w:rPr>
                <w:color w:val="000000" w:themeColor="text1"/>
              </w:rPr>
              <w:t xml:space="preserve">Автоматизированные системы обработки информации и управления</w:t>
            </w:r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Форма обучения</w:t>
            </w:r>
            <w:r/>
          </w:p>
        </w:tc>
        <w:tc>
          <w:tcPr>
            <w:tcW w:w="876" w:type="pct"/>
            <w:textDirection w:val="lrTb"/>
            <w:noWrap w:val="false"/>
          </w:tcPr>
          <w:p>
            <w:pPr>
              <w:ind w:left="0" w:right="0" w:firstLine="0"/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очная</w:t>
            </w:r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  <w:tc>
          <w:tcPr>
            <w:tcW w:w="876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Факультет</w:t>
            </w:r>
            <w:r/>
          </w:p>
        </w:tc>
        <w:tc>
          <w:tcPr>
            <w:tcW w:w="876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Информационных технологий и управления</w:t>
            </w:r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Кафедра</w:t>
            </w:r>
            <w:r/>
          </w:p>
        </w:tc>
        <w:tc>
          <w:tcPr>
            <w:tcW w:w="876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Систем автоматизированного</w:t>
            </w:r>
            <w:r/>
          </w:p>
          <w:p>
            <w:pPr>
              <w:ind w:left="0" w:right="0" w:firstLine="0"/>
              <w:widowControl w:val="off"/>
            </w:pPr>
            <w:r>
              <w:t xml:space="preserve">проектирования и управления</w:t>
            </w:r>
            <w:r/>
          </w:p>
          <w:p>
            <w:pPr>
              <w:ind w:left="0" w:right="0" w:firstLine="0"/>
              <w:widowControl w:val="off"/>
            </w:pPr>
            <w:r/>
            <w:r/>
          </w:p>
        </w:tc>
      </w:tr>
      <w:tr>
        <w:trPr>
          <w:trHeight w:val="510"/>
        </w:trPr>
        <w:tc>
          <w:tcPr>
            <w:gridSpan w:val="2"/>
            <w:tcW w:w="1894" w:type="pct"/>
            <w:vAlign w:val="center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Учебная дисциплина</w:t>
            </w:r>
            <w:r/>
          </w:p>
        </w:tc>
        <w:tc>
          <w:tcPr>
            <w:tcW w:w="876" w:type="pct"/>
            <w:vAlign w:val="center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  <w:tc>
          <w:tcPr>
            <w:gridSpan w:val="3"/>
            <w:tcW w:w="2230" w:type="pct"/>
            <w:vAlign w:val="center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rPr>
                <w:b/>
              </w:rPr>
              <w:t xml:space="preserve">Интернет-технологии</w:t>
            </w:r>
            <w:r/>
          </w:p>
        </w:tc>
      </w:tr>
      <w:tr>
        <w:trPr>
          <w:trHeight w:val="680"/>
        </w:trPr>
        <w:tc>
          <w:tcPr>
            <w:tcW w:w="609" w:type="pct"/>
            <w:vAlign w:val="center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Курс</w:t>
            </w:r>
            <w:r/>
          </w:p>
        </w:tc>
        <w:tc>
          <w:tcPr>
            <w:gridSpan w:val="3"/>
            <w:tcW w:w="3175" w:type="pct"/>
            <w:vAlign w:val="center"/>
            <w:textDirection w:val="lrTb"/>
            <w:noWrap w:val="false"/>
          </w:tcPr>
          <w:p>
            <w:pPr>
              <w:ind w:left="0" w:right="0" w:firstLine="0"/>
            </w:pPr>
            <w:r>
              <w:t xml:space="preserve"> </w:t>
            </w:r>
            <w:r>
              <w:t xml:space="preserve"> </w:t>
            </w:r>
            <w:r>
              <w:rPr>
                <w:lang w:val="en-US"/>
              </w:rPr>
              <w:t xml:space="preserve">III</w:t>
            </w:r>
            <w:r>
              <w:t xml:space="preserve">                                                                </w:t>
            </w:r>
            <w:r>
              <w:t xml:space="preserve">                               </w:t>
            </w:r>
            <w:r>
              <w:t xml:space="preserve"> </w:t>
            </w:r>
            <w:r/>
          </w:p>
        </w:tc>
        <w:tc>
          <w:tcPr>
            <w:tcW w:w="608" w:type="pct"/>
            <w:vAlign w:val="center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Группа</w:t>
            </w:r>
            <w:r/>
          </w:p>
        </w:tc>
        <w:tc>
          <w:tcPr>
            <w:tcW w:w="608" w:type="pct"/>
            <w:vAlign w:val="center"/>
            <w:textDirection w:val="lrTb"/>
            <w:noWrap w:val="false"/>
          </w:tcPr>
          <w:p>
            <w:pPr>
              <w:ind w:left="0" w:right="0" w:firstLine="0"/>
            </w:pPr>
            <w:r>
              <w:t xml:space="preserve">404</w:t>
            </w:r>
            <w:r/>
          </w:p>
        </w:tc>
      </w:tr>
    </w:tbl>
    <w:p>
      <w:r/>
      <w:r/>
    </w:p>
    <w:p>
      <w:r/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КУРСОВОЙ ПРОЕКТ</w:t>
      </w:r>
      <w:r/>
    </w:p>
    <w:p>
      <w:pPr>
        <w:jc w:val="center"/>
        <w:rPr>
          <w:b/>
        </w:rPr>
      </w:pPr>
      <w:r>
        <w:rPr>
          <w:b/>
        </w:rPr>
      </w:r>
      <w:r/>
    </w:p>
    <w:tbl>
      <w:tblPr>
        <w:tblStyle w:val="71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77"/>
        <w:gridCol w:w="7978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pStyle w:val="713"/>
              <w:ind w:firstLine="0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Тема:</w:t>
            </w:r>
            <w:r/>
          </w:p>
        </w:tc>
        <w:tc>
          <w:tcPr>
            <w:tcW w:w="8186" w:type="dxa"/>
            <w:textDirection w:val="lrTb"/>
            <w:noWrap w:val="false"/>
          </w:tcPr>
          <w:p>
            <w:pPr>
              <w:pStyle w:val="713"/>
              <w:ind w:firstLine="0"/>
              <w:rPr>
                <w:b/>
                <w:bCs/>
                <w:color w:val="000000" w:themeColor="text1"/>
                <w:sz w:val="28"/>
                <w:szCs w:val="28"/>
                <w14:ligatures w14:val="non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Разработка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веб-приложения для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шифрования текста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1384" w:type="dxa"/>
            <w:textDirection w:val="lrTb"/>
            <w:noWrap w:val="false"/>
          </w:tcPr>
          <w:p>
            <w:pPr>
              <w:pStyle w:val="713"/>
              <w:ind w:firstLine="0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Задача:</w:t>
            </w:r>
            <w:r/>
          </w:p>
        </w:tc>
        <w:tc>
          <w:tcPr>
            <w:tcW w:w="8186" w:type="dxa"/>
            <w:textDirection w:val="lrTb"/>
            <w:noWrap w:val="false"/>
          </w:tcPr>
          <w:p>
            <w:pPr>
              <w:pStyle w:val="713"/>
              <w:ind w:firstLine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Разработать программный комплекс с возможностью шифровать текст</w:t>
            </w:r>
            <w:r/>
          </w:p>
        </w:tc>
      </w:tr>
    </w:tbl>
    <w:p>
      <w:pPr>
        <w:pStyle w:val="713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tbl>
      <w:tblPr>
        <w:tblW w:w="5000" w:type="pct"/>
        <w:tblLook w:val="01E0" w:firstRow="1" w:lastRow="1" w:firstColumn="1" w:lastColumn="1" w:noHBand="0" w:noVBand="0"/>
      </w:tblPr>
      <w:tblGrid>
        <w:gridCol w:w="2460"/>
        <w:gridCol w:w="1030"/>
        <w:gridCol w:w="2454"/>
        <w:gridCol w:w="931"/>
        <w:gridCol w:w="2480"/>
      </w:tblGrid>
      <w:tr>
        <w:trPr>
          <w:trHeight w:val="907"/>
        </w:trPr>
        <w:tc>
          <w:tcPr>
            <w:tcW w:w="1336" w:type="pct"/>
            <w:vAlign w:val="bottom"/>
            <w:textDirection w:val="lrTb"/>
            <w:noWrap w:val="false"/>
          </w:tcPr>
          <w:p>
            <w:pPr>
              <w:widowControl w:val="off"/>
            </w:pPr>
            <w:r>
              <w:t xml:space="preserve">Студент  </w:t>
            </w:r>
            <w:r/>
          </w:p>
        </w:tc>
        <w:tc>
          <w:tcPr>
            <w:tcW w:w="572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333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1240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  <w:lang w:val="en-US"/>
              </w:rPr>
            </w:pPr>
            <w:r>
              <w:t xml:space="preserve">Д.К. Азаров</w:t>
            </w:r>
            <w:r/>
          </w:p>
        </w:tc>
      </w:tr>
      <w:tr>
        <w:trPr>
          <w:trHeight w:val="907"/>
        </w:trPr>
        <w:tc>
          <w:tcPr>
            <w:tcW w:w="1336" w:type="pct"/>
            <w:vAlign w:val="bottom"/>
            <w:textDirection w:val="lrTb"/>
            <w:noWrap w:val="false"/>
          </w:tcPr>
          <w:p>
            <w:r>
              <w:t xml:space="preserve">Руководитель</w:t>
            </w:r>
            <w:r>
              <w:t xml:space="preserve">    </w:t>
            </w:r>
            <w:r/>
          </w:p>
        </w:tc>
        <w:tc>
          <w:tcPr>
            <w:tcW w:w="572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33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1240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t xml:space="preserve">А.А.</w:t>
            </w:r>
            <w:r>
              <w:t xml:space="preserve"> Иванов</w:t>
            </w:r>
            <w:r/>
          </w:p>
        </w:tc>
      </w:tr>
      <w:tr>
        <w:trPr>
          <w:trHeight w:val="907"/>
        </w:trPr>
        <w:tc>
          <w:tcPr>
            <w:tcW w:w="1336" w:type="pct"/>
            <w:vAlign w:val="bottom"/>
            <w:textDirection w:val="lrTb"/>
            <w:noWrap w:val="false"/>
          </w:tcPr>
          <w:p>
            <w:r>
              <w:t xml:space="preserve">Лектор</w:t>
            </w:r>
            <w:r>
              <w:t xml:space="preserve">   </w:t>
            </w:r>
            <w:r/>
          </w:p>
        </w:tc>
        <w:tc>
          <w:tcPr>
            <w:tcW w:w="572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33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1240" w:type="pct"/>
            <w:vAlign w:val="bottom"/>
            <w:textDirection w:val="lrTb"/>
            <w:noWrap w:val="false"/>
          </w:tcPr>
          <w:p>
            <w:pPr>
              <w:widowControl w:val="off"/>
            </w:pPr>
            <w:r/>
            <w:r/>
          </w:p>
          <w:p>
            <w:pPr>
              <w:widowControl w:val="off"/>
            </w:pPr>
            <w:r>
              <w:t xml:space="preserve">А.С.</w:t>
            </w:r>
            <w:r>
              <w:rPr>
                <w:lang w:val="en-US"/>
              </w:rPr>
              <w:t xml:space="preserve"> </w:t>
            </w:r>
            <w:r>
              <w:t xml:space="preserve">Разыграев</w:t>
            </w:r>
            <w:r/>
          </w:p>
        </w:tc>
      </w:tr>
      <w:tr>
        <w:trPr>
          <w:trHeight w:val="907"/>
        </w:trPr>
        <w:tc>
          <w:tcPr>
            <w:tcW w:w="1336" w:type="pct"/>
            <w:vAlign w:val="bottom"/>
            <w:textDirection w:val="lrTb"/>
            <w:noWrap w:val="false"/>
          </w:tcPr>
          <w:p>
            <w:pPr>
              <w:widowControl w:val="off"/>
            </w:pPr>
            <w:r>
              <w:t xml:space="preserve">Оценка  за курсовой проект        </w:t>
            </w:r>
            <w:r/>
          </w:p>
        </w:tc>
        <w:tc>
          <w:tcPr>
            <w:tcW w:w="572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33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240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</w:tr>
    </w:tbl>
    <w:sdt>
      <w:sdtPr>
        <w15:appearance w15:val="boundingBox"/>
        <w:id w:val="1324317317"/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color w:val="auto"/>
          <w:sz w:val="24"/>
          <w:szCs w:val="24"/>
        </w:rPr>
      </w:sdtPr>
      <w:sdtContent>
        <w:p>
          <w:pPr>
            <w:pStyle w:val="72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color w:val="auto"/>
              <w:highlight w:val="none"/>
            </w:rPr>
          </w:r>
        </w:p>
        <w:p>
          <w:pPr>
            <w:pStyle w:val="720"/>
            <w:jc w:val="center"/>
            <w:rPr>
              <w:rFonts w:ascii="Times New Roman" w:hAnsi="Times New Roman" w:cs="Times New Roman"/>
              <w:b/>
              <w:bCs/>
              <w:color w:val="auto"/>
              <w:highlight w:val="none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r/>
        </w:p>
        <w:p>
          <w:r/>
          <w:r/>
        </w:p>
        <w:p>
          <w:pPr>
            <w:pStyle w:val="721"/>
            <w:tabs>
              <w:tab w:val="left" w:pos="110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32830780" w:anchor="_Toc132830780" w:history="1">
            <w:r>
              <w:rPr>
                <w:rStyle w:val="722"/>
              </w:rPr>
              <w:t xml:space="preserve">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Аналитический обзор.</w:t>
            </w:r>
            <w:r>
              <w:tab/>
            </w:r>
            <w:r>
              <w:fldChar w:fldCharType="begin"/>
            </w:r>
            <w:r>
              <w:instrText xml:space="preserve"> PAGEREF _Toc132830780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81" w:anchor="_Toc132830781" w:history="1">
            <w:r>
              <w:rPr>
                <w:rStyle w:val="722"/>
              </w:rPr>
              <w:t xml:space="preserve">1.1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Описание предметной области. Формирование функциональных требований к информационной системе.</w:t>
            </w:r>
            <w:r>
              <w:tab/>
            </w:r>
            <w:r>
              <w:fldChar w:fldCharType="begin"/>
            </w:r>
            <w:r>
              <w:instrText xml:space="preserve"> PAGEREF _Toc132830781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82" w:anchor="_Toc132830782" w:history="1">
            <w:r>
              <w:rPr>
                <w:rStyle w:val="722"/>
              </w:rPr>
              <w:t xml:space="preserve">1.2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Обзор и обоснование выбора технологий верстки макетов.</w:t>
            </w:r>
            <w:r>
              <w:tab/>
            </w:r>
            <w:r>
              <w:fldChar w:fldCharType="begin"/>
            </w:r>
            <w:r>
              <w:instrText xml:space="preserve"> PAGEREF _Toc132830782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83" w:anchor="_Toc132830783" w:history="1">
            <w:r>
              <w:rPr>
                <w:rStyle w:val="722"/>
              </w:rPr>
              <w:t xml:space="preserve">1.3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Обзор и обоснование выбора архитектуры информационной системы, способа клиент-серверного взаимодействия, используемой СУБД, инструментальных средств разработки.</w:t>
            </w:r>
            <w:r>
              <w:tab/>
            </w:r>
            <w:r>
              <w:fldChar w:fldCharType="begin"/>
            </w:r>
            <w:r>
              <w:instrText xml:space="preserve"> PAGEREF _Toc132830783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10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84" w:anchor="_Toc132830784" w:history="1">
            <w:r>
              <w:rPr>
                <w:rStyle w:val="722"/>
              </w:rPr>
              <w:t xml:space="preserve">2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Технологическая часть – Технология разработки программного комплекса.</w:t>
            </w:r>
            <w:r>
              <w:tab/>
            </w:r>
            <w:r>
              <w:fldChar w:fldCharType="begin"/>
            </w:r>
            <w:r>
              <w:instrText xml:space="preserve"> PAGEREF _Toc132830784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85" w:anchor="_Toc132830785" w:history="1">
            <w:r>
              <w:rPr>
                <w:rStyle w:val="722"/>
              </w:rPr>
              <w:t xml:space="preserve">2.1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Разработка функциональной структуры информационной системы с учетом клиент-серверной архитектуры. Постановка задачи разработки.</w:t>
            </w:r>
            <w:r>
              <w:tab/>
            </w:r>
            <w:r>
              <w:fldChar w:fldCharType="begin"/>
            </w:r>
            <w:r>
              <w:instrText xml:space="preserve"> PAGEREF _Toc132830785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86" w:anchor="_Toc132830786" w:history="1">
            <w:r>
              <w:rPr>
                <w:rStyle w:val="722"/>
              </w:rPr>
              <w:t xml:space="preserve">2.2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Разработка </w:t>
            </w:r>
            <w:r>
              <w:rPr>
                <w:rStyle w:val="722"/>
                <w:lang w:val="en-US"/>
              </w:rPr>
              <w:t xml:space="preserve">UML</w:t>
            </w:r>
            <w:r>
              <w:rPr>
                <w:rStyle w:val="722"/>
              </w:rPr>
              <w:t xml:space="preserve">-диаграммы вариантов использования программного комплекса.</w:t>
            </w:r>
            <w:r>
              <w:tab/>
            </w:r>
            <w:r>
              <w:fldChar w:fldCharType="begin"/>
            </w:r>
            <w:r>
              <w:instrText xml:space="preserve"> PAGEREF _Toc132830786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87" w:anchor="_Toc132830787" w:history="1">
            <w:r>
              <w:rPr>
                <w:rStyle w:val="722"/>
              </w:rPr>
              <w:t xml:space="preserve">2.3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Разработка макета графического интерфейса промышленной информационной системы.</w:t>
            </w:r>
            <w:r>
              <w:tab/>
            </w:r>
            <w:r>
              <w:fldChar w:fldCharType="begin"/>
            </w:r>
            <w:r>
              <w:instrText xml:space="preserve"> PAGEREF _Toc132830787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88" w:anchor="_Toc132830788" w:history="1">
            <w:r>
              <w:rPr>
                <w:rStyle w:val="722"/>
              </w:rPr>
              <w:t xml:space="preserve">2.4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Разработка блок-схемы алгоритма решения задачи, которую решает информационная система.</w:t>
            </w:r>
            <w:r>
              <w:tab/>
            </w:r>
            <w:r>
              <w:fldChar w:fldCharType="begin"/>
            </w:r>
            <w:r>
              <w:instrText xml:space="preserve"> PAGEREF _Toc132830788 \h </w:instrText>
            </w:r>
            <w:r/>
            <w:r>
              <w:fldChar w:fldCharType="separate"/>
            </w:r>
            <w:r>
              <w:t xml:space="preserve">33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89" w:anchor="_Toc132830789" w:history="1">
            <w:r>
              <w:rPr>
                <w:rStyle w:val="722"/>
              </w:rPr>
              <w:t xml:space="preserve">2.5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Проектирование серверного интерфейса взаимодействия с клиентом и СУБД.</w:t>
            </w:r>
            <w:r>
              <w:tab/>
            </w:r>
            <w:r>
              <w:fldChar w:fldCharType="begin"/>
            </w:r>
            <w:r>
              <w:instrText xml:space="preserve"> PAGEREF _Toc132830789 \h </w:instrText>
            </w:r>
            <w:r/>
            <w:r>
              <w:fldChar w:fldCharType="separate"/>
            </w:r>
            <w:r>
              <w:t xml:space="preserve">34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90" w:anchor="_Toc132830790" w:history="1">
            <w:r>
              <w:rPr>
                <w:rStyle w:val="722"/>
              </w:rPr>
              <w:t xml:space="preserve">2.6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Разработка базы данных информационной системы.</w:t>
            </w:r>
            <w:r>
              <w:tab/>
            </w:r>
            <w:r>
              <w:fldChar w:fldCharType="begin"/>
            </w:r>
            <w:r>
              <w:instrText xml:space="preserve"> PAGEREF _Toc132830790 \h </w:instrText>
            </w:r>
            <w:r/>
            <w:r>
              <w:fldChar w:fldCharType="separate"/>
            </w:r>
            <w:r>
              <w:t xml:space="preserve">53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91" w:anchor="_Toc132830791" w:history="1">
            <w:r>
              <w:rPr>
                <w:rStyle w:val="722"/>
              </w:rPr>
              <w:t xml:space="preserve">2.7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Разработка программного обеспечения информационной системы.</w:t>
            </w:r>
            <w:r>
              <w:tab/>
            </w:r>
            <w:r>
              <w:fldChar w:fldCharType="begin"/>
            </w:r>
            <w:r>
              <w:instrText xml:space="preserve"> PAGEREF _Toc132830791 \h </w:instrText>
            </w:r>
            <w:r/>
            <w:r>
              <w:fldChar w:fldCharType="separate"/>
            </w:r>
            <w:r>
              <w:t xml:space="preserve">54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92" w:anchor="_Toc132830792" w:history="1">
            <w:r>
              <w:rPr>
                <w:rStyle w:val="722"/>
              </w:rPr>
              <w:t xml:space="preserve">2.8</w:t>
            </w:r>
            <w:r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>
              <w:rPr>
                <w:rStyle w:val="722"/>
              </w:rPr>
              <w:t xml:space="preserve">Тестирование программного комплекса на примере конкретного объекта (информационного, математического, аппаратно-технологического оформления).</w:t>
            </w:r>
            <w:r>
              <w:tab/>
            </w:r>
            <w:r>
              <w:fldChar w:fldCharType="begin"/>
            </w:r>
            <w:r>
              <w:instrText xml:space="preserve"> PAGEREF _Toc132830792 \h </w:instrText>
            </w:r>
            <w:r/>
            <w:r>
              <w:fldChar w:fldCharType="separate"/>
            </w:r>
            <w:r>
              <w:t xml:space="preserve">72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93" w:anchor="_Toc132830793" w:history="1">
            <w:r>
              <w:rPr>
                <w:rStyle w:val="722"/>
              </w:rPr>
              <w:t xml:space="preserve">ВЫВОДЫ ПО РАБОТЕ</w:t>
            </w:r>
            <w:r>
              <w:tab/>
            </w:r>
            <w:r>
              <w:fldChar w:fldCharType="begin"/>
            </w:r>
            <w:r>
              <w:instrText xml:space="preserve"> PAGEREF _Toc132830793 \h </w:instrText>
            </w:r>
            <w:r/>
            <w:r>
              <w:fldChar w:fldCharType="separate"/>
            </w:r>
            <w:r>
              <w:t xml:space="preserve">75</w:t>
            </w:r>
            <w:r>
              <w:fldChar w:fldCharType="end"/>
            </w:r>
          </w:hyperlink>
          <w:r/>
          <w:r/>
        </w:p>
        <w:p>
          <w:pPr>
            <w:pStyle w:val="721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/>
          <w:hyperlink w:tooltip="#_Toc132830794" w:anchor="_Toc132830794" w:history="1">
            <w:r>
              <w:rPr>
                <w:rStyle w:val="722"/>
              </w:rPr>
              <w:t xml:space="preserve"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_Toc132830794 \h </w:instrText>
            </w:r>
            <w:r/>
            <w:r>
              <w:fldChar w:fldCharType="separate"/>
            </w:r>
            <w:r>
              <w:t xml:space="preserve">76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jc w:val="left"/>
        <w:spacing w:after="160" w:line="259" w:lineRule="auto"/>
      </w:pPr>
      <w:r>
        <w:br w:type="page" w:clear="all"/>
      </w:r>
      <w:r/>
    </w:p>
    <w:p>
      <w:pPr>
        <w:pStyle w:val="704"/>
        <w:numPr>
          <w:ilvl w:val="0"/>
          <w:numId w:val="1"/>
        </w:numPr>
        <w:ind w:left="0" w:firstLine="709"/>
      </w:pPr>
      <w:r/>
      <w:bookmarkStart w:id="0" w:name="_Toc132830780"/>
      <w:r>
        <w:t xml:space="preserve">Аналитический обзор.</w:t>
      </w:r>
      <w:bookmarkEnd w:id="0"/>
      <w:r/>
      <w:r/>
    </w:p>
    <w:p>
      <w:pPr>
        <w:pStyle w:val="704"/>
        <w:numPr>
          <w:ilvl w:val="1"/>
          <w:numId w:val="1"/>
        </w:numPr>
        <w:ind w:left="0" w:firstLine="709"/>
      </w:pPr>
      <w:r/>
      <w:bookmarkStart w:id="1" w:name="_Toc132830781"/>
      <w:r>
        <w:t xml:space="preserve">Описание предметной области. Формирование функциональных требований к информационной системе.</w:t>
      </w:r>
      <w:bookmarkEnd w:id="1"/>
      <w:r/>
      <w:r/>
    </w:p>
    <w:p>
      <w:pPr>
        <w:pStyle w:val="723"/>
      </w:pPr>
      <w:r/>
      <w:r/>
    </w:p>
    <w:p>
      <w:pPr>
        <w:ind w:firstLine="708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Шифрование –</w:t>
      </w:r>
      <w:r>
        <w:rPr>
          <w:rFonts w:cs="Times New Roman"/>
          <w:sz w:val="24"/>
          <w:szCs w:val="24"/>
        </w:rPr>
        <w:t xml:space="preserve"> обратимое преобразование </w:t>
      </w:r>
      <w:hyperlink r:id="rId12" w:tooltip="Информация" w:history="1">
        <w:r>
          <w:rPr>
            <w:rFonts w:cs="Times New Roman"/>
            <w:sz w:val="24"/>
            <w:szCs w:val="24"/>
          </w:rPr>
          <w:t xml:space="preserve">информации</w:t>
        </w:r>
      </w:hyperlink>
      <w:r>
        <w:rPr>
          <w:rFonts w:cs="Times New Roman"/>
          <w:sz w:val="24"/>
          <w:szCs w:val="24"/>
        </w:rPr>
        <w:t xml:space="preserve"> в целях сокрытия от </w:t>
      </w:r>
      <w:hyperlink r:id="rId13" w:tooltip="Авторизация" w:history="1">
        <w:r>
          <w:rPr>
            <w:rFonts w:cs="Times New Roman"/>
            <w:sz w:val="24"/>
            <w:szCs w:val="24"/>
          </w:rPr>
          <w:t xml:space="preserve">неавторизованных</w:t>
        </w:r>
      </w:hyperlink>
      <w:r>
        <w:rPr>
          <w:rFonts w:cs="Times New Roman"/>
          <w:sz w:val="24"/>
          <w:szCs w:val="24"/>
        </w:rPr>
        <w:t xml:space="preserve"> лиц с предоставлением в это же время </w:t>
      </w:r>
      <w:hyperlink r:id="rId14" w:tooltip="Авторизация" w:history="1">
        <w:r>
          <w:rPr>
            <w:rFonts w:cs="Times New Roman"/>
            <w:sz w:val="24"/>
            <w:szCs w:val="24"/>
          </w:rPr>
          <w:t xml:space="preserve">авторизованным</w:t>
        </w:r>
      </w:hyperlink>
      <w:r>
        <w:rPr>
          <w:rFonts w:cs="Times New Roman"/>
          <w:sz w:val="24"/>
          <w:szCs w:val="24"/>
        </w:rPr>
        <w:t xml:space="preserve"> пользователям доступа к ней. Главным образом, шифрование служит для соблюдения </w:t>
      </w:r>
      <w:hyperlink r:id="rId15" w:tooltip="Конфиденциальность" w:history="1">
        <w:r>
          <w:rPr>
            <w:rFonts w:cs="Times New Roman"/>
            <w:sz w:val="24"/>
            <w:szCs w:val="24"/>
          </w:rPr>
          <w:t xml:space="preserve">конфиденциальности</w:t>
        </w:r>
      </w:hyperlink>
      <w:r>
        <w:rPr>
          <w:rFonts w:cs="Times New Roman"/>
          <w:sz w:val="24"/>
          <w:szCs w:val="24"/>
        </w:rPr>
        <w:t xml:space="preserve"> передаваемой информации. Важной особенностью любого алгоритма шифрования является использование </w:t>
      </w:r>
      <w:hyperlink r:id="rId16" w:tooltip="Ключ (криптография)" w:history="1">
        <w:r>
          <w:rPr>
            <w:rFonts w:cs="Times New Roman"/>
            <w:sz w:val="24"/>
            <w:szCs w:val="24"/>
          </w:rPr>
          <w:t xml:space="preserve">ключа</w:t>
        </w:r>
      </w:hyperlink>
      <w:r>
        <w:rPr>
          <w:rFonts w:cs="Times New Roman"/>
          <w:sz w:val="24"/>
          <w:szCs w:val="24"/>
        </w:rPr>
        <w:t xml:space="preserve">, который утверждает выбор конкретного преобразования из совокупности возможных для данного алгоритма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ind w:firstLine="708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Пользователи являются </w:t>
      </w:r>
      <w:r>
        <w:rPr>
          <w:rFonts w:cs="Times New Roman"/>
          <w:sz w:val="24"/>
          <w:szCs w:val="24"/>
        </w:rPr>
        <w:t xml:space="preserve">авторизованными</w:t>
      </w:r>
      <w:r>
        <w:rPr>
          <w:rFonts w:cs="Times New Roman"/>
          <w:sz w:val="24"/>
          <w:szCs w:val="24"/>
        </w:rPr>
        <w:t xml:space="preserve">, если они обладают определённым </w:t>
      </w:r>
      <w:hyperlink r:id="rId17" w:tooltip="Аутентификация" w:history="1">
        <w:r>
          <w:rPr>
            <w:rFonts w:cs="Times New Roman"/>
            <w:sz w:val="24"/>
            <w:szCs w:val="24"/>
          </w:rPr>
          <w:t xml:space="preserve">аутентичным</w:t>
        </w:r>
      </w:hyperlink>
      <w:r>
        <w:rPr>
          <w:rFonts w:cs="Times New Roman"/>
          <w:sz w:val="24"/>
          <w:szCs w:val="24"/>
        </w:rPr>
        <w:t xml:space="preserve"> </w:t>
      </w:r>
      <w:hyperlink r:id="rId18" w:tooltip="Ключ (криптография)" w:history="1">
        <w:r>
          <w:rPr>
            <w:rFonts w:cs="Times New Roman"/>
            <w:sz w:val="24"/>
            <w:szCs w:val="24"/>
          </w:rPr>
          <w:t xml:space="preserve">ключом</w:t>
        </w:r>
      </w:hyperlink>
      <w:r>
        <w:rPr>
          <w:rFonts w:cs="Times New Roman"/>
          <w:sz w:val="24"/>
          <w:szCs w:val="24"/>
        </w:rPr>
        <w:t xml:space="preserve">. Вся сложность и, собственно, задача шифрования состоит в том, как именно реализован этот процесс. </w:t>
      </w:r>
      <w:r>
        <w:rPr>
          <w:rFonts w:cs="Times New Roman"/>
          <w:sz w:val="24"/>
          <w:szCs w:val="24"/>
        </w:rPr>
        <w:t xml:space="preserve">Шифрование состоит из двух составляющих: зашифрование и расшифрование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С помощью шифрования обеспечиваются три состояния безопасности информации</w:t>
      </w:r>
      <w:r>
        <w:rPr>
          <w:rFonts w:cs="Times New Roman"/>
          <w:sz w:val="24"/>
          <w:szCs w:val="24"/>
        </w:rPr>
        <w:t xml:space="preserve">: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pStyle w:val="719"/>
        <w:numPr>
          <w:ilvl w:val="0"/>
          <w:numId w:val="16"/>
        </w:numPr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Конфиденциальность – </w:t>
      </w:r>
      <w:r>
        <w:rPr>
          <w:rFonts w:cs="Times New Roman"/>
          <w:sz w:val="24"/>
          <w:szCs w:val="24"/>
        </w:rPr>
        <w:t xml:space="preserve">шифрование используется для скрытия информации от неавторизованных пользователей при передаче или при хранении.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pStyle w:val="719"/>
        <w:numPr>
          <w:ilvl w:val="0"/>
          <w:numId w:val="16"/>
        </w:numPr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Целостность – </w:t>
      </w:r>
      <w:r>
        <w:rPr>
          <w:rFonts w:cs="Times New Roman"/>
          <w:sz w:val="24"/>
          <w:szCs w:val="24"/>
        </w:rPr>
        <w:t xml:space="preserve">шифрование используется для предотвращения изменения информации при передаче или хранении.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pStyle w:val="719"/>
        <w:numPr>
          <w:ilvl w:val="0"/>
          <w:numId w:val="17"/>
        </w:numPr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Идентифицируемость – </w:t>
      </w:r>
      <w:r>
        <w:rPr>
          <w:rFonts w:cs="Times New Roman"/>
          <w:sz w:val="24"/>
          <w:szCs w:val="24"/>
        </w:rPr>
        <w:t xml:space="preserve">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ind w:firstLine="708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Для того, чтобы прочитать зашифрованную информацию, принимающей стороне необходимы </w:t>
      </w:r>
      <w:hyperlink r:id="rId19" w:tooltip="Ключ (криптография)" w:history="1">
        <w:r>
          <w:rPr>
            <w:rFonts w:cs="Times New Roman"/>
            <w:sz w:val="24"/>
            <w:szCs w:val="24"/>
          </w:rPr>
          <w:t xml:space="preserve">ключ</w:t>
        </w:r>
      </w:hyperlink>
      <w:r>
        <w:rPr>
          <w:rFonts w:cs="Times New Roman"/>
          <w:sz w:val="24"/>
          <w:szCs w:val="24"/>
        </w:rPr>
        <w:t xml:space="preserve"> и </w:t>
      </w:r>
      <w:hyperlink r:id="rId20" w:tooltip="Дешифратор" w:history="1">
        <w:r>
          <w:rPr>
            <w:rFonts w:cs="Times New Roman"/>
            <w:sz w:val="24"/>
            <w:szCs w:val="24"/>
          </w:rPr>
          <w:t xml:space="preserve">дешифратор</w:t>
        </w:r>
      </w:hyperlink>
      <w:r>
        <w:rPr>
          <w:rFonts w:cs="Times New Roman"/>
          <w:sz w:val="24"/>
          <w:szCs w:val="24"/>
        </w:rPr>
        <w:t xml:space="preserve"> (устройство, реализующее алгоритм расшифровывания). Идея шифрования состоит в том, что злоумышленник, перехватив зашифрованные данные и не имея к ним ключа, не может ни прочитать, ни изменить передаваемую информацию. Кроме того, в современных </w:t>
      </w:r>
      <w:hyperlink r:id="rId21" w:tooltip="Криптосистема с открытым ключом" w:history="1">
        <w:r>
          <w:rPr>
            <w:rFonts w:cs="Times New Roman"/>
            <w:sz w:val="24"/>
            <w:szCs w:val="24"/>
          </w:rPr>
          <w:t xml:space="preserve">криптосистемах (с открытым ключом)</w:t>
        </w:r>
      </w:hyperlink>
      <w:r>
        <w:rPr>
          <w:rFonts w:cs="Times New Roman"/>
          <w:sz w:val="24"/>
          <w:szCs w:val="24"/>
        </w:rPr>
        <w:t xml:space="preserve"> для шифрования, расшифрования данных могут использоваться разные ключи. Однако, с развитием криптоанализа, появились методики, позволяющие дешифровать закрытый текст без ключа. Они основаны на математическом анализе переданных данных [1]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14:ligatures w14:val="none"/>
        </w:rPr>
      </w:r>
      <w:r/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  <w:r/>
      <w:r>
        <w:rPr>
          <w:rFonts w:cs="Times New Roman"/>
          <w:sz w:val="24"/>
          <w:szCs w:val="24"/>
          <w14:ligatures w14:val="none"/>
        </w:rPr>
      </w:r>
    </w:p>
    <w:p>
      <w:pPr>
        <w:ind w:firstLine="567"/>
        <w:spacing w:after="240" w:line="360" w:lineRule="auto"/>
      </w:pPr>
      <w:r>
        <w:rPr>
          <w:rFonts w:cs="Times New Roman"/>
          <w:b/>
          <w:bCs/>
          <w:sz w:val="24"/>
          <w:szCs w:val="24"/>
        </w:rPr>
        <w:t xml:space="preserve">Цель проекта: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разработать интерфейса веб-приложения </w:t>
      </w:r>
      <w:r>
        <w:rPr>
          <w:rFonts w:cs="Times New Roman"/>
          <w:sz w:val="24"/>
          <w:szCs w:val="24"/>
        </w:rPr>
        <w:t xml:space="preserve">для шифрования текста.</w:t>
      </w: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</w:pPr>
      <w:r>
        <w:rPr>
          <w:rFonts w:cs="Times New Roman"/>
          <w:b/>
          <w:bCs/>
          <w:sz w:val="24"/>
          <w:szCs w:val="24"/>
        </w:rPr>
        <w:t xml:space="preserve">Функциональные требования к разрабатываемому веб-приложению:</w:t>
      </w:r>
      <w:r>
        <w:rPr>
          <w:rFonts w:cs="Times New Roman"/>
          <w:b/>
          <w:bCs/>
          <w:sz w:val="24"/>
          <w:szCs w:val="24"/>
        </w:rPr>
      </w:r>
      <w:r/>
    </w:p>
    <w:p>
      <w:pPr>
        <w:spacing w:line="360" w:lineRule="auto"/>
      </w:pPr>
      <w:r>
        <w:rPr>
          <w:rFonts w:cs="Times New Roman"/>
          <w:sz w:val="24"/>
          <w:szCs w:val="24"/>
        </w:rPr>
        <w:t xml:space="preserve">1) Отображать алгоритмы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</w:rPr>
      </w:r>
      <w:r/>
    </w:p>
    <w:p>
      <w:pPr>
        <w:spacing w:line="360" w:lineRule="auto"/>
      </w:pPr>
      <w:r>
        <w:rPr>
          <w:rFonts w:cs="Times New Roman"/>
          <w:sz w:val="24"/>
          <w:szCs w:val="24"/>
        </w:rPr>
        <w:t xml:space="preserve">2) Возможность</w:t>
      </w:r>
      <w:r>
        <w:rPr>
          <w:rFonts w:cs="Times New Roman"/>
          <w:sz w:val="24"/>
          <w:szCs w:val="24"/>
        </w:rPr>
        <w:t xml:space="preserve"> ввода ключа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</w:rPr>
      </w:r>
      <w:r/>
    </w:p>
    <w:p>
      <w:pPr>
        <w:spacing w:line="360" w:lineRule="auto"/>
      </w:pPr>
      <w:r>
        <w:rPr>
          <w:rFonts w:cs="Times New Roman"/>
          <w:sz w:val="24"/>
          <w:szCs w:val="24"/>
        </w:rPr>
        <w:t xml:space="preserve">3) Возможность</w:t>
      </w:r>
      <w:r>
        <w:rPr>
          <w:rFonts w:cs="Times New Roman"/>
          <w:sz w:val="24"/>
          <w:szCs w:val="24"/>
        </w:rPr>
        <w:t xml:space="preserve"> Ввода исходного текста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:highlight w:val="none"/>
        </w:rPr>
      </w:r>
      <w:r/>
    </w:p>
    <w:p>
      <w:pPr>
        <w:spacing w:line="360" w:lineRule="auto"/>
        <w:rPr>
          <w:rFonts w:cs="Times New Roman"/>
          <w:b/>
          <w:bCs/>
          <w:highlight w:val="none"/>
          <w14:ligatures w14:val="none"/>
        </w:rPr>
      </w:pPr>
      <w:r>
        <w:rPr>
          <w:rFonts w:cs="Times New Roman"/>
          <w:sz w:val="24"/>
          <w:szCs w:val="24"/>
          <w:highlight w:val="none"/>
        </w:rPr>
        <w:t xml:space="preserve">4) Отображать описание алгоритма.</w:t>
      </w:r>
      <w:r>
        <w:rPr>
          <w:rFonts w:cs="Times New Roman"/>
          <w:sz w:val="24"/>
          <w:szCs w:val="24"/>
        </w:rPr>
      </w:r>
      <w:r/>
      <w:r/>
      <w:r/>
      <w:r>
        <w:rPr>
          <w:rFonts w:cs="Times New Roman"/>
          <w:b/>
          <w:bCs/>
          <w:sz w:val="24"/>
          <w:szCs w:val="24"/>
          <w:highlight w:val="none"/>
          <w14:ligatures w14:val="none"/>
        </w:rPr>
      </w:r>
    </w:p>
    <w:p>
      <w:pPr>
        <w:pStyle w:val="704"/>
        <w:numPr>
          <w:ilvl w:val="1"/>
          <w:numId w:val="1"/>
        </w:numPr>
        <w:ind w:left="0" w:firstLine="709"/>
      </w:pPr>
      <w:r/>
      <w:bookmarkStart w:id="2" w:name="_Toc132830782"/>
      <w:r>
        <w:t xml:space="preserve">Обзор и обоснование выбора технологий верстки макетов.</w:t>
      </w:r>
      <w:bookmarkEnd w:id="2"/>
      <w:r/>
      <w:r/>
    </w:p>
    <w:p>
      <w:pPr>
        <w:pStyle w:val="723"/>
      </w:pPr>
      <w:r/>
      <w:r/>
    </w:p>
    <w:p>
      <w:pPr>
        <w:spacing w:line="360" w:lineRule="auto"/>
      </w:pPr>
      <w:r>
        <w:rPr>
          <w:rFonts w:cs="Times New Roman"/>
          <w:szCs w:val="28"/>
        </w:rPr>
      </w:r>
      <w:r>
        <w:rPr>
          <w:rFonts w:cs="Times New Roman"/>
          <w:b/>
          <w:bCs/>
          <w:sz w:val="24"/>
          <w:szCs w:val="24"/>
        </w:rPr>
        <w:t xml:space="preserve">Верст</w:t>
      </w:r>
      <w:r>
        <w:rPr>
          <w:rFonts w:cs="Times New Roman"/>
          <w:b/>
          <w:bCs/>
          <w:sz w:val="24"/>
          <w:szCs w:val="24"/>
        </w:rPr>
        <w:t xml:space="preserve">ание</w:t>
      </w:r>
      <w:r>
        <w:rPr>
          <w:rFonts w:cs="Times New Roman"/>
          <w:sz w:val="24"/>
          <w:szCs w:val="24"/>
        </w:rPr>
        <w:t xml:space="preserve"> — формирование структуры будущего сайта в HTML-документе и перенос дизайнерского наброска в такой документ. Перенос макета в веб-страницу происходит благодаря использованию H</w:t>
      </w:r>
      <w:r>
        <w:rPr>
          <w:rFonts w:cs="Times New Roman"/>
          <w:sz w:val="24"/>
          <w:szCs w:val="24"/>
        </w:rPr>
        <w:t xml:space="preserve">TML, CSS, JavaScript и клиентских сценариев. Цель верстки сайта — сделать так, чтобы макет был перенесен в реальный сайт максимально точно и близко дизайнерской задумке, с сохранением расположения текста, заголовков, изображений, других медиафайлов, таблиц</w:t>
      </w:r>
      <w:r>
        <w:rPr>
          <w:rFonts w:cs="Times New Roman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722"/>
            <w:rFonts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cs="Times New Roman"/>
          <w:color w:val="000000" w:themeColor="text1"/>
          <w:sz w:val="24"/>
          <w:szCs w:val="24"/>
        </w:rPr>
        <w:t xml:space="preserve">.</w:t>
      </w:r>
      <w:r/>
      <w:r/>
    </w:p>
    <w:p>
      <w:pPr>
        <w:ind w:firstLine="567"/>
        <w:spacing w:line="360" w:lineRule="auto"/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</w:pPr>
      <w:r>
        <w:rPr>
          <w:rFonts w:cs="Times New Roman"/>
          <w:sz w:val="24"/>
          <w:szCs w:val="24"/>
        </w:rPr>
        <w:t xml:space="preserve">Говоря о верстании веб-страниц, нельзя не у</w:t>
      </w:r>
      <w:r>
        <w:rPr>
          <w:rFonts w:cs="Times New Roman"/>
          <w:sz w:val="24"/>
          <w:szCs w:val="24"/>
        </w:rPr>
        <w:t xml:space="preserve">помянуть конкретные методы, которые используются для переноса дизайн-макета в документ. Не стоит путать методы с видами — это разные термины. Итак, в 2023 году активно используются четыре метода верстания страниц: фреймы, табличный способ, блочный способ (</w:t>
      </w:r>
      <w:r>
        <w:rPr>
          <w:rFonts w:cs="Times New Roman"/>
          <w:sz w:val="24"/>
          <w:szCs w:val="24"/>
        </w:rPr>
        <w:t xml:space="preserve">div</w:t>
      </w:r>
      <w:r>
        <w:rPr>
          <w:rFonts w:cs="Times New Roman"/>
          <w:sz w:val="24"/>
          <w:szCs w:val="24"/>
        </w:rPr>
        <w:t xml:space="preserve">-контейнерами) и слои. Каждая техника имеет свой набор достоинств / недостатков. Давайте посмотрим, какие именно.</w:t>
      </w: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  <w:r/>
    </w:p>
    <w:p>
      <w:pPr>
        <w:pStyle w:val="719"/>
        <w:numPr>
          <w:ilvl w:val="0"/>
          <w:numId w:val="18"/>
        </w:numPr>
        <w:jc w:val="both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Верстание фреймами</w:t>
      </w:r>
      <w:r>
        <w:rPr>
          <w:rFonts w:ascii="Times New Roman" w:hAnsi="Times New Roman" w:cs="Times New Roman"/>
          <w:sz w:val="24"/>
          <w:szCs w:val="24"/>
        </w:rPr>
        <w:t xml:space="preserve"> — убирает повторы в коде и делает итоговый файл гораздо легче по размеру, но такие страницы плохо индексируется ПС (ведь они не имеют уникального адреса)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722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7"/>
        <w:spacing w:line="360" w:lineRule="auto"/>
      </w:pPr>
      <w:r>
        <w:rPr>
          <w:rFonts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4902200" cy="2087880"/>
                <wp:effectExtent l="0" t="0" r="0" b="7620"/>
                <wp:wrapSquare wrapText="bothSides"/>
                <wp:docPr id="1" name="Рисунок 1" descr="Фреймов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8363992" name="Picture 1" descr="Фреймов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10647" t="5509" r="5334" b="4075"/>
                        <a:stretch/>
                      </pic:blipFill>
                      <pic:spPr bwMode="auto">
                        <a:xfrm>
                          <a:off x="0" y="0"/>
                          <a:ext cx="4902199" cy="2087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20.6pt;mso-position-vertical:absolute;width:386.0pt;height:164.4pt;mso-wrap-distance-left:9.0pt;mso-wrap-distance-top:0.0pt;mso-wrap-distance-right:9.0pt;mso-wrap-distance-bottom:0.0pt;" stroked="f">
                <v:path textboxrect="0,0,0,0"/>
                <w10:wrap type="square"/>
                <v:imagedata r:id="rId22" o:title=""/>
              </v:shape>
            </w:pict>
          </mc:Fallback>
        </mc:AlternateContent>
      </w: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  <w:r/>
    </w:p>
    <w:p>
      <w:pPr>
        <w:ind w:firstLine="567"/>
        <w:jc w:val="center"/>
        <w:spacing w:line="360" w:lineRule="auto"/>
      </w:pPr>
      <w:r>
        <w:rPr>
          <w:rFonts w:cs="Times New Roman"/>
          <w:sz w:val="24"/>
          <w:szCs w:val="24"/>
        </w:rPr>
        <w:t xml:space="preserve">Рисунок 1 – Фреймовая верстка</w:t>
      </w:r>
      <w:r>
        <w:rPr>
          <w:rFonts w:cs="Times New Roman"/>
          <w:sz w:val="24"/>
          <w:szCs w:val="24"/>
        </w:rPr>
      </w:r>
      <w:r/>
    </w:p>
    <w:p>
      <w:pPr>
        <w:jc w:val="left"/>
        <w:spacing w:after="160" w:line="259" w:lineRule="auto"/>
      </w:pPr>
      <w:r>
        <w:rPr>
          <w:rFonts w:cs="Times New Roman"/>
          <w:sz w:val="24"/>
          <w:szCs w:val="24"/>
        </w:rPr>
        <w:br w:type="page" w:clear="all"/>
      </w:r>
      <w:r>
        <w:rPr>
          <w:rFonts w:cs="Times New Roman"/>
          <w:sz w:val="24"/>
          <w:szCs w:val="24"/>
        </w:rPr>
      </w:r>
      <w:r/>
    </w:p>
    <w:p>
      <w:pPr>
        <w:ind w:firstLine="567"/>
        <w:jc w:val="center"/>
        <w:spacing w:line="360" w:lineRule="auto"/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  <w:r/>
    </w:p>
    <w:p>
      <w:pPr>
        <w:pStyle w:val="719"/>
        <w:numPr>
          <w:ilvl w:val="0"/>
          <w:numId w:val="18"/>
        </w:numPr>
        <w:jc w:val="both"/>
        <w:spacing w:line="360" w:lineRule="auto"/>
      </w:pPr>
      <w:r>
        <w:rPr>
          <w:rFonts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1272540</wp:posOffset>
                </wp:positionV>
                <wp:extent cx="2355850" cy="1912620"/>
                <wp:effectExtent l="0" t="0" r="6350" b="0"/>
                <wp:wrapTopAndBottom/>
                <wp:docPr id="2" name="Рисунок 2" descr="Табличн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27388" name="Picture 3" descr="Табличн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0" t="19960" r="0" b="2483"/>
                        <a:stretch/>
                      </pic:blipFill>
                      <pic:spPr bwMode="auto">
                        <a:xfrm>
                          <a:off x="0" y="0"/>
                          <a:ext cx="2355849" cy="191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9264;o:allowoverlap:true;o:allowincell:true;mso-position-horizontal-relative:margin;mso-position-horizontal:center;mso-position-vertical-relative:text;margin-top:100.2pt;mso-position-vertical:absolute;width:185.5pt;height:150.6pt;mso-wrap-distance-left:9.0pt;mso-wrap-distance-top:0.0pt;mso-wrap-distance-right:9.0pt;mso-wrap-distance-bottom:0.0pt;" stroked="f">
                <v:path textboxrect="0,0,0,0"/>
                <w10:wrap type="topAndBottom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Табличный метод</w:t>
      </w:r>
      <w:r>
        <w:rPr>
          <w:rFonts w:ascii="Times New Roman" w:hAnsi="Times New Roman" w:cs="Times New Roman"/>
          <w:sz w:val="24"/>
          <w:szCs w:val="24"/>
        </w:rPr>
        <w:t xml:space="preserve"> верстания до</w:t>
      </w:r>
      <w:r>
        <w:rPr>
          <w:rFonts w:ascii="Times New Roman" w:hAnsi="Times New Roman" w:cs="Times New Roman"/>
          <w:sz w:val="24"/>
          <w:szCs w:val="24"/>
        </w:rPr>
        <w:t xml:space="preserve">лгое время был стандартом в вебе, но сегодня — он активно сдает позиции (ведь этот метод понижает скорость загрузки сайта, ухудшает индексацию, да и сам код, в итоге, выглядит не оптимизированным, так как предусматривает большое количество пустых таблиц).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7"/>
        <w:jc w:val="center"/>
        <w:spacing w:line="360" w:lineRule="auto"/>
      </w:pPr>
      <w:r>
        <w:rPr>
          <w:rFonts w:cs="Times New Roman"/>
          <w:sz w:val="24"/>
          <w:szCs w:val="24"/>
        </w:rPr>
        <w:t xml:space="preserve">Рисунок 2 – Табличная верстка</w:t>
      </w:r>
      <w:r>
        <w:rPr>
          <w:rFonts w:cs="Times New Roman"/>
          <w:sz w:val="24"/>
          <w:szCs w:val="24"/>
        </w:rPr>
      </w:r>
      <w:r/>
    </w:p>
    <w:p>
      <w:pPr>
        <w:pStyle w:val="719"/>
        <w:numPr>
          <w:ilvl w:val="0"/>
          <w:numId w:val="18"/>
        </w:numPr>
        <w:jc w:val="both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2030730</wp:posOffset>
                </wp:positionV>
                <wp:extent cx="2282825" cy="2019300"/>
                <wp:effectExtent l="0" t="0" r="3175" b="0"/>
                <wp:wrapTopAndBottom/>
                <wp:docPr id="3" name="Рисунок 3" descr="Блочн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765737" name="Picture 5" descr="Блочн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0" t="25542" r="16859" b="5572"/>
                        <a:stretch/>
                      </pic:blipFill>
                      <pic:spPr bwMode="auto">
                        <a:xfrm>
                          <a:off x="0" y="0"/>
                          <a:ext cx="2282824" cy="2019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60288;o:allowoverlap:true;o:allowincell:true;mso-position-horizontal-relative:margin;mso-position-horizontal:center;mso-position-vertical-relative:text;margin-top:159.9pt;mso-position-vertical:absolute;width:179.8pt;height:159.0pt;mso-wrap-distance-left:9.0pt;mso-wrap-distance-top:0.0pt;mso-wrap-distance-right:9.0pt;mso-wrap-distance-bottom:0.0pt;" stroked="f">
                <v:path textboxrect="0,0,0,0"/>
                <w10:wrap type="topAndBottom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Блочный метод верстания</w:t>
      </w:r>
      <w:r>
        <w:rPr>
          <w:rFonts w:ascii="Times New Roman" w:hAnsi="Times New Roman" w:cs="Times New Roman"/>
          <w:sz w:val="24"/>
          <w:szCs w:val="24"/>
        </w:rPr>
        <w:t xml:space="preserve"> — считается одним из лучши</w:t>
      </w:r>
      <w:r>
        <w:rPr>
          <w:rFonts w:ascii="Times New Roman" w:hAnsi="Times New Roman" w:cs="Times New Roman"/>
          <w:sz w:val="24"/>
          <w:szCs w:val="24"/>
        </w:rPr>
        <w:t xml:space="preserve">х, однако, он ухудшает фактор кроссбраузерности. Зато именно блочный метод предусматривает минимальный размер кода, его высокую читабельности. Именно блочный метод верстания страниц развязывает руки дизайнерам — можно внедрить любое, даже сложное решение. </w:t>
      </w:r>
      <w:r>
        <w:rPr>
          <w:rFonts w:ascii="Times New Roman" w:hAnsi="Times New Roman" w:cs="Times New Roman"/>
          <w:sz w:val="24"/>
          <w:szCs w:val="24"/>
        </w:rPr>
        <w:t xml:space="preserve">Также</w:t>
      </w:r>
      <w:r>
        <w:rPr>
          <w:rFonts w:ascii="Times New Roman" w:hAnsi="Times New Roman" w:cs="Times New Roman"/>
          <w:sz w:val="24"/>
          <w:szCs w:val="24"/>
        </w:rPr>
        <w:t xml:space="preserve"> сайты с блочной версткой лучше всего индексируется, по сравнению с теми, которые используют иные методы верстания страниц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722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0"/>
        <w:jc w:val="center"/>
        <w:spacing w:after="160" w:line="259" w:lineRule="auto"/>
        <w:rPr>
          <w:szCs w:val="28"/>
        </w:rPr>
      </w:pPr>
      <w:r>
        <w:rPr>
          <w:szCs w:val="28"/>
        </w:rPr>
      </w:r>
      <w:r>
        <w:rPr>
          <w:rFonts w:cs="Times New Roman"/>
          <w:sz w:val="24"/>
          <w:szCs w:val="24"/>
        </w:rPr>
        <w:t xml:space="preserve">Рисунок 3 – Табличная верстка</w:t>
      </w:r>
      <w:r/>
      <w:r>
        <w:rPr>
          <w:szCs w:val="28"/>
        </w:rPr>
      </w:r>
      <w:r/>
    </w:p>
    <w:p>
      <w:pPr>
        <w:pStyle w:val="723"/>
        <w:ind w:firstLine="0"/>
      </w:pPr>
      <w:r/>
      <w:r/>
    </w:p>
    <w:p>
      <w:pPr>
        <w:pStyle w:val="704"/>
        <w:numPr>
          <w:ilvl w:val="1"/>
          <w:numId w:val="1"/>
        </w:numPr>
        <w:ind w:left="0" w:firstLine="709"/>
      </w:pPr>
      <w:r/>
      <w:bookmarkStart w:id="3" w:name="_Toc132830783"/>
      <w:r>
        <w:t xml:space="preserve">Обзор и обоснование выбора архитектуры информационной системы, способа клиент-серверного взаимодействия, используемой СУБД, инструментальных средств разработки.</w:t>
      </w:r>
      <w:bookmarkEnd w:id="3"/>
      <w:r/>
      <w:r/>
    </w:p>
    <w:p>
      <w:pPr>
        <w:pStyle w:val="723"/>
      </w:pPr>
      <w:r/>
      <w:r/>
    </w:p>
    <w:p>
      <w:pPr>
        <w:ind w:firstLine="567"/>
      </w:pPr>
      <w:r>
        <w:rPr>
          <w:rFonts w:cs="Times New Roman"/>
          <w:b/>
          <w:bCs/>
          <w:szCs w:val="28"/>
        </w:rPr>
        <w:t xml:space="preserve">Многослойная архитектура</w:t>
      </w:r>
      <w:r>
        <w:rPr>
          <w:rFonts w:cs="Times New Roman"/>
          <w:szCs w:val="28"/>
        </w:rPr>
        <w:t xml:space="preserve"> работает по принципу разделения ответственностей. Программное обеспечение разделено на слои, лежащие друг на друге, и каждый из них выполняет определенную обязанность. Преимущества: более простая реализация по с</w:t>
      </w:r>
      <w:r>
        <w:rPr>
          <w:rFonts w:cs="Times New Roman"/>
          <w:szCs w:val="28"/>
        </w:rPr>
        <w:t xml:space="preserve">равнению с другими подходами; предлагает абстракцию благодаря разделению ответственностей между уровнями; изолирование защищает одни слои от изменений других; повышает управляемость программного обеспечения за счет слабой связанности. Недостатки: не предла</w:t>
      </w:r>
      <w:r>
        <w:rPr>
          <w:rFonts w:cs="Times New Roman"/>
          <w:szCs w:val="28"/>
        </w:rPr>
        <w:t xml:space="preserve">гает большой масштабируемости; программное обеспечение, созданное с таким подходом, будет иметь монолитную структуру, усложняющую внесение модификаций; данные должны проходить по каждому слою, даже если нет необходимости передавать их с определенных слоев.</w:t>
      </w:r>
      <w:r>
        <w:rPr>
          <w:rFonts w:cs="Times New Roman"/>
          <w:highlight w:val="none"/>
        </w:rPr>
      </w:r>
      <w:r/>
    </w:p>
    <w:p>
      <w:pPr>
        <w:ind w:firstLine="567"/>
      </w:pPr>
      <w:r>
        <w:rPr>
          <w:rFonts w:cs="Times New Roman"/>
          <w:b/>
          <w:bCs/>
          <w:szCs w:val="28"/>
        </w:rPr>
        <w:t xml:space="preserve">Многоуровневая архит</w:t>
      </w:r>
      <w:r>
        <w:rPr>
          <w:rFonts w:cs="Times New Roman"/>
          <w:b/>
          <w:bCs/>
          <w:szCs w:val="28"/>
        </w:rPr>
        <w:t xml:space="preserve">ектура</w:t>
      </w:r>
      <w:r>
        <w:rPr>
          <w:rFonts w:cs="Times New Roman"/>
          <w:szCs w:val="28"/>
        </w:rPr>
        <w:t xml:space="preserve"> разделяет комплекс программного обеспечения на уровни по принципу взаимодействия “клиент-сервер”. Архитектура может иметь один, два и больше уровней, разделяющих ответственности между поставщиком данных и потребителем. Этот подход использует шаблон </w:t>
      </w:r>
      <w:r>
        <w:rPr>
          <w:rFonts w:cs="Times New Roman"/>
          <w:szCs w:val="28"/>
        </w:rPr>
        <w:t xml:space="preserve">Request</w:t>
      </w:r>
      <w:r>
        <w:rPr>
          <w:rFonts w:cs="Times New Roman"/>
          <w:szCs w:val="28"/>
        </w:rPr>
        <w:t xml:space="preserve"> Response для связи между уровнями. В отличие от многослойной архитектуры, он предлагает масштабируемость, которая может быть как горизонтальной (масштабирование сети с помощью </w:t>
      </w:r>
      <w:r>
        <w:rPr>
          <w:rFonts w:cs="Times New Roman"/>
          <w:szCs w:val="28"/>
        </w:rPr>
        <w:t xml:space="preserve">высокопроизводительных узлов), так и вертикальной (масштабирование каждого узла путем повышения его производительности).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b/>
          <w:bCs/>
          <w:szCs w:val="28"/>
        </w:rPr>
        <w:t xml:space="preserve">Сервис-ориен</w:t>
      </w:r>
      <w:r>
        <w:rPr>
          <w:rFonts w:cs="Times New Roman"/>
          <w:b/>
          <w:bCs/>
          <w:szCs w:val="28"/>
        </w:rPr>
        <w:t xml:space="preserve">тированная архитектура</w:t>
      </w:r>
      <w:r>
        <w:rPr>
          <w:rFonts w:cs="Times New Roman"/>
          <w:szCs w:val="28"/>
        </w:rPr>
        <w:t xml:space="preserve"> состоит из компонентов и приложений, которые связываются друг с другом с помощью четко определенных сервисов. Клиент отправляет запрос с использованием стандартного протокола и формата данных по сети. Этот запрос обрабатывается ESB (</w:t>
      </w:r>
      <w:r>
        <w:rPr>
          <w:rFonts w:cs="Times New Roman"/>
          <w:szCs w:val="28"/>
        </w:rPr>
        <w:t xml:space="preserve">enterprise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service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bus</w:t>
      </w:r>
      <w:r>
        <w:rPr>
          <w:rFonts w:cs="Times New Roman"/>
          <w:szCs w:val="28"/>
        </w:rPr>
        <w:t xml:space="preserve"> — сервисная шина предприятия), которая считается сердцем сервис-ориентирова</w:t>
      </w:r>
      <w:r>
        <w:rPr>
          <w:rFonts w:cs="Times New Roman"/>
          <w:szCs w:val="28"/>
        </w:rPr>
        <w:t xml:space="preserve">нной архитектуры и отвечает за оркестровку и маршрутизацию. С помощью сервисного репозитория ESB направляет запрос в специальный сервис, который может взаимодействовать с другими сервисами и базами данных, чтобы составить полезную нагрузку (данные) ответа.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b/>
          <w:bCs/>
          <w:szCs w:val="28"/>
        </w:rPr>
        <w:t xml:space="preserve">Mикросервисная</w:t>
      </w:r>
      <w:r>
        <w:rPr>
          <w:rFonts w:cs="Times New Roman"/>
          <w:b/>
          <w:bCs/>
          <w:szCs w:val="28"/>
        </w:rPr>
        <w:t xml:space="preserve"> архитектура</w:t>
      </w:r>
      <w:r>
        <w:rPr>
          <w:rFonts w:cs="Times New Roman"/>
          <w:szCs w:val="28"/>
        </w:rPr>
        <w:t xml:space="preserve"> разрабатывается как набор небольших сервисов, каждый из которых работает в собственном процессе и связывается с легковесными механизмами, обычно API для HTTP-ресурса. Преимущества:</w:t>
      </w:r>
      <w:r>
        <w:rPr>
          <w:rFonts w:cs="Times New Roman"/>
          <w:szCs w:val="28"/>
        </w:rPr>
      </w:r>
      <w:r/>
    </w:p>
    <w:p>
      <w:pPr>
        <w:rPr>
          <w:sz w:val="22"/>
          <w:szCs w:val="24"/>
        </w:rPr>
      </w:pPr>
      <w:r>
        <w:rPr>
          <w:rFonts w:cs="Times New Roman"/>
          <w:szCs w:val="28"/>
        </w:rPr>
        <w:t xml:space="preserve">предлагает слабую связанность благодаря высокой степени изоляции; повышает модульность; </w:t>
      </w:r>
      <w:r>
        <w:rPr>
          <w:rFonts w:cs="Times New Roman"/>
          <w:szCs w:val="28"/>
          <w:lang w:val="en-US"/>
        </w:rPr>
        <w:t xml:space="preserve">c</w:t>
      </w:r>
      <w:r>
        <w:rPr>
          <w:rFonts w:cs="Times New Roman"/>
          <w:szCs w:val="28"/>
        </w:rPr>
        <w:t xml:space="preserve">бой в одном сервисе не затронет всю систему, поскольку они изолированы; предлагает высокую гибкость и масштабируемость; простота модификации может ускори</w:t>
      </w:r>
      <w:r>
        <w:rPr>
          <w:rFonts w:cs="Times New Roman"/>
          <w:szCs w:val="28"/>
        </w:rPr>
        <w:t xml:space="preserve">ть итерации; позволяет реализовать улучшенную систему обработки ошибок; решает проблемы с потоками данных, которые бывают у многослойной архитектуры. Недостатки: повышенный риск сбоя при обмене данными между сервисами; большим количеством сервисов трудно у</w:t>
      </w:r>
      <w:r>
        <w:rPr>
          <w:rFonts w:cs="Times New Roman"/>
          <w:szCs w:val="28"/>
        </w:rPr>
        <w:t xml:space="preserve">правлять; требует решения таких проблем, как задержки в сети, балансировка нагрузки и прочих трудностей, свойственных распределенной архитектуре; нуждается в комплексном тестировании в распределенной среде; на реализацию потребуется гораздо больше времени</w:t>
      </w:r>
      <w:r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 w:val="24"/>
          <w:szCs w:val="32"/>
        </w:rPr>
        <w:t xml:space="preserve">[</w:t>
      </w:r>
      <w:r>
        <w:rPr>
          <w:rFonts w:cs="Times New Roman"/>
          <w:sz w:val="24"/>
          <w:szCs w:val="32"/>
        </w:rPr>
        <w:t xml:space="preserve">3</w:t>
      </w:r>
      <w:r>
        <w:rPr>
          <w:rFonts w:cs="Times New Roman"/>
          <w:sz w:val="24"/>
          <w:szCs w:val="32"/>
        </w:rPr>
        <w:t xml:space="preserve">].</w:t>
      </w:r>
      <w:r>
        <w:rPr>
          <w:rFonts w:cs="Times New Roman"/>
          <w:sz w:val="22"/>
          <w:szCs w:val="24"/>
        </w:rPr>
      </w:r>
      <w:r>
        <w:rPr>
          <w:sz w:val="22"/>
          <w:szCs w:val="22"/>
        </w:rPr>
      </w:r>
    </w:p>
    <w:p>
      <w:pPr>
        <w:ind w:firstLine="567"/>
      </w:pPr>
      <w:r>
        <w:rPr>
          <w:rFonts w:cs="Times New Roman"/>
          <w:szCs w:val="28"/>
        </w:rPr>
        <w:t xml:space="preserve">Для реализации проекта выбрана трёхуровневая архитектура приложения, представленная на рисунке 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/>
    </w:p>
    <w:p>
      <w:pPr>
        <w:jc w:val="center"/>
      </w:pPr>
      <w:r>
        <w:rPr>
          <w:highlight w:val="none"/>
        </w:rPr>
      </w:r>
      <w:r>
        <w:rPr>
          <w:rFonts w:cs="Times New Roman"/>
        </w:rPr>
      </w:r>
      <w:r/>
    </w:p>
    <w:p>
      <w:pPr>
        <w:jc w:val="center"/>
      </w:pPr>
      <w:r>
        <w:rPr>
          <w:rFonts w:cs="Times New Roman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1245" cy="26183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209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6785" t="24970" r="7623" b="12138"/>
                        <a:stretch/>
                      </pic:blipFill>
                      <pic:spPr bwMode="auto">
                        <a:xfrm flipH="0" flipV="0">
                          <a:off x="0" y="0"/>
                          <a:ext cx="4751244" cy="2618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4.1pt;height:206.2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</w:rPr>
        <w:t xml:space="preserve"> – Схема трехуровневой архитектура</w:t>
      </w:r>
      <w:r>
        <w:rPr>
          <w:rFonts w:cs="Times New Roman"/>
          <w:szCs w:val="28"/>
        </w:rPr>
      </w:r>
      <w:r/>
      <w:r>
        <w:rPr>
          <w:rFonts w:cs="Times New Roman"/>
          <w:b/>
          <w:bCs/>
          <w:i/>
          <w:iCs/>
          <w:szCs w:val="28"/>
          <w:highlight w:val="none"/>
        </w:rPr>
      </w:r>
      <w:r>
        <w:rPr>
          <w:rFonts w:cs="Times New Roman"/>
          <w:b/>
          <w:bCs/>
          <w:i/>
          <w:highlight w:val="none"/>
        </w:rPr>
      </w:r>
      <w:r/>
      <w:r>
        <w:rPr>
          <w:rFonts w:cs="Times New Roman"/>
          <w:szCs w:val="28"/>
        </w:rPr>
      </w:r>
    </w:p>
    <w:p>
      <w:pPr>
        <w:ind w:firstLine="567"/>
      </w:pPr>
      <w:r>
        <w:rPr>
          <w:rFonts w:cs="Times New Roman"/>
          <w:b/>
          <w:bCs/>
          <w:i/>
          <w:iCs/>
          <w:szCs w:val="28"/>
          <w:highlight w:val="none"/>
        </w:rPr>
      </w:r>
      <w:r>
        <w:rPr>
          <w:rFonts w:cs="Times New Roman"/>
          <w:b/>
          <w:bCs/>
          <w:i/>
          <w:highlight w:val="none"/>
        </w:rPr>
      </w:r>
      <w:r/>
    </w:p>
    <w:p>
      <w:pPr>
        <w:ind w:firstLine="567"/>
      </w:pPr>
      <w:r>
        <w:rPr>
          <w:rFonts w:cs="Times New Roman"/>
          <w:b/>
          <w:bCs/>
          <w:i/>
          <w:iCs/>
          <w:szCs w:val="28"/>
          <w:highlight w:val="none"/>
        </w:rPr>
      </w:r>
      <w:r>
        <w:rPr>
          <w:rFonts w:cs="Times New Roman"/>
          <w:b/>
          <w:bCs/>
          <w:i/>
          <w:highlight w:val="none"/>
        </w:rPr>
      </w:r>
      <w:r/>
    </w:p>
    <w:p>
      <w:pPr>
        <w:ind w:firstLine="567"/>
      </w:pPr>
      <w:r>
        <w:rPr>
          <w:rFonts w:cs="Times New Roman"/>
          <w:b/>
          <w:bCs/>
          <w:i/>
          <w:iCs/>
          <w:szCs w:val="28"/>
        </w:rPr>
        <w:t xml:space="preserve">Выбор базы данных для:</w:t>
      </w:r>
      <w:r>
        <w:rPr>
          <w:rFonts w:cs="Times New Roman"/>
          <w:b/>
          <w:bCs/>
          <w:i/>
          <w:highlight w:val="none"/>
        </w:rPr>
      </w:r>
      <w:r/>
    </w:p>
    <w:p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 xml:space="preserve">1</w:t>
      </w:r>
      <w:r>
        <w:rPr>
          <w:rFonts w:cs="Times New Roman"/>
          <w:szCs w:val="28"/>
        </w:rPr>
        <w:t xml:space="preserve"> – Сравнение систем управления базами данных</w:t>
      </w:r>
      <w:r>
        <w:rPr>
          <w:rFonts w:cs="Times New Roman"/>
          <w:szCs w:val="28"/>
          <w:highlight w:val="yellow"/>
        </w:rPr>
      </w:r>
      <w:r/>
    </w:p>
    <w:tbl>
      <w:tblPr>
        <w:tblStyle w:val="712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410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szCs w:val="28"/>
              </w:rPr>
              <w:t xml:space="preserve">Критерий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spacing w:line="259" w:lineRule="auto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MySQL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spacing w:line="259" w:lineRule="auto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PostgreSQL</w:t>
            </w:r>
            <w:r>
              <w:rPr>
                <w:szCs w:val="28"/>
                <w:lang w:val="en-US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szCs w:val="28"/>
              </w:rPr>
              <w:t xml:space="preserve">Открытый код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rPr>
                <w:szCs w:val="28"/>
              </w:rPr>
              <w:t xml:space="preserve">+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rPr>
                <w:szCs w:val="28"/>
              </w:rPr>
              <w:t xml:space="preserve">+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szCs w:val="28"/>
              </w:rPr>
              <w:t xml:space="preserve">ACID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rPr>
                <w:szCs w:val="28"/>
              </w:rPr>
              <w:t xml:space="preserve">Частично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rPr>
                <w:szCs w:val="28"/>
              </w:rPr>
              <w:t xml:space="preserve">+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szCs w:val="28"/>
              </w:rPr>
              <w:t xml:space="preserve">Высокая производительность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rPr>
                <w:szCs w:val="28"/>
              </w:rPr>
              <w:t xml:space="preserve">+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rPr>
                <w:szCs w:val="28"/>
              </w:rPr>
              <w:t xml:space="preserve">Только при чтении данных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szCs w:val="28"/>
              </w:rPr>
              <w:t xml:space="preserve">Поддержка </w:t>
            </w:r>
            <w:r>
              <w:rPr>
                <w:szCs w:val="28"/>
                <w:lang w:val="en-US"/>
              </w:rPr>
              <w:t xml:space="preserve">NoSQL </w:t>
            </w:r>
            <w:r>
              <w:rPr>
                <w:szCs w:val="28"/>
              </w:rPr>
              <w:t xml:space="preserve">функции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rPr>
                <w:szCs w:val="28"/>
              </w:rPr>
              <w:t xml:space="preserve">-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rPr>
                <w:szCs w:val="28"/>
              </w:rPr>
              <w:t xml:space="preserve">+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spacing w:line="259" w:lineRule="auto"/>
            </w:pPr>
            <w:r>
              <w:rPr>
                <w:szCs w:val="28"/>
              </w:rPr>
              <w:t xml:space="preserve">Хранимые процедуры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rPr>
                <w:szCs w:val="28"/>
              </w:rPr>
              <w:t xml:space="preserve">-</w:t>
            </w:r>
            <w:r>
              <w:rPr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jc w:val="center"/>
              <w:spacing w:line="259" w:lineRule="auto"/>
            </w:pPr>
            <w:r>
              <w:rPr>
                <w:szCs w:val="28"/>
              </w:rPr>
              <w:t xml:space="preserve">+</w:t>
            </w:r>
            <w:r>
              <w:rPr>
                <w:szCs w:val="28"/>
              </w:rPr>
            </w:r>
            <w:r/>
          </w:p>
        </w:tc>
      </w:tr>
    </w:tbl>
    <w:p>
      <w:pPr>
        <w:ind w:firstLine="567"/>
      </w:pPr>
      <w:r>
        <w:rPr>
          <w:rFonts w:cs="Times New Roman"/>
          <w:szCs w:val="28"/>
          <w:highlight w:val="yellow"/>
        </w:rPr>
      </w:r>
      <w:r>
        <w:rPr>
          <w:rFonts w:cs="Times New Roman"/>
          <w:szCs w:val="28"/>
          <w:highlight w:val="yellow"/>
        </w:rPr>
      </w:r>
      <w:r/>
    </w:p>
    <w:p>
      <w:pPr>
        <w:ind w:firstLine="567"/>
      </w:pPr>
      <w:r>
        <w:rPr>
          <w:rFonts w:cs="Times New Roman"/>
          <w:szCs w:val="28"/>
        </w:rPr>
        <w:t xml:space="preserve">Для реализации в проекте хранения данных выбрана СУБД </w:t>
      </w:r>
      <w:r>
        <w:rPr>
          <w:rFonts w:cs="Times New Roman"/>
          <w:szCs w:val="28"/>
          <w:lang w:val="en-US"/>
        </w:rPr>
        <w:t xml:space="preserve">PostgreSQL</w:t>
      </w:r>
      <w:r>
        <w:rPr>
          <w:rFonts w:cs="Times New Roman"/>
          <w:szCs w:val="28"/>
        </w:rPr>
        <w:t xml:space="preserve"> обладающая весомыми преимуществами в рамках, а именно:</w:t>
      </w:r>
      <w:r>
        <w:rPr>
          <w:rFonts w:cs="Times New Roman"/>
          <w:szCs w:val="28"/>
        </w:rPr>
      </w:r>
      <w:r/>
    </w:p>
    <w:p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имеет поддержку хранимых процедур, которые повысят скорость выполнения запросов, в отличие от </w:t>
      </w:r>
      <w:r>
        <w:rPr>
          <w:rFonts w:cs="Times New Roman"/>
          <w:szCs w:val="28"/>
          <w:lang w:val="en-US"/>
        </w:rPr>
        <w:t xml:space="preserve">MySQL</w:t>
      </w:r>
      <w:r>
        <w:rPr>
          <w:rFonts w:cs="Times New Roman"/>
          <w:szCs w:val="28"/>
        </w:rPr>
        <w:t xml:space="preserve">;</w:t>
      </w:r>
      <w:r>
        <w:rPr>
          <w:rFonts w:cs="Times New Roman"/>
          <w:szCs w:val="28"/>
        </w:rPr>
      </w:r>
      <w:r/>
    </w:p>
    <w:p>
      <w:pPr>
        <w:rPr>
          <w:highlight w:val="none"/>
          <w14:ligatures w14:val="none"/>
        </w:rPr>
      </w:pPr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является более производительным и имеет полную поддержку ACID (</w:t>
      </w:r>
      <w:r>
        <w:rPr>
          <w:rFonts w:cs="Times New Roman"/>
          <w:szCs w:val="28"/>
        </w:rPr>
        <w:t xml:space="preserve">atomicity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consistency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isolation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durability</w:t>
      </w:r>
      <w:r>
        <w:rPr>
          <w:rFonts w:cs="Times New Roman"/>
          <w:szCs w:val="28"/>
        </w:rPr>
        <w:t xml:space="preserve">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[4].</w:t>
      </w:r>
      <w:r/>
      <w:r/>
      <w:r>
        <w:t xml:space="preserve"> </w:t>
      </w:r>
      <w:r>
        <w:rPr>
          <w:highlight w:val="yellow"/>
          <w14:ligatures w14:val="none"/>
        </w:rPr>
      </w:r>
    </w:p>
    <w:p>
      <w:pPr>
        <w:shd w:val="nil"/>
        <w:rPr>
          <w:highlight w:val="yellow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yellow"/>
          <w14:ligatures w14:val="none"/>
        </w:rPr>
      </w:r>
      <w:r/>
      <w:r/>
      <w:r>
        <w:rPr>
          <w:highlight w:val="yellow"/>
          <w14:ligatures w14:val="none"/>
        </w:rPr>
      </w:r>
    </w:p>
    <w:p>
      <w:pPr>
        <w:pStyle w:val="704"/>
        <w:numPr>
          <w:ilvl w:val="0"/>
          <w:numId w:val="1"/>
        </w:numPr>
        <w:ind w:left="0" w:firstLine="709"/>
      </w:pPr>
      <w:r/>
      <w:bookmarkStart w:id="4" w:name="_Toc132830784"/>
      <w:r>
        <w:t xml:space="preserve">Технологическая часть – Технология разработки программного комплекса.</w:t>
      </w:r>
      <w:bookmarkEnd w:id="4"/>
      <w:r/>
      <w:r/>
    </w:p>
    <w:p>
      <w:pPr>
        <w:pStyle w:val="704"/>
        <w:numPr>
          <w:ilvl w:val="1"/>
          <w:numId w:val="1"/>
        </w:numPr>
        <w:ind w:left="0" w:firstLine="709"/>
      </w:pPr>
      <w:r/>
      <w:bookmarkStart w:id="5" w:name="_Toc132830785"/>
      <w:r>
        <w:t xml:space="preserve">Разработка функциональной структуры информационной системы с учетом клиент-серверной архитектуры. Постановка задачи разработки.</w:t>
      </w:r>
      <w:bookmarkEnd w:id="5"/>
      <w:r/>
      <w:r/>
    </w:p>
    <w:p>
      <w:pPr>
        <w:ind w:firstLine="567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p>
      <w:pPr>
        <w:ind w:firstLine="567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Функциональная структура веб-приложения для шифрования, дешифрования данных и вывода частоты использования алгоритмов администратору</w:t>
      </w:r>
      <w:r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 xml:space="preserve">5</w:t>
      </w:r>
      <w:r>
        <w:rPr>
          <w:rFonts w:cs="Times New Roman"/>
          <w:szCs w:val="28"/>
        </w:rPr>
        <w:t xml:space="preserve">. Функциональная структура представлена в виде модели клиент-сервер. Клиент может отправлять на сервер </w:t>
      </w:r>
      <w:r>
        <w:rPr>
          <w:rFonts w:cs="Times New Roman"/>
          <w:szCs w:val="28"/>
          <w:lang w:val="en-US"/>
        </w:rPr>
        <w:t xml:space="preserve">HTTP</w:t>
      </w:r>
      <w:r>
        <w:rPr>
          <w:rFonts w:cs="Times New Roman"/>
          <w:szCs w:val="28"/>
        </w:rPr>
        <w:t xml:space="preserve"> запросы </w:t>
      </w:r>
      <w:r>
        <w:rPr>
          <w:rFonts w:cs="Times New Roman"/>
          <w:szCs w:val="28"/>
          <w:lang w:val="en-US"/>
        </w:rPr>
        <w:t xml:space="preserve">Ruquest</w:t>
      </w:r>
      <w:r>
        <w:rPr>
          <w:rFonts w:cs="Times New Roman"/>
          <w:szCs w:val="28"/>
        </w:rPr>
        <w:t xml:space="preserve"> и получать от сервера </w:t>
      </w:r>
      <w:r>
        <w:rPr>
          <w:rFonts w:cs="Times New Roman"/>
          <w:szCs w:val="28"/>
          <w:lang w:val="en-US"/>
        </w:rPr>
        <w:t xml:space="preserve">HTTP</w:t>
      </w:r>
      <w:r>
        <w:rPr>
          <w:rFonts w:cs="Times New Roman"/>
          <w:szCs w:val="28"/>
        </w:rPr>
        <w:t xml:space="preserve"> ответы </w:t>
      </w:r>
      <w:r>
        <w:rPr>
          <w:rFonts w:cs="Times New Roman"/>
          <w:szCs w:val="28"/>
          <w:lang w:val="en-US"/>
        </w:rPr>
        <w:t xml:space="preserve">Response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szCs w:val="28"/>
          <w:highlight w:val="yellow"/>
        </w:rPr>
      </w:r>
      <w:r>
        <w:rPr>
          <w:rFonts w:cs="Times New Roman"/>
          <w:szCs w:val="28"/>
          <w:highlight w:val="yellow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57340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424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734048" cy="573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1.5pt;height:451.5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  <w:r/>
    </w:p>
    <w:p>
      <w:pPr>
        <w:contextualSpacing w:val="0"/>
        <w:ind w:firstLine="0"/>
        <w:jc w:val="center"/>
        <w:spacing w:after="160" w:line="259" w:lineRule="auto"/>
        <w:rPr>
          <w:highlight w:val="none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5</w:t>
      </w:r>
      <w:r>
        <w:rPr>
          <w:rFonts w:cs="Times New Roman"/>
          <w:szCs w:val="28"/>
        </w:rPr>
        <w:t xml:space="preserve"> – Функциональная структура веб-приложения</w:t>
      </w:r>
      <w:r/>
      <w:r/>
      <w:r>
        <w:rPr>
          <w:szCs w:val="28"/>
        </w:rPr>
      </w:r>
      <w:r/>
    </w:p>
    <w:p>
      <w:pPr>
        <w:shd w:val="nil"/>
      </w:pPr>
      <w:r>
        <w:br w:type="page" w:clear="all"/>
      </w:r>
      <w:r/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704"/>
        <w:numPr>
          <w:ilvl w:val="1"/>
          <w:numId w:val="1"/>
        </w:numPr>
        <w:ind w:left="0" w:firstLine="709"/>
      </w:pPr>
      <w:r/>
      <w:bookmarkStart w:id="6" w:name="_Toc132830786"/>
      <w:r>
        <w:t xml:space="preserve">Разработка </w:t>
      </w:r>
      <w:r>
        <w:rPr>
          <w:lang w:val="en-US"/>
        </w:rPr>
        <w:t xml:space="preserve">UML</w:t>
      </w:r>
      <w:r>
        <w:t xml:space="preserve">-</w:t>
      </w:r>
      <w:r>
        <w:t xml:space="preserve">диаграммы вариантов использования программного комплекса.</w:t>
      </w:r>
      <w:bookmarkEnd w:id="6"/>
      <w:r/>
      <w:r/>
    </w:p>
    <w:p>
      <w:pPr>
        <w:pStyle w:val="723"/>
      </w:pPr>
      <w:r/>
      <w:r/>
    </w:p>
    <w:p>
      <w:pPr>
        <w:ind w:firstLine="567"/>
      </w:pPr>
      <w:r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 xml:space="preserve">6</w:t>
      </w:r>
      <w:r>
        <w:rPr>
          <w:rFonts w:cs="Times New Roman"/>
          <w:szCs w:val="28"/>
        </w:rPr>
        <w:t xml:space="preserve"> представлена UML-диаграммы вариантов использования веб-приложения.</w:t>
      </w:r>
      <w:r>
        <w:rPr>
          <w:rFonts w:cs="Times New Roman"/>
          <w:szCs w:val="28"/>
        </w:rPr>
      </w:r>
      <w:r/>
    </w:p>
    <w:p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/>
    </w:p>
    <w:p>
      <w:pPr>
        <w:jc w:val="center"/>
      </w:pPr>
      <w:r>
        <w:rPr>
          <w:rFonts w:cs="Times New Roman"/>
          <w:szCs w:val="28"/>
          <w:highlight w:val="none"/>
        </w:rPr>
      </w:r>
      <w:r>
        <w:rPr>
          <w:rFonts w:cs="Times New Roman"/>
        </w:rPr>
      </w:r>
      <w:r/>
    </w:p>
    <w:p>
      <w:pPr>
        <w:jc w:val="center"/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90003" cy="354549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785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rcRect l="5864" t="62645" r="37397" b="0"/>
                        <a:stretch/>
                      </pic:blipFill>
                      <pic:spPr bwMode="auto">
                        <a:xfrm flipH="0" flipV="0">
                          <a:off x="0" y="0"/>
                          <a:ext cx="2790001" cy="3545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19.7pt;height:279.2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cs="Times New Roman"/>
          <w:highlight w:val="none"/>
        </w:rPr>
      </w:r>
      <w:r/>
    </w:p>
    <w:p>
      <w:pPr>
        <w:jc w:val="center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Рисунок 6</w:t>
      </w:r>
      <w:r>
        <w:rPr>
          <w:rFonts w:cs="Times New Roman"/>
          <w:szCs w:val="28"/>
        </w:rPr>
        <w:t xml:space="preserve"> – UML-диаграммы вариантов использования веб-приложения</w:t>
      </w:r>
      <w:r>
        <w:rPr>
          <w:rFonts w:cs="Times New Roman"/>
          <w:szCs w:val="28"/>
        </w:rPr>
      </w:r>
      <w:r/>
    </w:p>
    <w:p>
      <w:pPr>
        <w:pStyle w:val="723"/>
      </w:pPr>
      <w:r/>
      <w:r/>
    </w:p>
    <w:p>
      <w:pPr>
        <w:pStyle w:val="704"/>
        <w:numPr>
          <w:ilvl w:val="1"/>
          <w:numId w:val="1"/>
        </w:numPr>
        <w:ind w:left="0" w:firstLine="709"/>
      </w:pPr>
      <w:r/>
      <w:bookmarkStart w:id="7" w:name="_Toc132830787"/>
      <w:r>
        <w:t xml:space="preserve">Разработка макета графического интерфейса промышленной информационной системы.</w:t>
      </w:r>
      <w:bookmarkEnd w:id="7"/>
      <w:r/>
      <w:r/>
    </w:p>
    <w:p>
      <w:pPr>
        <w:pStyle w:val="723"/>
      </w:pPr>
      <w:r/>
      <w:r/>
    </w:p>
    <w:p>
      <w:pPr>
        <w:ind w:firstLine="567"/>
        <w:spacing w:line="22" w:lineRule="atLeast"/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t xml:space="preserve">Разрабатываемое веб-приложение будет состоять из заголовка с алгоритмами шифрования и страницами с исходным текстом, текстом результата, ключем и описание алгоритма</w:t>
      </w:r>
      <w:r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На рисунке </w:t>
      </w:r>
      <w:r>
        <w:rPr>
          <w:rFonts w:cs="Times New Roman"/>
          <w:sz w:val="24"/>
          <w:szCs w:val="24"/>
        </w:rPr>
        <w:t xml:space="preserve">7</w:t>
      </w:r>
      <w:r>
        <w:rPr>
          <w:rFonts w:cs="Times New Roman"/>
          <w:sz w:val="24"/>
          <w:szCs w:val="24"/>
        </w:rPr>
        <w:t xml:space="preserve"> представлен схематичный макет страницы веб-приложения пользовательского интерфейса при открытой вкладки </w:t>
      </w:r>
      <w:r>
        <w:rPr>
          <w:rFonts w:cs="Times New Roman"/>
          <w:sz w:val="24"/>
          <w:szCs w:val="24"/>
        </w:rPr>
        <w:t xml:space="preserve">страниц.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highlight w:val="none"/>
        </w:rPr>
      </w:r>
      <w:r/>
    </w:p>
    <w:p>
      <w:pPr>
        <w:ind w:firstLine="567"/>
        <w:spacing w:line="22" w:lineRule="atLeast"/>
      </w:pPr>
      <w:r>
        <w:rPr>
          <w:rFonts w:cs="Times New Roman"/>
          <w:sz w:val="24"/>
          <w:szCs w:val="24"/>
          <w:highlight w:val="none"/>
        </w:rPr>
      </w:r>
      <w:r>
        <w:rPr>
          <w:rFonts w:cs="Times New Roman"/>
          <w:sz w:val="24"/>
          <w:szCs w:val="24"/>
          <w:highlight w:val="none"/>
        </w:rPr>
      </w:r>
      <w:r/>
    </w:p>
    <w:p>
      <w:pPr>
        <w:ind w:firstLine="0"/>
        <w:jc w:val="center"/>
        <w:spacing w:line="22" w:lineRule="atLeast"/>
      </w:pPr>
      <w:r>
        <w:rPr>
          <w:rFonts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4607" cy="556086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964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354605" cy="5560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2.9pt;height:437.9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cs="Times New Roman"/>
          <w:sz w:val="24"/>
          <w:szCs w:val="24"/>
          <w:highlight w:val="none"/>
        </w:rPr>
      </w:r>
      <w:r/>
    </w:p>
    <w:p>
      <w:pPr>
        <w:jc w:val="center"/>
        <w:spacing w:line="22" w:lineRule="atLeast"/>
      </w:pPr>
      <w:r>
        <w:rPr>
          <w:rFonts w:cs="Times New Roman"/>
          <w:sz w:val="24"/>
          <w:szCs w:val="24"/>
        </w:rPr>
        <w:t xml:space="preserve">Рисунок 7</w:t>
      </w:r>
      <w:r>
        <w:rPr>
          <w:rFonts w:cs="Times New Roman"/>
          <w:sz w:val="24"/>
          <w:szCs w:val="24"/>
        </w:rPr>
        <w:t xml:space="preserve"> – Содержимое вкладки </w:t>
      </w:r>
      <w:r>
        <w:rPr>
          <w:rFonts w:cs="Times New Roman"/>
          <w:sz w:val="24"/>
          <w:szCs w:val="24"/>
        </w:rPr>
        <w:t xml:space="preserve">страниц с рецептами</w:t>
      </w:r>
      <w:r>
        <w:rPr>
          <w:rFonts w:cs="Times New Roman"/>
          <w:sz w:val="24"/>
          <w:szCs w:val="24"/>
        </w:rPr>
      </w:r>
      <w:r/>
    </w:p>
    <w:p>
      <w:pPr>
        <w:pStyle w:val="723"/>
      </w:pPr>
      <w:r/>
      <w:r/>
      <w:r/>
    </w:p>
    <w:p>
      <w:pPr>
        <w:pStyle w:val="704"/>
        <w:numPr>
          <w:ilvl w:val="1"/>
          <w:numId w:val="1"/>
        </w:numPr>
        <w:ind w:left="0" w:firstLine="709"/>
      </w:pPr>
      <w:r/>
      <w:bookmarkStart w:id="8" w:name="_Toc132830788"/>
      <w:r>
        <w:t xml:space="preserve">Разработка блок-схемы алгоритма решения задачи, которую решает информационная система.</w:t>
      </w:r>
      <w:bookmarkEnd w:id="8"/>
      <w:r/>
      <w:r/>
    </w:p>
    <w:p>
      <w:pPr>
        <w:pStyle w:val="723"/>
      </w:pPr>
      <w:r/>
      <w:r/>
    </w:p>
    <w:p>
      <w:pPr>
        <w:ind w:firstLine="567"/>
      </w:pPr>
      <w:r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 xml:space="preserve">8</w:t>
      </w:r>
      <w:r>
        <w:rPr>
          <w:rFonts w:cs="Times New Roman"/>
          <w:szCs w:val="28"/>
        </w:rPr>
        <w:t xml:space="preserve"> представлена блок-схема алгоритма шифрования.</w:t>
      </w:r>
      <w:r>
        <w:rPr>
          <w:rFonts w:cs="Times New Roman"/>
          <w:szCs w:val="28"/>
        </w:rPr>
      </w:r>
      <w:r/>
    </w:p>
    <w:p>
      <w:pPr>
        <w:jc w:val="left"/>
      </w:pPr>
      <w:r>
        <w:rPr>
          <w:highlight w:val="none"/>
        </w:rPr>
      </w:r>
      <w:r/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45341" cy="394551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300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rcRect l="21728" t="70524" r="46865" b="0"/>
                        <a:stretch/>
                      </pic:blipFill>
                      <pic:spPr bwMode="auto">
                        <a:xfrm flipH="0" flipV="0">
                          <a:off x="0" y="0"/>
                          <a:ext cx="1445339" cy="3945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13.8pt;height:310.7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</w:pPr>
      <w:r>
        <w:rPr>
          <w:rFonts w:cs="Times New Roman"/>
          <w:szCs w:val="28"/>
        </w:rPr>
        <w:t xml:space="preserve">Рисунок 8</w:t>
      </w:r>
      <w:r>
        <w:rPr>
          <w:rFonts w:cs="Times New Roman"/>
          <w:szCs w:val="28"/>
        </w:rPr>
        <w:t xml:space="preserve"> – Блок-схема алгоритма загрузки данных</w:t>
      </w:r>
      <w:r>
        <w:rPr>
          <w:rFonts w:cs="Times New Roman"/>
          <w:szCs w:val="28"/>
        </w:rPr>
      </w:r>
      <w:r/>
    </w:p>
    <w:p>
      <w:pPr>
        <w:jc w:val="left"/>
        <w:rPr>
          <w:szCs w:val="28"/>
        </w:rPr>
      </w:pPr>
      <w:r/>
      <w:r>
        <w:rPr>
          <w:szCs w:val="28"/>
        </w:rPr>
      </w:r>
      <w:r/>
    </w:p>
    <w:p>
      <w:pPr>
        <w:pStyle w:val="704"/>
        <w:numPr>
          <w:ilvl w:val="1"/>
          <w:numId w:val="1"/>
        </w:numPr>
        <w:ind w:left="0" w:firstLine="709"/>
      </w:pPr>
      <w:r/>
      <w:bookmarkStart w:id="9" w:name="_Toc132830789"/>
      <w:r>
        <w:t xml:space="preserve">Проектирование серверного интерфейса взаимодействия с клиентом и СУБД.</w:t>
      </w:r>
      <w:bookmarkEnd w:id="9"/>
      <w:r/>
      <w:r/>
    </w:p>
    <w:p>
      <w:pPr>
        <w:pStyle w:val="723"/>
      </w:pPr>
      <w:r/>
      <w:r/>
    </w:p>
    <w:p>
      <w:pPr>
        <w:ind w:firstLine="567"/>
      </w:pPr>
      <w:r>
        <w:rPr>
          <w:rFonts w:cs="Times New Roman"/>
          <w:szCs w:val="28"/>
        </w:rPr>
        <w:t xml:space="preserve">В таблице 2 представлено описание API обращения клиента к серверу по основным запросам.</w:t>
      </w:r>
      <w:r>
        <w:rPr>
          <w:rFonts w:cs="Times New Roman"/>
          <w:szCs w:val="28"/>
        </w:rPr>
      </w:r>
      <w:r/>
    </w:p>
    <w:p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/>
    </w:p>
    <w:p>
      <w:r>
        <w:rPr>
          <w:rFonts w:cs="Times New Roman"/>
          <w:szCs w:val="28"/>
        </w:rPr>
        <w:t xml:space="preserve">Таблица 2 – Описание API обращения клиента к серверу по основным запросам</w:t>
      </w:r>
      <w:r>
        <w:rPr>
          <w:rFonts w:cs="Times New Roman"/>
          <w:szCs w:val="28"/>
        </w:rPr>
      </w:r>
      <w:r/>
    </w:p>
    <w:tbl>
      <w:tblPr>
        <w:tblStyle w:val="71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45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rPr>
                <w:szCs w:val="28"/>
              </w:rPr>
              <w:t xml:space="preserve">Метод HTTP запроса</w:t>
            </w:r>
            <w:r>
              <w:rPr>
                <w:szCs w:val="28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rPr>
                <w:szCs w:val="28"/>
              </w:rPr>
              <w:t xml:space="preserve">Относительный путь запроса</w:t>
            </w:r>
            <w:r>
              <w:rPr>
                <w:szCs w:val="28"/>
              </w:rPr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rPr>
                <w:szCs w:val="28"/>
              </w:rPr>
              <w:t xml:space="preserve">Назначение запроса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szCs w:val="28"/>
              </w:rPr>
            </w:r>
            <w:r>
              <w:rPr>
                <w:szCs w:val="28"/>
                <w:lang w:val="en-US"/>
              </w:rPr>
              <w:t xml:space="preserve">GET</w:t>
            </w:r>
            <w:r>
              <w:rPr>
                <w:szCs w:val="28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szCs w:val="28"/>
              </w:rPr>
              <w:t xml:space="preserve">/</w:t>
            </w:r>
            <w:r>
              <w:rPr>
                <w:szCs w:val="28"/>
              </w:rPr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szCs w:val="28"/>
              </w:rPr>
              <w:t xml:space="preserve">Страница шифрования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 xml:space="preserve">POST</w:t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 xml:space="preserve">/</w:t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ind w:left="0" w:right="0" w:firstLine="0"/>
            </w:pPr>
            <w:r>
              <w:t xml:space="preserve">Шифрование текста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lang w:val="en-US"/>
              </w:rPr>
              <w:t xml:space="preserve">GET</w:t>
            </w:r>
            <w:r>
              <w:rPr>
                <w:lang w:val="en-US"/>
                <w14:ligatures w14:val="none"/>
              </w:rPr>
            </w:r>
            <w:r/>
          </w:p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  <w:t xml:space="preserve">/admin-login</w:t>
            </w:r>
            <w:r>
              <w:rPr>
                <w:lang w:val="en-US"/>
                <w14:ligatures w14:val="none"/>
              </w:rPr>
            </w:r>
            <w:r/>
          </w:p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ind w:left="0" w:right="0" w:firstLine="0"/>
            </w:pPr>
            <w:r>
              <w:t xml:space="preserve">Страница авторизация администратора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2336" w:type="dxa"/>
            <w:vMerge w:val="restart"/>
            <w:textDirection w:val="lrTb"/>
            <w:noWrap w:val="false"/>
          </w:tcPr>
          <w:p>
            <w:pPr>
              <w:ind w:left="0" w:right="0" w:firstLine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POST</w:t>
            </w:r>
            <w:r>
              <w:rPr>
                <w:lang w:val="en-US"/>
                <w14:ligatures w14:val="none"/>
              </w:rPr>
            </w:r>
            <w:r/>
          </w:p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2336" w:type="dxa"/>
            <w:vMerge w:val="restart"/>
            <w:textDirection w:val="lrTb"/>
            <w:noWrap w:val="false"/>
          </w:tcPr>
          <w:p>
            <w:pPr>
              <w:ind w:left="0" w:right="0" w:firstLine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  <w:t xml:space="preserve">/admin-login</w:t>
            </w:r>
            <w:r>
              <w:rPr>
                <w:lang w:val="en-US"/>
                <w14:ligatures w14:val="none"/>
              </w:rPr>
            </w:r>
            <w:r/>
          </w:p>
          <w:p>
            <w:pPr>
              <w:ind w:left="0" w:right="0" w:firstLine="0"/>
              <w:rPr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4537" w:type="dxa"/>
            <w:vMerge w:val="restart"/>
            <w:textDirection w:val="lrTb"/>
            <w:noWrap w:val="false"/>
          </w:tcPr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 xml:space="preserve">Отображение таблицы частоты использования алгоритмов</w:t>
            </w:r>
            <w:r>
              <w:rPr>
                <w:lang w:val="en-US"/>
                <w14:ligatures w14:val="none"/>
              </w:rPr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  <w:r/>
    </w:p>
    <w:p>
      <w:pPr>
        <w:pStyle w:val="704"/>
        <w:numPr>
          <w:ilvl w:val="1"/>
          <w:numId w:val="1"/>
        </w:numPr>
        <w:ind w:left="0" w:firstLine="709"/>
      </w:pPr>
      <w:r/>
      <w:bookmarkStart w:id="12" w:name="_Toc132830790"/>
      <w:r>
        <w:t xml:space="preserve">Разработка базы данных информационной системы.</w:t>
      </w:r>
      <w:bookmarkEnd w:id="12"/>
      <w:r/>
      <w:r/>
    </w:p>
    <w:p>
      <w:pPr>
        <w:pStyle w:val="723"/>
      </w:pPr>
      <w:r/>
      <w:r/>
    </w:p>
    <w:p>
      <w:pPr>
        <w:ind w:firstLine="567"/>
      </w:pPr>
      <w:r>
        <w:rPr>
          <w:rFonts w:cs="Times New Roman"/>
          <w:szCs w:val="28"/>
        </w:rPr>
        <w:t xml:space="preserve">Структура БД представлена в таблице </w:t>
      </w:r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/>
    </w:p>
    <w:p>
      <w:pPr>
        <w:rPr>
          <w:rFonts w:cs="Times New Roman"/>
        </w:rPr>
      </w:pPr>
      <w:r>
        <w:rPr>
          <w:rFonts w:cs="Times New Roman"/>
          <w:szCs w:val="28"/>
        </w:rPr>
        <w:t xml:space="preserve">Таблица3</w:t>
      </w:r>
      <w:r>
        <w:rPr>
          <w:rFonts w:cs="Times New Roman"/>
          <w:szCs w:val="28"/>
        </w:rPr>
        <w:t xml:space="preserve"> – Структура </w:t>
      </w:r>
      <w:r>
        <w:rPr>
          <w:rFonts w:cs="Times New Roman"/>
          <w:szCs w:val="28"/>
        </w:rPr>
        <w:t xml:space="preserve">сущностей</w:t>
      </w:r>
      <w:r>
        <w:rPr>
          <w:rFonts w:cs="Times New Roman"/>
          <w:szCs w:val="28"/>
        </w:rPr>
      </w:r>
      <w:r/>
    </w:p>
    <w:tbl>
      <w:tblPr>
        <w:tblStyle w:val="71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extDirection w:val="lrTb"/>
            <w:noWrap w:val="false"/>
          </w:tcPr>
          <w:p>
            <w:r>
              <w:rPr>
                <w:szCs w:val="28"/>
              </w:rPr>
              <w:t xml:space="preserve">Поле(я)</w:t>
            </w:r>
            <w:r>
              <w:rPr>
                <w:szCs w:val="28"/>
              </w:rPr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r>
              <w:rPr>
                <w:szCs w:val="28"/>
              </w:rPr>
              <w:t xml:space="preserve">Тип данных</w:t>
            </w:r>
            <w:r>
              <w:rPr>
                <w:szCs w:val="28"/>
              </w:rPr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r>
              <w:rPr>
                <w:szCs w:val="28"/>
              </w:rPr>
              <w:t xml:space="preserve">Значение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left="0" w:right="0" w:firstLine="0"/>
              <w:rPr>
                <w:lang w:val="en-US"/>
              </w:rPr>
            </w:pP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  <w:t xml:space="preserve">frequency_algo</w:t>
            </w:r>
            <w:r>
              <w:rPr>
                <w:szCs w:val="28"/>
                <w:lang w:val="en-US"/>
              </w:rPr>
              <w:t xml:space="preserve">(algo_name, </w:t>
            </w:r>
            <w:r>
              <w:rPr>
                <w:szCs w:val="28"/>
                <w:lang w:val="en-US"/>
              </w:rPr>
              <w:t xml:space="preserve">frequency</w:t>
            </w:r>
            <w:r>
              <w:rPr>
                <w:szCs w:val="28"/>
                <w:lang w:val="en-US"/>
              </w:rPr>
              <w:t xml:space="preserve">)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left="0" w:right="0"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text, int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szCs w:val="28"/>
                <w:lang w:val="en-US"/>
              </w:rPr>
              <w:t xml:space="preserve">Название алгоритма, частота использования</w:t>
            </w:r>
            <w:r>
              <w:rPr>
                <w:szCs w:val="28"/>
              </w:rPr>
            </w:r>
            <w:r/>
          </w:p>
        </w:tc>
      </w:tr>
    </w:tbl>
    <w:p>
      <w:pPr>
        <w:ind w:firstLine="0"/>
      </w:pPr>
      <w:r/>
      <w:r/>
    </w:p>
    <w:p>
      <w:pPr>
        <w:pStyle w:val="704"/>
        <w:numPr>
          <w:ilvl w:val="1"/>
          <w:numId w:val="1"/>
        </w:numPr>
        <w:ind w:left="0" w:firstLine="709"/>
      </w:pPr>
      <w:r>
        <w:t xml:space="preserve">Разработка программного </w:t>
      </w:r>
      <w:r>
        <w:t xml:space="preserve">обеспечения информационной системы.</w:t>
      </w:r>
      <w:bookmarkEnd w:id="13"/>
      <w:r/>
      <w:r/>
    </w:p>
    <w:p>
      <w:pPr>
        <w:pStyle w:val="723"/>
      </w:pPr>
      <w:r/>
      <w:r/>
    </w:p>
    <w:p>
      <w:pPr>
        <w:pStyle w:val="723"/>
        <w:rPr>
          <w:color w:val="000000" w:themeColor="text1"/>
        </w:rPr>
      </w:pPr>
      <w:r>
        <w:rPr>
          <w:color w:val="000000" w:themeColor="text1"/>
        </w:rPr>
        <w:t xml:space="preserve">Далее</w:t>
      </w:r>
      <w:r>
        <w:rPr>
          <w:color w:val="000000" w:themeColor="text1"/>
        </w:rPr>
        <w:t xml:space="preserve"> представлен</w:t>
      </w:r>
      <w:r>
        <w:rPr>
          <w:color w:val="000000" w:themeColor="text1"/>
        </w:rPr>
        <w:t xml:space="preserve"> листинг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программы.</w:t>
      </w:r>
      <w:r>
        <w:rPr>
          <w:color w:val="000000" w:themeColor="text1"/>
        </w:rPr>
      </w:r>
    </w:p>
    <w:p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index.html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&lt;!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lang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"ru"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charset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"utf-8"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link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"stylesheet"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href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"styles.css"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"script.js"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"logo"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"src/logo.jpg"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"Шифр"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"topmenu"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BLOWFISH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"page"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"wrapper"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Исходный текст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Преобразованный текст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textarea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"in_text"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textarea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textarea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"out_text"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readonly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textarea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"ciph_btns_box"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"ciph_btn"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"button"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Кодировать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"deciph_btn"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"button"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Декодировать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input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"40"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"key_box"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placeholder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"Ключ"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autocomplete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"off"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"button"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"generate_key"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Сгенерировать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article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Алгоритм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"AES-alghoritm"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"show"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"src/aes-alghoritm.jpg"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"Шифр AES"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Сообщение разбивается на блоки одинакового размера. При необходимости последний блок дополняется до стандартной длины 128 бит.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Шифрование очередного блока сообщения выполняется с использованием предыдущего зашифрованного блока.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    Для первого блока предыдущего зашифрованного блока не существует, поэтому его шифруют с использованием «вектора инициализации»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strong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initialization vector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strong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strong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strong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Вектор инициализации — случайное число. Размер (длина) IV равна размеру блока.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Расшифровка выполняется с использованием тех же ключа k и вектора инициализации IV.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"clear_floating"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"BLOWFISH-alghoritm"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"hide"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"src/blowfish-alghoritm.png"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"Шифр BLOWFISH"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Исходные данные разбиваются на блоки фиксированной длины (как правило кратно степени двойки — 64 бит, 128 бит). В случае если длина блока исходных данных меньше длины разрядности шифра, то блок дополняется каким-либо заранее известным образом.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Блок делится на два равных подблока — «левый» 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и «правый» 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 В случае 64-битной разрядности — на два блока с длиной 32 бита каждый.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«Левый подблок» 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видоизменяется функцией итерации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в зависимости от ключа 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после чего он складывается по модулю 2 (XOR) с «правым подблоком» 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Результат сложения присваивается новому левому подблоку 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который становится левой половиной входных данных для следующего раунда, а «левый подблок» 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присваивается без изменений новому правому подблоку 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который становится правой половиной.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Эта операция повторяется n-1 раз, при этом при переходе от одного этапа к другому меняются раундовые ключи (P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и т.д.), где n — количество раундов для используемого алгоритма.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"clear_floating"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"CAST-alghoritm"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"hide"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"src/cast-alghoritm.webp"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"Шифр CAST"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(развертка ключа) составляет 16 пар подключей {Kmi, Kri} полученных из K (см. разделы Пары раундовых ключей и Неидентичные раунды).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(L0, R0)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- (m1. .. m64). (Разделяет текст на левую и правую 32-битные половины L0 = m1 ... m32 и R0 = m33 ... m64).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(16 раундов) for i from 1 to 16, вычислить Li и Ri следующим образом: Li = Ri-1; Ri = Li-1 ^ F(Ri-1,Kmi,Kri), где F определена в разделе «Пары раундовых ключей» (F имеет тип 1, тип 2, тип 3 или, в зависимости от i).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c1 ... c64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- (R16, L16). (Меняем окончательные блоки местами L16, R16 и объединяем, чтобы сформировать зашифрованный текст.)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"clear_floating"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"DES-alghoritm"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"hide"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"src/des-alghoritm.png"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"Шифр DES"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довести исходное сообщение до такого размера (в битах), чтобы оно нацело делилось на размер блока (sizeOfBlock = 128 бит);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разделить исходное сообщение на блоки;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довести длину ключа до длины половины блока;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перевести ключ в бинарный формат (в нули и единицы);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провести над каждым блоком прямое преобразование сетью Фейстеля в течении 16-ти раундов. После каждого раунда необходимо выполнять циклический сдвиг ключа на заданное количество символов;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соединить все блоки вместе; таким образом получим сообщение, зашифрованное алгоритмом DES.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"clear_floating"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article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footer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Copyright © 2023, Азаров Даниил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footer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index.html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</w:rPr>
      </w:r>
      <w:r>
        <w:rPr>
          <w:color w:val="000000" w:themeColor="text1"/>
          <w:sz w:val="20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admin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.html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&lt;!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lang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"ru"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charset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"utf-8"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"admin-script.js"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adminadminadmin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style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"text/css"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solid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#333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width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350px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text-align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center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#changeDateRange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inline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style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align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"center"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>
        <w:rPr>
          <w:color w:val="000000" w:themeColor="text1"/>
          <w:sz w:val="20"/>
          <w:szCs w:val="20"/>
        </w:rPr>
        <w:br/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"frTable"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Частота использования алгоритмов за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select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"changeDateRange"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"0"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неделю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"1"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месяц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"2"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год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select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Алгоритм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Частота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admin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.html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admin-logging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.html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&lt;!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lang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"ru"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charset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"utf-8"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style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"text/css"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style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align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"center"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method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"post"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Вход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input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"log"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placeholder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"Логин"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input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"password"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"pass"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placeholder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"Пароль"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"submit"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Войти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admin-logging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.html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styles.css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margin-left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margin-right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background-color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#111f24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width:90px; */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text-align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center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display:block; */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font-family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arial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text-decoration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none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font-weight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300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font-size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14px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#0B1F24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solid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#0B1F24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padding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padding-left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5px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padding-right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5px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margin: 20px auto; */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transition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.5s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border-radius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button:hover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5px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transition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.5s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#049bf3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#049bf3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solid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border-radius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button:active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#0066ff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#0066ff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solid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transition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.07s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background-color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#FFF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#main { */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min-width: max-content; */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} */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&gt;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flex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flex-direction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align-items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center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#logo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inline-block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width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#topmenu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inline-block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text-decoration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none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#fafdff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font-size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#page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background-color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white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padding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margin-top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#ciph_btns_box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flex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justify-content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flex-end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margin-top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-35px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.wrapper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grid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grid-template-columns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1fr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1fr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grid-template-rows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1fr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15fr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align-items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center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gap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5px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.text_box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height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width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textarea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height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width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resize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none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.ciph_box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margin-top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-30px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left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.clear_floating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clear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footer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#fafdff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.hide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none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tabs>
          <w:tab w:val="left" w:pos="2741" w:leader="none"/>
        </w:tabs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styles.css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script.js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window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onload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Изменение шифра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topMenuChilds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"topmenu"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children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topMenuChilds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changeCipherType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Генерация ключа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generateKeyBtn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"generate_key"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generateKeyBtn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setGenerateKeyOnTexBox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let keyTextBox = document.getElementById("key_box")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keyTextBox.setCustomValidity("Что-то не правильно")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Кодирование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"ciph_btn"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decipherBtn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"deciph_btn"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decipherBtn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changeCipherType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getElementsByClassName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"show"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"hide"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alghoritmManual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alghoritmManual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"show"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setGenerateKeyOnTexBox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"key_box"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generateKey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generateKey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textContent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17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&lt;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 ++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floor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random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 *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-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toString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slice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(-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switch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128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//128/192/256 бит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break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"BLOWFISH"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//от 32 до 448 бит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break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"CAST"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64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//40-128 бит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break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64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//56 бит + 8 проверочных бит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break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/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8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8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"key_box"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textContent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(!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checkKeyValidity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setCustomValidity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`Ключ должен содержать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символов`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reportValidity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 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"in_text"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"out_text"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fetch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method: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'POST'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headers: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'Content-Type'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'application/json;charset=utf-8'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},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stringify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checkKeyValidity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length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</w:rPr>
        <w:t xml:space="preserve">script.js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admin-script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.js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window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onload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{};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async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//заолняем dates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//заполняем таблицу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changeDateRange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"changeDateRange"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changeDateRange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changeDateRange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"frTable"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"changeDateRange"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newRow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insertRow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(-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newCell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newRow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insertCell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newCell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innerHTML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       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newCell2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newRow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insertCell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newCell2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innerHTML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"frTable"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cells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getElementsByTagName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"td"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cells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innerText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+=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async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fetch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"/admin-dates"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method: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'POST'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</w:rPr>
        <w:t xml:space="preserve">admin-script</w:t>
      </w:r>
      <w:r>
        <w:rPr>
          <w:rFonts w:ascii="Consolas" w:hAnsi="Consolas"/>
          <w:color w:val="000000" w:themeColor="text1"/>
          <w:sz w:val="16"/>
          <w:szCs w:val="16"/>
        </w:rPr>
        <w:t xml:space="preserve">.js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shd w:val="nil" w:color="000000"/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server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.js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express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"express"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'body-parser'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'crypto'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"express"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const { log } = require("console");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'fs'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promises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//export NODE_OPTIONS=--openssl-legacy-provider//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//Сайт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express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express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static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__dirname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urlencodedParser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express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urlencoded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extended: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//БД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"postgres://postgres:1@localhost:5432/cipher"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connect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Settings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port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3000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adminLogin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"admin"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adminPass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"admin"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isAdminLogined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[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"aes-128-cbc"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"blowfish"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"cast"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] 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iv8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Buffer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from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0x62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0x75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0x66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0x66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0x65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0x72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0xfa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0x8a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iv16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Buffer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from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0x1e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0xd5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0x83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0x2c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0x1f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0xf0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0xdc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0xb0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0x95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0xfa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0xec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0x7e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0x8a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0xfe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0xc6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0xb3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"frequency_algo"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algoNameColumn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"algo"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"date"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logCipherCount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today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today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getDate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padStart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'0'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today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getMonth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padStart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'0'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//January is 0!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yyyy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today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getFullYear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query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`INSERT INTO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values('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', 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yyyy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'-'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'-'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')`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  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includes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toLowerCase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()))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logCipherCount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break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iv8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"aes-128-cbc"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iv16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createDecipheriv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 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update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'hex'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'utf8'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final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'utf8'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else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createCipheriv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 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update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'utf8'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'hex'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final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'hex'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writeHead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{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'Content-Type'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'text/plain'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});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file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"/admin-logging.html"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isAdminLogined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isAdminLogined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file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"/admin.html"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readFile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__dirname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file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contents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setHeader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"Content-Type"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"text/html"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writeHead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contents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"/admin-dates"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async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{};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 = {};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query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`SELECT COUNT(*) FROM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WHERE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algoNameColumn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 AND (now() - interval '7 day') &lt;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rows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query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`SELECT COUNT(*) FROM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WHERE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algoNameColumn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 AND (now() - interval '31 day') &lt;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rows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query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`SELECT COUNT(*) FROM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WHERE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algoNameColumn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 AND (now() - interval '356 day') &lt;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rows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setHeader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"Content-Type"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"application/json;charset=utf-8"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writeHead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stringify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urlencodedParser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isAdminLogined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adminLogin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&amp;&amp;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adminPass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redirect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listen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port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"localhost"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()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`listening port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port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color w:val="000000" w:themeColor="text1"/>
          <w:sz w:val="20"/>
          <w:szCs w:val="20"/>
        </w:rPr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</w:rPr>
        <w:t xml:space="preserve">server</w:t>
      </w:r>
      <w:r>
        <w:rPr>
          <w:rFonts w:ascii="Consolas" w:hAnsi="Consolas"/>
          <w:color w:val="000000" w:themeColor="text1"/>
          <w:sz w:val="16"/>
          <w:szCs w:val="16"/>
        </w:rPr>
        <w:t xml:space="preserve">.js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</w:p>
    <w:p>
      <w:pPr>
        <w:shd w:val="nil"/>
        <w:rPr>
          <w:rFonts w:ascii="Consolas" w:hAnsi="Consolas"/>
          <w:sz w:val="20"/>
          <w:szCs w:val="20"/>
          <w:highlight w:val="none"/>
          <w:lang w:val="en-US"/>
        </w:rPr>
      </w:pPr>
      <w:r>
        <w:rPr>
          <w:rFonts w:ascii="Consolas" w:hAnsi="Consolas"/>
          <w:sz w:val="20"/>
          <w:szCs w:val="20"/>
          <w:highlight w:val="none"/>
          <w:lang w:val="en-US"/>
        </w:rPr>
        <w:br w:type="page" w:clear="all"/>
      </w:r>
      <w:r>
        <w:rPr>
          <w:rFonts w:ascii="Consolas" w:hAnsi="Consolas"/>
          <w:sz w:val="20"/>
          <w:szCs w:val="20"/>
          <w:highlight w:val="none"/>
          <w:lang w:val="en-US"/>
        </w:rPr>
      </w:r>
      <w:r>
        <w:rPr>
          <w:rFonts w:ascii="Consolas" w:hAnsi="Consolas"/>
          <w:sz w:val="20"/>
          <w:szCs w:val="20"/>
          <w:highlight w:val="none"/>
        </w:rPr>
      </w:r>
      <w:r>
        <w:rPr>
          <w:rFonts w:ascii="Consolas" w:hAnsi="Consolas"/>
          <w:sz w:val="20"/>
          <w:szCs w:val="20"/>
          <w:highlight w:val="none"/>
        </w:rPr>
      </w:r>
      <w:r>
        <w:rPr>
          <w:rFonts w:ascii="Consolas" w:hAnsi="Consolas"/>
          <w:sz w:val="20"/>
          <w:szCs w:val="20"/>
          <w:highlight w:val="none"/>
          <w:lang w:val="en-US"/>
        </w:rPr>
      </w:r>
    </w:p>
    <w:p>
      <w:pPr>
        <w:pStyle w:val="704"/>
        <w:numPr>
          <w:ilvl w:val="1"/>
          <w:numId w:val="1"/>
        </w:numPr>
        <w:ind w:left="0" w:firstLine="709"/>
      </w:pPr>
      <w:r/>
      <w:bookmarkStart w:id="14" w:name="_Toc132830792"/>
      <w:r>
        <w:t xml:space="preserve">Тестирование программного комплекса на примере конкретного объекта (информационного, математического, аппаратно-технологического оформления).</w:t>
      </w:r>
      <w:bookmarkEnd w:id="14"/>
      <w:r/>
      <w:r/>
    </w:p>
    <w:p>
      <w:pPr>
        <w:pStyle w:val="723"/>
      </w:pPr>
      <w:r/>
      <w:r/>
    </w:p>
    <w:p>
      <w:pPr>
        <w:ind w:firstLine="567"/>
        <w:rPr>
          <w:highlight w:val="none"/>
        </w:rPr>
      </w:pPr>
      <w:r>
        <w:rPr>
          <w:szCs w:val="28"/>
        </w:rPr>
        <w:t xml:space="preserve">На рисунк</w:t>
      </w:r>
      <w:r>
        <w:rPr>
          <w:szCs w:val="28"/>
        </w:rPr>
        <w:t xml:space="preserve">ах</w:t>
      </w:r>
      <w:r>
        <w:rPr>
          <w:szCs w:val="28"/>
        </w:rPr>
        <w:t xml:space="preserve"> 9-13</w:t>
      </w:r>
      <w:r>
        <w:rPr>
          <w:szCs w:val="28"/>
        </w:rPr>
        <w:t xml:space="preserve"> представлены результаты </w:t>
      </w:r>
      <w:r>
        <w:rPr>
          <w:szCs w:val="28"/>
        </w:rPr>
        <w:t xml:space="preserve">работы сайт</w:t>
      </w:r>
      <w:r/>
    </w:p>
    <w:p>
      <w:pPr>
        <w:ind w:firstLine="567"/>
      </w:pPr>
      <w:r/>
      <w:r/>
    </w:p>
    <w:p>
      <w:pPr>
        <w:jc w:val="center"/>
        <w:rPr>
          <w:rFonts w:cs="Times New Roman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0025" cy="411461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813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460024" cy="4114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9.9pt;height:324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9</w:t>
      </w:r>
      <w:r>
        <w:rPr>
          <w:rFonts w:cs="Times New Roman"/>
          <w:szCs w:val="28"/>
        </w:rPr>
        <w:t xml:space="preserve"> – Результат работы программы</w:t>
      </w:r>
      <w:r/>
      <w:r/>
    </w:p>
    <w:p>
      <w:pPr>
        <w:jc w:val="left"/>
        <w:rPr>
          <w:rFonts w:cs="Times New Roman"/>
        </w:rPr>
      </w:pPr>
      <w:r/>
      <w:r>
        <w:rPr>
          <w:szCs w:val="28"/>
        </w:rPr>
      </w:r>
      <w:r/>
    </w:p>
    <w:p>
      <w:pPr>
        <w:ind w:firstLine="567"/>
        <w:jc w:val="center"/>
        <w:rPr>
          <w:highlight w:val="none"/>
        </w:rPr>
      </w:pPr>
      <w:r/>
      <w:r>
        <w:rPr>
          <w:szCs w:val="28"/>
          <w:highlight w:val="none"/>
        </w:rPr>
      </w:r>
      <w:r/>
    </w:p>
    <w:p>
      <w:pPr>
        <w:ind w:firstLine="567"/>
        <w:jc w:val="center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1780" cy="416868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565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531779" cy="4168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35.6pt;height:328.2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10</w:t>
      </w:r>
      <w:r>
        <w:rPr>
          <w:rFonts w:cs="Times New Roman"/>
          <w:szCs w:val="28"/>
        </w:rPr>
        <w:t xml:space="preserve"> – Результат работы программы</w:t>
      </w:r>
      <w:r>
        <w:rPr>
          <w:rFonts w:cs="Times New Roman"/>
        </w:rPr>
      </w:r>
      <w:r/>
      <w:r>
        <w:rPr>
          <w:rFonts w:cs="Times New Roman"/>
          <w:szCs w:val="28"/>
        </w:rPr>
      </w:r>
      <w:r/>
      <w:r>
        <w:rPr>
          <w:rFonts w:cs="Times New Roman"/>
        </w:rPr>
      </w:r>
    </w:p>
    <w:p>
      <w:pPr>
        <w:ind w:firstLine="0"/>
        <w:jc w:val="left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ind w:firstLine="567"/>
        <w:jc w:val="center"/>
      </w:pPr>
      <w:r>
        <w:rPr>
          <w:szCs w:val="28"/>
          <w:highlight w:val="none"/>
        </w:rPr>
      </w:r>
      <w:r/>
      <w:r>
        <w:rPr>
          <w:szCs w:val="28"/>
          <w:highlight w:val="none"/>
        </w:rPr>
      </w:r>
      <w:r/>
      <w:r/>
      <w:r/>
      <w:r>
        <w:rPr>
          <w:szCs w:val="28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9782" cy="122980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5669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3519782" cy="1229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77.1pt;height:96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/>
      <w:r/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11</w:t>
      </w:r>
      <w:r>
        <w:rPr>
          <w:rFonts w:cs="Times New Roman"/>
          <w:szCs w:val="28"/>
        </w:rPr>
        <w:t xml:space="preserve"> – Результат работы программы</w:t>
      </w:r>
      <w:r>
        <w:rPr>
          <w:rFonts w:cs="Times New Roman"/>
        </w:rPr>
      </w:r>
      <w:r/>
    </w:p>
    <w:p>
      <w:pPr>
        <w:ind w:firstLine="567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13811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028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952874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11.2pt;height:108.8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/>
      <w:r/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12</w:t>
      </w:r>
      <w:r>
        <w:rPr>
          <w:rFonts w:cs="Times New Roman"/>
          <w:szCs w:val="28"/>
        </w:rPr>
        <w:t xml:space="preserve"> – Результат работы программы</w:t>
      </w:r>
      <w:r>
        <w:rPr>
          <w:rFonts w:cs="Times New Roman"/>
        </w:rPr>
      </w:r>
      <w:r/>
    </w:p>
    <w:p>
      <w:pPr>
        <w:ind w:firstLine="567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13811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33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952874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11.2pt;height:108.8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/>
      <w:r/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13</w:t>
      </w:r>
      <w:r>
        <w:rPr>
          <w:rFonts w:cs="Times New Roman"/>
          <w:szCs w:val="28"/>
        </w:rPr>
        <w:t xml:space="preserve"> – Результат работы программы</w:t>
      </w:r>
      <w:r>
        <w:rPr>
          <w:rFonts w:cs="Times New Roman"/>
        </w:rPr>
      </w:r>
      <w:r/>
      <w:r/>
      <w:r>
        <w:rPr>
          <w:highlight w:val="none"/>
        </w:rPr>
      </w:r>
      <w:r/>
      <w:r>
        <w:rPr>
          <w:rFonts w:cs="Times New Roman"/>
        </w:rPr>
      </w:r>
    </w:p>
    <w:p>
      <w:pPr>
        <w:pStyle w:val="704"/>
        <w:jc w:val="center"/>
      </w:pPr>
      <w:r/>
      <w:bookmarkStart w:id="15" w:name="_Toc132830793"/>
      <w:r>
        <w:t xml:space="preserve">ВЫВОДЫ ПО РАБОТЕ</w:t>
      </w:r>
      <w:bookmarkEnd w:id="15"/>
      <w:r/>
      <w:r/>
    </w:p>
    <w:p>
      <w:pPr>
        <w:pStyle w:val="723"/>
        <w:rPr>
          <w:rFonts w:eastAsia="Calibri"/>
          <w:highlight w:val="yellow"/>
        </w:rPr>
      </w:pPr>
      <w:r>
        <w:rPr>
          <w:rFonts w:eastAsia="Calibri"/>
          <w:highlight w:val="yellow"/>
          <w:lang w:eastAsia="en-US"/>
        </w:rPr>
        <w:t xml:space="preserve">В ходе выполнения курсового проекта разработано веб-приложение, позволяющее шифровать тексты разными алгоритмами aes, blowfish, cast и des, а так же наблюдать частоту использования каждого алгоритма администратором</w:t>
      </w:r>
      <w:r>
        <w:rPr>
          <w:highlight w:val="yellow"/>
        </w:rPr>
        <w:t xml:space="preserve">:</w:t>
      </w:r>
      <w:r>
        <w:rPr>
          <w:highlight w:val="yellow"/>
        </w:rPr>
      </w:r>
    </w:p>
    <w:p>
      <w:pPr>
        <w:pStyle w:val="723"/>
        <w:rPr>
          <w:highlight w:val="yellow"/>
        </w:rPr>
      </w:pPr>
      <w:r>
        <w:rPr>
          <w:highlight w:val="yellow"/>
        </w:rPr>
        <w:t xml:space="preserve">– </w:t>
      </w:r>
      <w:r>
        <w:rPr>
          <w:rFonts w:eastAsia="Calibri"/>
          <w:highlight w:val="yellow"/>
          <w:lang w:eastAsia="en-US"/>
        </w:rPr>
        <w:t xml:space="preserve">На основании аналитического обзора разработана функциональная структура веб-приложения, включающего базу пользователей, постов, комментариев к постам, директов, лайков, модуль авторизации, модуль отображения графических и текстовых данных;</w:t>
      </w:r>
      <w:r>
        <w:rPr>
          <w:highlight w:val="yellow"/>
        </w:rPr>
      </w:r>
    </w:p>
    <w:p>
      <w:pPr>
        <w:pStyle w:val="723"/>
        <w:rPr>
          <w:rFonts w:eastAsia="Calibri"/>
          <w:highlight w:val="yellow"/>
        </w:rPr>
      </w:pPr>
      <w:r>
        <w:rPr>
          <w:highlight w:val="yellow"/>
        </w:rPr>
        <w:t xml:space="preserve">– </w:t>
      </w:r>
      <w:r>
        <w:rPr>
          <w:rFonts w:eastAsia="Calibri"/>
          <w:highlight w:val="yellow"/>
          <w:lang w:eastAsia="en-US"/>
        </w:rPr>
        <w:t xml:space="preserve">Сформулирована задачи разработки веб-приложения для обмена информацией;</w:t>
      </w:r>
      <w:r>
        <w:rPr>
          <w:highlight w:val="yellow"/>
        </w:rPr>
      </w:r>
    </w:p>
    <w:p>
      <w:pPr>
        <w:pStyle w:val="723"/>
        <w:rPr>
          <w:rFonts w:eastAsia="Calibri"/>
          <w:highlight w:val="yellow"/>
        </w:rPr>
      </w:pPr>
      <w:r>
        <w:rPr>
          <w:highlight w:val="yellow"/>
        </w:rPr>
        <w:t xml:space="preserve">– </w:t>
      </w:r>
      <w:r>
        <w:rPr>
          <w:rFonts w:eastAsia="Calibri"/>
          <w:highlight w:val="yellow"/>
          <w:lang w:eastAsia="en-US"/>
        </w:rPr>
        <w:t xml:space="preserve">Разработаны структуры интерфейсов пользователя;</w:t>
      </w:r>
      <w:r>
        <w:rPr>
          <w:highlight w:val="yellow"/>
        </w:rPr>
      </w:r>
    </w:p>
    <w:p>
      <w:pPr>
        <w:pStyle w:val="723"/>
        <w:rPr>
          <w:highlight w:val="yellow"/>
        </w:rPr>
      </w:pPr>
      <w:r>
        <w:rPr>
          <w:highlight w:val="yellow"/>
        </w:rPr>
        <w:t xml:space="preserve">– Разработаны макеты графического интерфейса и структура меню веб-приложения;</w:t>
      </w:r>
      <w:r>
        <w:rPr>
          <w:highlight w:val="yellow"/>
        </w:rPr>
      </w:r>
    </w:p>
    <w:p>
      <w:pPr>
        <w:pStyle w:val="723"/>
        <w:rPr>
          <w:rFonts w:eastAsia="Calibri"/>
          <w:highlight w:val="yellow"/>
        </w:rPr>
      </w:pPr>
      <w:r>
        <w:rPr>
          <w:highlight w:val="yellow"/>
        </w:rPr>
        <w:t xml:space="preserve">– </w:t>
      </w:r>
      <w:r>
        <w:rPr>
          <w:rFonts w:eastAsia="Calibri"/>
          <w:highlight w:val="yellow"/>
          <w:lang w:eastAsia="en-US"/>
        </w:rPr>
        <w:t xml:space="preserve">Описан алгоритм решения задачи проектирования;</w:t>
      </w:r>
      <w:r>
        <w:rPr>
          <w:highlight w:val="yellow"/>
        </w:rPr>
      </w:r>
    </w:p>
    <w:p>
      <w:pPr>
        <w:pStyle w:val="723"/>
        <w:rPr>
          <w:rFonts w:eastAsia="Calibri"/>
          <w:highlight w:val="yellow"/>
        </w:rPr>
      </w:pPr>
      <w:r>
        <w:rPr>
          <w:highlight w:val="yellow"/>
        </w:rPr>
        <w:t xml:space="preserve">– Спроектирован и описан серверный интерфейс взаимодействия с клиентской подсистемой и СУБД </w:t>
      </w:r>
      <w:r>
        <w:rPr>
          <w:highlight w:val="yellow"/>
          <w:lang w:val="en-US"/>
        </w:rPr>
        <w:t xml:space="preserve">PostgreSQL</w:t>
      </w:r>
      <w:r>
        <w:rPr>
          <w:highlight w:val="yellow"/>
        </w:rPr>
        <w:t xml:space="preserve">;</w:t>
      </w:r>
      <w:r>
        <w:rPr>
          <w:highlight w:val="yellow"/>
        </w:rPr>
      </w:r>
    </w:p>
    <w:p>
      <w:pPr>
        <w:pStyle w:val="723"/>
        <w:rPr>
          <w:highlight w:val="yellow"/>
        </w:rPr>
      </w:pPr>
      <w:r>
        <w:rPr>
          <w:highlight w:val="yellow"/>
        </w:rPr>
        <w:t xml:space="preserve">– </w:t>
      </w:r>
      <w:r>
        <w:rPr>
          <w:rFonts w:eastAsia="Calibri"/>
          <w:highlight w:val="yellow"/>
          <w:lang w:eastAsia="en-US"/>
        </w:rPr>
        <w:t xml:space="preserve">Разработана информационная модель, по которой создано информационное обеспечение веб-приложения, а именно база данных пользователей, постов, комментариев к постам, директов, лайков;</w:t>
      </w:r>
      <w:r>
        <w:rPr>
          <w:highlight w:val="yellow"/>
        </w:rPr>
      </w:r>
    </w:p>
    <w:p>
      <w:pPr>
        <w:pStyle w:val="723"/>
        <w:rPr>
          <w:highlight w:val="yellow"/>
        </w:rPr>
      </w:pPr>
      <w:r>
        <w:rPr>
          <w:highlight w:val="yellow"/>
        </w:rPr>
        <w:t xml:space="preserve">– </w:t>
      </w:r>
      <w:r>
        <w:rPr>
          <w:rFonts w:eastAsia="Calibri"/>
          <w:highlight w:val="yellow"/>
          <w:lang w:eastAsia="en-US"/>
        </w:rPr>
        <w:t xml:space="preserve">Разработано программное обеспечение для решения задачи проектирования, тестирование которого было произведено </w:t>
      </w:r>
      <w:r>
        <w:rPr>
          <w:rFonts w:eastAsiaTheme="minorHAnsi"/>
          <w:highlight w:val="yellow"/>
          <w:lang w:eastAsia="en-US"/>
        </w:rPr>
        <w:t xml:space="preserve">с помощью тестовых данных.</w:t>
      </w:r>
      <w:r>
        <w:rPr>
          <w:highlight w:val="yellow"/>
        </w:rPr>
      </w:r>
    </w:p>
    <w:p>
      <w:pPr>
        <w:jc w:val="left"/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rPr>
          <w:highlight w:val="white"/>
        </w:rPr>
        <w:br w:type="page" w:clear="all"/>
      </w:r>
      <w:r/>
    </w:p>
    <w:p>
      <w:pPr>
        <w:pStyle w:val="704"/>
        <w:jc w:val="center"/>
      </w:pPr>
      <w:r/>
      <w:bookmarkStart w:id="16" w:name="_Toc132830794"/>
      <w:r>
        <w:t xml:space="preserve">СПИСОК ИСПОЛЬЗОВАННЫХ ИСТОЧНИКОВ</w:t>
      </w:r>
      <w:bookmarkEnd w:id="16"/>
      <w:r/>
      <w:r/>
    </w:p>
    <w:p>
      <w:pPr>
        <w:pStyle w:val="719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</w:rPr>
        <w:t xml:space="preserve">Э. Мэйволд.</w:t>
      </w:r>
      <w:r>
        <w:rPr>
          <w:rFonts w:ascii="Times New Roman" w:hAnsi="Times New Roman" w:cs="Times New Roman"/>
        </w:rPr>
        <w:t xml:space="preserve"> Безопасность сетей. — 2006. — 528 с. — </w:t>
      </w:r>
      <w:hyperlink r:id="rId35" w:tooltip="https://ru.wikipedia.org/wiki/%D0%A1%D0%BB%D1%83%D0%B6%D0%B5%D0%B1%D0%BD%D0%B0%D1%8F:%D0%98%D1%81%D1%82%D0%BE%D1%87%D0%BD%D0%B8%D0%BA%D0%B8_%D0%BA%D0%BD%D0%B8%D0%B3/9785957000469" w:history="1">
        <w:r>
          <w:rPr>
            <w:rFonts w:ascii="Times New Roman" w:hAnsi="Times New Roman" w:cs="Times New Roman"/>
          </w:rPr>
          <w:t xml:space="preserve">ISBN 978-5-9570-0046-9</w:t>
        </w:r>
      </w:hyperlink>
      <w:r>
        <w:rPr>
          <w:rFonts w:ascii="Times New Roman" w:hAnsi="Times New Roman" w:cs="Times New Roman"/>
          <w14:ligatures w14:val="none"/>
        </w:rPr>
      </w:r>
      <w:r/>
    </w:p>
    <w:p>
      <w:pPr>
        <w:pStyle w:val="719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lang w:val="en-US"/>
        </w:rPr>
        <w:t xml:space="preserve">LoftSchool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Методы верстки сайтов</w:t>
      </w:r>
      <w:r>
        <w:rPr>
          <w:rFonts w:ascii="Times New Roman" w:hAnsi="Times New Roman" w:cs="Times New Roman"/>
        </w:rPr>
        <w:t xml:space="preserve">: сайт. – Москва, 202</w:t>
      </w:r>
      <w:r>
        <w:rPr>
          <w:rFonts w:ascii="Times New Roman" w:hAnsi="Times New Roman" w:cs="Times New Roman"/>
        </w:rPr>
        <w:t xml:space="preserve"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–.– </w:t>
      </w:r>
      <w:r>
        <w:rPr>
          <w:rFonts w:ascii="Times New Roman" w:hAnsi="Times New Roman" w:cs="Times New Roman"/>
          <w:szCs w:val="28"/>
          <w:lang w:val="en-US"/>
        </w:rPr>
        <w:t xml:space="preserve">URL</w:t>
      </w:r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</w:rPr>
        <w:t xml:space="preserve"> </w:t>
      </w:r>
      <w:hyperlink r:id="rId36" w:tooltip="https://loftschool.com/blog/posts/verstka-sajta-chto-eto#verstka4" w:anchor="verstka4" w:history="1">
        <w:r>
          <w:rPr>
            <w:rFonts w:ascii="Times New Roman" w:hAnsi="Times New Roman" w:cs="Times New Roman"/>
          </w:rPr>
          <w:t xml:space="preserve"> </w:t>
        </w:r>
        <w:r>
          <w:rPr>
            <w:rStyle w:val="722"/>
            <w:rFonts w:ascii="Times New Roman" w:hAnsi="Times New Roman" w:cs="Times New Roman"/>
            <w:color w:val="auto"/>
          </w:rPr>
          <w:t xml:space="preserve">https://loftschool.com/blog/posts/verstka-sajta-chto-eto#verstka4</w:t>
        </w:r>
        <w:r>
          <w:rPr>
            <w:rStyle w:val="722"/>
            <w:rFonts w:ascii="Times New Roman" w:hAnsi="Times New Roman" w:cs="Times New Roman"/>
            <w:color w:val="auto"/>
            <w:lang w:val="en-US"/>
          </w:rPr>
          <w:t xml:space="preserve"> </w:t>
        </w:r>
      </w:hyperlink>
      <w:r>
        <w:rPr>
          <w:rFonts w:ascii="Times New Roman" w:hAnsi="Times New Roman" w:cs="Times New Roman"/>
        </w:rPr>
        <w:t xml:space="preserve"> (Дата обращения: 1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03</w:t>
      </w:r>
      <w:r>
        <w:rPr>
          <w:rFonts w:ascii="Times New Roman" w:hAnsi="Times New Roman" w:cs="Times New Roman"/>
        </w:rPr>
        <w:t xml:space="preserve">.202</w:t>
      </w:r>
      <w:r>
        <w:rPr>
          <w:rFonts w:ascii="Times New Roman" w:hAnsi="Times New Roman" w:cs="Times New Roman"/>
        </w:rPr>
        <w:t xml:space="preserve">3</w:t>
      </w:r>
      <w:r>
        <w:rPr>
          <w:rFonts w:ascii="Times New Roman" w:hAnsi="Times New Roman" w:cs="Times New Roman"/>
        </w:rPr>
        <w:t xml:space="preserve">).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pStyle w:val="719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cs="Times New Roman"/>
          <w:szCs w:val="28"/>
          <w:lang w:val="en-US"/>
        </w:rPr>
        <w:t xml:space="preserve">4  </w:t>
      </w:r>
      <w:r>
        <w:rPr>
          <w:rFonts w:cs="Times New Roman"/>
          <w:szCs w:val="28"/>
        </w:rPr>
        <w:t xml:space="preserve">типа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архитектуры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программного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обеспечения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szCs w:val="28"/>
          <w:lang w:val="en-US"/>
        </w:rPr>
        <w:t xml:space="preserve">by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Daria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Sidorova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szCs w:val="28"/>
          <w:lang w:val="en-US"/>
        </w:rPr>
        <w:t xml:space="preserve">NOP</w:t>
      </w:r>
      <w:r>
        <w:rPr>
          <w:rFonts w:cs="Times New Roman"/>
          <w:szCs w:val="28"/>
          <w:lang w:val="en-US"/>
        </w:rPr>
        <w:t xml:space="preserve">::</w:t>
      </w:r>
      <w:r>
        <w:rPr>
          <w:rFonts w:cs="Times New Roman"/>
          <w:szCs w:val="28"/>
          <w:lang w:val="en-US"/>
        </w:rPr>
        <w:t xml:space="preserve">Nuances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of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Programming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szCs w:val="28"/>
          <w:lang w:val="en-US"/>
        </w:rPr>
        <w:t xml:space="preserve">Medium</w:t>
      </w:r>
      <w:r>
        <w:rPr>
          <w:rFonts w:cs="Times New Roman"/>
          <w:szCs w:val="28"/>
          <w:lang w:val="en-US"/>
        </w:rPr>
        <w:t xml:space="preserve"> : </w:t>
      </w:r>
      <w:r>
        <w:rPr>
          <w:rFonts w:cs="Times New Roman"/>
          <w:szCs w:val="28"/>
        </w:rPr>
        <w:t xml:space="preserve">сайт</w:t>
      </w:r>
      <w:r>
        <w:rPr>
          <w:rFonts w:cs="Times New Roman"/>
          <w:szCs w:val="28"/>
          <w:lang w:val="en-US"/>
        </w:rPr>
        <w:t xml:space="preserve">. – </w:t>
      </w:r>
      <w:r>
        <w:rPr>
          <w:rFonts w:cs="Times New Roman"/>
          <w:szCs w:val="28"/>
        </w:rPr>
        <w:t xml:space="preserve">Хельсинки</w:t>
      </w:r>
      <w:r>
        <w:rPr>
          <w:rFonts w:cs="Times New Roman"/>
          <w:szCs w:val="28"/>
          <w:lang w:val="en-US"/>
        </w:rPr>
        <w:t xml:space="preserve">, 2021 – . – 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 xml:space="preserve">https</w:t>
      </w:r>
      <w:r>
        <w:rPr>
          <w:rFonts w:cs="Times New Roman"/>
          <w:szCs w:val="28"/>
          <w:lang w:val="en-US"/>
        </w:rPr>
        <w:t xml:space="preserve">://</w:t>
      </w:r>
      <w:r>
        <w:rPr>
          <w:rFonts w:cs="Times New Roman"/>
          <w:szCs w:val="28"/>
          <w:lang w:val="en-US"/>
        </w:rPr>
        <w:t xml:space="preserve">medium</w:t>
      </w:r>
      <w:r>
        <w:rPr>
          <w:rFonts w:cs="Times New Roman"/>
          <w:szCs w:val="28"/>
          <w:lang w:val="en-US"/>
        </w:rPr>
        <w:t xml:space="preserve">.</w:t>
      </w:r>
      <w:r>
        <w:rPr>
          <w:rFonts w:cs="Times New Roman"/>
          <w:szCs w:val="28"/>
          <w:lang w:val="en-US"/>
        </w:rPr>
        <w:t xml:space="preserve">com</w:t>
      </w:r>
      <w:r>
        <w:rPr>
          <w:rFonts w:cs="Times New Roman"/>
          <w:szCs w:val="28"/>
          <w:lang w:val="en-US"/>
        </w:rPr>
        <w:t xml:space="preserve">/</w:t>
      </w:r>
      <w:r>
        <w:rPr>
          <w:rFonts w:cs="Times New Roman"/>
          <w:szCs w:val="28"/>
          <w:lang w:val="en-US"/>
        </w:rPr>
        <w:t xml:space="preserve">nuances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  <w:lang w:val="en-US"/>
        </w:rPr>
        <w:t xml:space="preserve">of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  <w:lang w:val="en-US"/>
        </w:rPr>
        <w:t xml:space="preserve">programming</w:t>
      </w:r>
      <w:r>
        <w:rPr>
          <w:rFonts w:cs="Times New Roman"/>
          <w:szCs w:val="28"/>
          <w:lang w:val="en-US"/>
        </w:rPr>
        <w:t xml:space="preserve">/4-</w:t>
      </w:r>
      <w:r>
        <w:rPr>
          <w:rFonts w:cs="Times New Roman"/>
          <w:szCs w:val="28"/>
        </w:rPr>
        <w:t xml:space="preserve">типа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</w:rPr>
        <w:t xml:space="preserve">архитектуры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</w:rPr>
        <w:t xml:space="preserve">программного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</w:rPr>
        <w:t xml:space="preserve">обеспечения</w:t>
      </w:r>
      <w:r>
        <w:rPr>
          <w:rFonts w:cs="Times New Roman"/>
          <w:szCs w:val="28"/>
          <w:lang w:val="en-US"/>
        </w:rPr>
        <w:t xml:space="preserve">-917133174724 (</w:t>
      </w:r>
      <w:r>
        <w:rPr>
          <w:rFonts w:cs="Times New Roman"/>
          <w:szCs w:val="28"/>
        </w:rPr>
        <w:t xml:space="preserve">дата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обращения</w:t>
      </w:r>
      <w:r>
        <w:rPr>
          <w:rFonts w:cs="Times New Roman"/>
          <w:szCs w:val="28"/>
          <w:lang w:val="en-US"/>
        </w:rPr>
        <w:t xml:space="preserve">: 27.02.22).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719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cs="Times New Roman"/>
          <w:szCs w:val="28"/>
        </w:rPr>
        <w:t xml:space="preserve">Что такое 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? Чем отличаются </w:t>
      </w:r>
      <w:r>
        <w:rPr>
          <w:rFonts w:cs="Times New Roman"/>
          <w:szCs w:val="28"/>
          <w:lang w:val="en-US"/>
        </w:rPr>
        <w:t xml:space="preserve">MySql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 xml:space="preserve">PostgreSQL</w:t>
      </w:r>
      <w:r>
        <w:rPr>
          <w:rFonts w:cs="Times New Roman"/>
          <w:szCs w:val="28"/>
        </w:rPr>
        <w:t xml:space="preserve">?</w:t>
      </w:r>
      <w:r>
        <w:rPr>
          <w:rFonts w:cs="Times New Roman"/>
          <w:szCs w:val="28"/>
        </w:rPr>
        <w:t xml:space="preserve">. – Москва, 201</w:t>
      </w:r>
      <w:r>
        <w:rPr>
          <w:rFonts w:cs="Times New Roman"/>
          <w:szCs w:val="28"/>
        </w:rPr>
        <w:t xml:space="preserve">9</w:t>
      </w:r>
      <w:r>
        <w:rPr>
          <w:rFonts w:cs="Times New Roman"/>
          <w:szCs w:val="28"/>
        </w:rPr>
        <w:t xml:space="preserve"> – . – 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 xml:space="preserve">https</w:t>
      </w:r>
      <w:r>
        <w:rPr>
          <w:rFonts w:cs="Times New Roman"/>
          <w:szCs w:val="28"/>
        </w:rPr>
        <w:t xml:space="preserve">://</w:t>
      </w:r>
      <w:r>
        <w:rPr>
          <w:rFonts w:cs="Times New Roman"/>
          <w:szCs w:val="28"/>
          <w:lang w:val="en-US"/>
        </w:rPr>
        <w:t xml:space="preserve">webhost</w:t>
      </w:r>
      <w:r>
        <w:rPr>
          <w:rFonts w:cs="Times New Roman"/>
          <w:szCs w:val="28"/>
        </w:rPr>
        <w:t xml:space="preserve">1.</w:t>
      </w:r>
      <w:r>
        <w:rPr>
          <w:rFonts w:cs="Times New Roman"/>
          <w:szCs w:val="28"/>
          <w:lang w:val="en-US"/>
        </w:rPr>
        <w:t xml:space="preserve">ru</w:t>
      </w:r>
      <w:r>
        <w:rPr>
          <w:rFonts w:cs="Times New Roman"/>
          <w:szCs w:val="28"/>
        </w:rPr>
        <w:t xml:space="preserve">/</w:t>
      </w:r>
      <w:r>
        <w:rPr>
          <w:rFonts w:cs="Times New Roman"/>
          <w:szCs w:val="28"/>
          <w:lang w:val="en-US"/>
        </w:rPr>
        <w:t xml:space="preserve">information</w:t>
      </w:r>
      <w:r>
        <w:rPr>
          <w:rFonts w:cs="Times New Roman"/>
          <w:szCs w:val="28"/>
        </w:rPr>
        <w:t xml:space="preserve">/</w:t>
      </w:r>
      <w:r>
        <w:rPr>
          <w:rFonts w:cs="Times New Roman"/>
          <w:szCs w:val="28"/>
          <w:lang w:val="en-US"/>
        </w:rPr>
        <w:t xml:space="preserve">blog</w:t>
      </w:r>
      <w:r>
        <w:rPr>
          <w:rFonts w:cs="Times New Roman"/>
          <w:szCs w:val="28"/>
        </w:rPr>
        <w:t xml:space="preserve">/2021-05-24-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osnovnye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subd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  <w:lang w:val="en-US"/>
        </w:rPr>
        <w:t xml:space="preserve">html</w:t>
      </w:r>
      <w:r>
        <w:rPr>
          <w:rFonts w:cs="Times New Roman"/>
          <w:szCs w:val="28"/>
        </w:rPr>
        <w:t xml:space="preserve"> (дата обращения: </w:t>
      </w:r>
      <w:r>
        <w:rPr>
          <w:rFonts w:cs="Times New Roman"/>
          <w:szCs w:val="28"/>
        </w:rPr>
        <w:t xml:space="preserve">29</w:t>
      </w:r>
      <w:r>
        <w:rPr>
          <w:rFonts w:cs="Times New Roman"/>
          <w:szCs w:val="28"/>
        </w:rPr>
        <w:t xml:space="preserve">.0</w:t>
      </w:r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  <w:t xml:space="preserve">2023</w:t>
      </w:r>
      <w:r>
        <w:rPr>
          <w:rFonts w:cs="Times New Roman"/>
          <w:szCs w:val="28"/>
        </w:rPr>
        <w:t xml:space="preserve">).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719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/>
      <w:r>
        <w:t xml:space="preserve">Гвоздева, Т.В. Проектирование информационных систем. Стандартизация [Электронный ресурс] : учебное пособие / </w:t>
      </w:r>
      <w:r>
        <w:t xml:space="preserve">Т.В.</w:t>
      </w:r>
      <w:r>
        <w:t xml:space="preserve"> Гвоздева, Б.А. </w:t>
      </w:r>
      <w:r>
        <w:t xml:space="preserve">Баллод</w:t>
      </w:r>
      <w:r>
        <w:t xml:space="preserve">. — Электрон</w:t>
      </w:r>
      <w:r>
        <w:t xml:space="preserve">.</w:t>
      </w:r>
      <w:r>
        <w:t xml:space="preserve"> дан. — Санкт-Петербург : Лань, 2019. — 252 с. — Режим доступа: https://e.lanbook.com/book/115515. — </w:t>
      </w:r>
      <w:r>
        <w:t xml:space="preserve">Загл</w:t>
      </w:r>
      <w:r>
        <w:t xml:space="preserve">. с экрана.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719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t xml:space="preserve">Архитектурные решения информационных систем [Электронный ресурс] : учебник / А.И. </w:t>
      </w:r>
      <w:r>
        <w:t xml:space="preserve">Водяхо</w:t>
      </w:r>
      <w:r>
        <w:t xml:space="preserve"> [и др.]. — Электрон</w:t>
      </w:r>
      <w:r>
        <w:t xml:space="preserve">.</w:t>
      </w:r>
      <w:r>
        <w:t xml:space="preserve"> дан. — Санкт-Петербург : Лань, 2017. — 356 с. — Режим доступа: https://e.lanbook.com/book/96850. — </w:t>
      </w:r>
      <w:r>
        <w:t xml:space="preserve">Загл</w:t>
      </w:r>
      <w:r>
        <w:t xml:space="preserve">. с экрана.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719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t xml:space="preserve">Заяц, А.М. Проектирование и разработка WEB-приложений. Введение в </w:t>
      </w:r>
      <w:r>
        <w:t xml:space="preserve">frontend</w:t>
      </w:r>
      <w:r>
        <w:t xml:space="preserve"> и </w:t>
      </w:r>
      <w:r>
        <w:t xml:space="preserve">backend</w:t>
      </w:r>
      <w:r>
        <w:t xml:space="preserve"> разработку на JavaScript и node.js [Электронный ресурс] : учебное пособие / А.М. Заяц, </w:t>
      </w:r>
      <w:r>
        <w:t xml:space="preserve">Н.П.</w:t>
      </w:r>
      <w:r>
        <w:t xml:space="preserve"> Васильев. — Электрон</w:t>
      </w:r>
      <w:r>
        <w:t xml:space="preserve">.</w:t>
      </w:r>
      <w:r>
        <w:t xml:space="preserve"> дан. — Санкт-Петербург : Лань, 2019. — 120 с.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719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t xml:space="preserve">Старолетов</w:t>
      </w:r>
      <w:r>
        <w:t xml:space="preserve">, С.М. Основы тестирования и верификации программного обеспечения [Электронный ресурс] : учебное пособие / С.М. </w:t>
      </w:r>
      <w:r>
        <w:t xml:space="preserve">Старолетов</w:t>
      </w:r>
      <w:r>
        <w:t xml:space="preserve">. — Электрон</w:t>
      </w:r>
      <w:r>
        <w:t xml:space="preserve">.</w:t>
      </w:r>
      <w:r>
        <w:t xml:space="preserve"> дан. — Санкт-Петербург : Лань, 2018. — 344 с.</w:t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r/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nsolas">
    <w:panose1 w:val="020B0609040504020204"/>
  </w:font>
  <w:font w:name="Noto Sans Symbols">
    <w:panose1 w:val="020B05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017683647"/>
      <w:docPartObj>
        <w:docPartGallery w:val="Page Numbers (Bottom of Page)"/>
        <w:docPartUnique w:val="true"/>
      </w:docPartObj>
      <w:rPr/>
    </w:sdtPr>
    <w:sdtContent>
      <w:p>
        <w:pPr>
          <w:pStyle w:val="71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1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  <w:jc w:val="center"/>
    </w:pPr>
    <w:r>
      <w:t xml:space="preserve">Санкт-Петербург</w:t>
    </w:r>
    <w:r/>
  </w:p>
  <w:p>
    <w:pPr>
      <w:pStyle w:val="717"/>
      <w:jc w:val="center"/>
    </w:pPr>
    <w:r>
      <w:t xml:space="preserve">2022-2023</w:t>
    </w:r>
    <w:r>
      <w:t xml:space="preserve"> уч. год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87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7">
    <w:multiLevelType w:val="hybridMultilevel"/>
    <w:lvl w:ilvl="0">
      <w:start w:val="10"/>
      <w:numFmt w:val="decimalZero"/>
      <w:isLgl w:val="false"/>
      <w:suff w:val="tab"/>
      <w:lvlText w:val="%1"/>
      <w:lvlJc w:val="left"/>
      <w:pPr>
        <w:ind w:left="1488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)"/>
      <w:lvlJc w:val="left"/>
      <w:pPr>
        <w:ind w:left="1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48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11"/>
  </w:num>
  <w:num w:numId="8">
    <w:abstractNumId w:val="10"/>
  </w:num>
  <w:num w:numId="9">
    <w:abstractNumId w:val="12"/>
  </w:num>
  <w:num w:numId="10">
    <w:abstractNumId w:val="9"/>
  </w:num>
  <w:num w:numId="11">
    <w:abstractNumId w:val="2"/>
  </w:num>
  <w:num w:numId="12">
    <w:abstractNumId w:val="4"/>
  </w:num>
  <w:num w:numId="13">
    <w:abstractNumId w:val="6"/>
  </w:num>
  <w:num w:numId="14">
    <w:abstractNumId w:val="0"/>
  </w:num>
  <w:num w:numId="15">
    <w:abstractNumId w:val="1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8"/>
    <w:link w:val="70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8"/>
    <w:link w:val="70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8"/>
    <w:link w:val="70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8"/>
    <w:link w:val="707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03"/>
    <w:next w:val="7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0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03"/>
    <w:next w:val="7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0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03"/>
    <w:next w:val="7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03"/>
    <w:next w:val="7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03"/>
    <w:next w:val="7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703"/>
    <w:next w:val="7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08"/>
    <w:link w:val="34"/>
    <w:uiPriority w:val="10"/>
    <w:rPr>
      <w:sz w:val="48"/>
      <w:szCs w:val="48"/>
    </w:rPr>
  </w:style>
  <w:style w:type="paragraph" w:styleId="36">
    <w:name w:val="Subtitle"/>
    <w:basedOn w:val="703"/>
    <w:next w:val="7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08"/>
    <w:link w:val="36"/>
    <w:uiPriority w:val="11"/>
    <w:rPr>
      <w:sz w:val="24"/>
      <w:szCs w:val="24"/>
    </w:rPr>
  </w:style>
  <w:style w:type="paragraph" w:styleId="38">
    <w:name w:val="Quote"/>
    <w:basedOn w:val="703"/>
    <w:next w:val="7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03"/>
    <w:next w:val="7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708"/>
    <w:link w:val="715"/>
    <w:uiPriority w:val="99"/>
  </w:style>
  <w:style w:type="character" w:styleId="45">
    <w:name w:val="Footer Char"/>
    <w:basedOn w:val="708"/>
    <w:link w:val="717"/>
    <w:uiPriority w:val="99"/>
  </w:style>
  <w:style w:type="character" w:styleId="47">
    <w:name w:val="Caption Char"/>
    <w:basedOn w:val="731"/>
    <w:link w:val="717"/>
    <w:uiPriority w:val="99"/>
  </w:style>
  <w:style w:type="table" w:styleId="49">
    <w:name w:val="Table Grid Light"/>
    <w:basedOn w:val="7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8"/>
    <w:uiPriority w:val="99"/>
    <w:unhideWhenUsed/>
    <w:rPr>
      <w:vertAlign w:val="superscript"/>
    </w:rPr>
  </w:style>
  <w:style w:type="paragraph" w:styleId="178">
    <w:name w:val="endnote text"/>
    <w:basedOn w:val="7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8"/>
    <w:uiPriority w:val="99"/>
    <w:semiHidden/>
    <w:unhideWhenUsed/>
    <w:rPr>
      <w:vertAlign w:val="superscript"/>
    </w:rPr>
  </w:style>
  <w:style w:type="paragraph" w:styleId="184">
    <w:name w:val="toc 4"/>
    <w:basedOn w:val="703"/>
    <w:next w:val="7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03"/>
    <w:next w:val="7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03"/>
    <w:next w:val="7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03"/>
    <w:next w:val="7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03"/>
    <w:next w:val="7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03"/>
    <w:next w:val="703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703"/>
    <w:next w:val="703"/>
    <w:uiPriority w:val="99"/>
    <w:unhideWhenUsed/>
    <w:pPr>
      <w:spacing w:after="0" w:afterAutospacing="0"/>
    </w:pPr>
  </w:style>
  <w:style w:type="paragraph" w:styleId="703" w:default="1">
    <w:name w:val="Normal"/>
    <w:qFormat/>
    <w:pPr>
      <w:contextualSpacing/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paragraph" w:styleId="704">
    <w:name w:val="Heading 1"/>
    <w:basedOn w:val="703"/>
    <w:next w:val="703"/>
    <w:link w:val="711"/>
    <w:uiPriority w:val="9"/>
    <w:qFormat/>
    <w:pPr>
      <w:keepLines/>
      <w:keepNext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705">
    <w:name w:val="Heading 2"/>
    <w:basedOn w:val="703"/>
    <w:next w:val="703"/>
    <w:link w:val="726"/>
    <w:uiPriority w:val="9"/>
    <w:unhideWhenUsed/>
    <w:qFormat/>
    <w:pPr>
      <w:contextualSpacing w:val="0"/>
      <w:ind w:firstLine="0"/>
      <w:jc w:val="left"/>
      <w:keepLines/>
      <w:keepNext/>
      <w:spacing w:before="4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US"/>
    </w:rPr>
  </w:style>
  <w:style w:type="paragraph" w:styleId="706">
    <w:name w:val="Heading 3"/>
    <w:basedOn w:val="703"/>
    <w:next w:val="703"/>
    <w:link w:val="727"/>
    <w:uiPriority w:val="9"/>
    <w:unhideWhenUsed/>
    <w:qFormat/>
    <w:pPr>
      <w:contextualSpacing w:val="0"/>
      <w:ind w:firstLine="0"/>
      <w:jc w:val="left"/>
      <w:keepLines/>
      <w:keepNext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lang w:eastAsia="en-US"/>
    </w:rPr>
  </w:style>
  <w:style w:type="paragraph" w:styleId="707">
    <w:name w:val="Heading 4"/>
    <w:basedOn w:val="703"/>
    <w:next w:val="703"/>
    <w:link w:val="728"/>
    <w:uiPriority w:val="9"/>
    <w:unhideWhenUsed/>
    <w:qFormat/>
    <w:pPr>
      <w:contextualSpacing w:val="0"/>
      <w:ind w:firstLine="0"/>
      <w:jc w:val="left"/>
      <w:keepLines/>
      <w:keepNext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708" w:default="1">
    <w:name w:val="Default Paragraph Font"/>
    <w:uiPriority w:val="1"/>
    <w:semiHidden/>
    <w:unhideWhenUsed/>
  </w:style>
  <w:style w:type="table" w:styleId="7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0" w:default="1">
    <w:name w:val="No List"/>
    <w:uiPriority w:val="99"/>
    <w:semiHidden/>
    <w:unhideWhenUsed/>
  </w:style>
  <w:style w:type="character" w:styleId="711" w:customStyle="1">
    <w:name w:val="Заголовок 1 Знак"/>
    <w:basedOn w:val="708"/>
    <w:link w:val="704"/>
    <w:uiPriority w:val="9"/>
    <w:rPr>
      <w:rFonts w:ascii="Times New Roman" w:hAnsi="Times New Roman" w:eastAsiaTheme="majorEastAsia" w:cstheme="majorBidi"/>
      <w:b/>
      <w:sz w:val="28"/>
      <w:szCs w:val="32"/>
      <w:lang w:eastAsia="ru-RU"/>
      <w14:ligatures w14:val="none"/>
    </w:rPr>
  </w:style>
  <w:style w:type="table" w:styleId="712">
    <w:name w:val="Table Grid"/>
    <w:basedOn w:val="709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13">
    <w:name w:val="Plain Text"/>
    <w:basedOn w:val="703"/>
    <w:link w:val="714"/>
    <w:pPr>
      <w:ind w:firstLine="567"/>
      <w:spacing w:before="40"/>
    </w:pPr>
    <w:rPr>
      <w:rFonts w:eastAsia="Calibri"/>
      <w:szCs w:val="20"/>
    </w:rPr>
  </w:style>
  <w:style w:type="character" w:styleId="714" w:customStyle="1">
    <w:name w:val="Текст Знак"/>
    <w:basedOn w:val="708"/>
    <w:link w:val="713"/>
    <w:rPr>
      <w:rFonts w:ascii="Times New Roman" w:hAnsi="Times New Roman" w:eastAsia="Calibri" w:cs="Times New Roman"/>
      <w:sz w:val="24"/>
      <w:szCs w:val="20"/>
      <w:lang w:eastAsia="ru-RU"/>
      <w14:ligatures w14:val="none"/>
    </w:rPr>
  </w:style>
  <w:style w:type="paragraph" w:styleId="715">
    <w:name w:val="Header"/>
    <w:basedOn w:val="703"/>
    <w:link w:val="716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16" w:customStyle="1">
    <w:name w:val="Верхний колонтитул Знак"/>
    <w:basedOn w:val="708"/>
    <w:link w:val="715"/>
    <w:uiPriority w:val="99"/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paragraph" w:styleId="717">
    <w:name w:val="Footer"/>
    <w:basedOn w:val="703"/>
    <w:link w:val="71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18" w:customStyle="1">
    <w:name w:val="Нижний колонтитул Знак"/>
    <w:basedOn w:val="708"/>
    <w:link w:val="717"/>
    <w:uiPriority w:val="99"/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paragraph" w:styleId="719">
    <w:name w:val="List Paragraph"/>
    <w:basedOn w:val="703"/>
    <w:uiPriority w:val="34"/>
    <w:qFormat/>
    <w:pPr>
      <w:ind w:left="720"/>
    </w:pPr>
  </w:style>
  <w:style w:type="paragraph" w:styleId="720">
    <w:name w:val="TOC Heading"/>
    <w:basedOn w:val="704"/>
    <w:next w:val="703"/>
    <w:uiPriority w:val="39"/>
    <w:unhideWhenUsed/>
    <w:qFormat/>
    <w:pPr>
      <w:jc w:val="left"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721">
    <w:name w:val="toc 1"/>
    <w:basedOn w:val="703"/>
    <w:next w:val="703"/>
    <w:uiPriority w:val="39"/>
    <w:unhideWhenUsed/>
    <w:pPr>
      <w:spacing w:after="100"/>
    </w:pPr>
  </w:style>
  <w:style w:type="character" w:styleId="722">
    <w:name w:val="Hyperlink"/>
    <w:basedOn w:val="708"/>
    <w:uiPriority w:val="99"/>
    <w:unhideWhenUsed/>
    <w:rPr>
      <w:color w:val="0563c1" w:themeColor="hyperlink"/>
      <w:u w:val="single"/>
    </w:rPr>
  </w:style>
  <w:style w:type="paragraph" w:styleId="723" w:customStyle="1">
    <w:name w:val="Text"/>
    <w:basedOn w:val="703"/>
    <w:link w:val="725"/>
    <w:qFormat/>
    <w:pPr>
      <w:spacing w:line="312" w:lineRule="auto"/>
    </w:pPr>
    <w:rPr>
      <w:szCs w:val="28"/>
    </w:rPr>
  </w:style>
  <w:style w:type="paragraph" w:styleId="724">
    <w:name w:val="No Spacing"/>
    <w:uiPriority w:val="1"/>
    <w:qFormat/>
    <w:pPr>
      <w:contextualSpacing/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character" w:styleId="725" w:customStyle="1">
    <w:name w:val="Text Char"/>
    <w:basedOn w:val="708"/>
    <w:link w:val="723"/>
    <w:rPr>
      <w:rFonts w:ascii="Times New Roman" w:hAnsi="Times New Roman" w:eastAsia="Times New Roman" w:cs="Times New Roman"/>
      <w:sz w:val="24"/>
      <w:szCs w:val="28"/>
      <w:lang w:eastAsia="ru-RU"/>
      <w14:ligatures w14:val="none"/>
    </w:rPr>
  </w:style>
  <w:style w:type="character" w:styleId="726" w:customStyle="1">
    <w:name w:val="Заголовок 2 Знак"/>
    <w:basedOn w:val="708"/>
    <w:link w:val="705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  <w14:ligatures w14:val="none"/>
    </w:rPr>
  </w:style>
  <w:style w:type="character" w:styleId="727" w:customStyle="1">
    <w:name w:val="Заголовок 3 Знак"/>
    <w:basedOn w:val="708"/>
    <w:link w:val="706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  <w14:ligatures w14:val="none"/>
    </w:rPr>
  </w:style>
  <w:style w:type="character" w:styleId="728" w:customStyle="1">
    <w:name w:val="Заголовок 4 Знак"/>
    <w:basedOn w:val="708"/>
    <w:link w:val="707"/>
    <w:uiPriority w:val="9"/>
    <w:rPr>
      <w:rFonts w:asciiTheme="majorHAnsi" w:hAnsiTheme="majorHAnsi" w:eastAsiaTheme="majorEastAsia" w:cstheme="majorBidi"/>
      <w:i/>
      <w:iCs/>
      <w:color w:val="2f5496" w:themeColor="accent1" w:themeShade="BF"/>
      <w14:ligatures w14:val="none"/>
    </w:rPr>
  </w:style>
  <w:style w:type="paragraph" w:styleId="729">
    <w:name w:val="toc 2"/>
    <w:basedOn w:val="703"/>
    <w:next w:val="703"/>
    <w:uiPriority w:val="39"/>
    <w:unhideWhenUsed/>
    <w:pPr>
      <w:contextualSpacing w:val="0"/>
      <w:ind w:left="220" w:firstLine="0"/>
      <w:jc w:val="left"/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730">
    <w:name w:val="toc 3"/>
    <w:basedOn w:val="703"/>
    <w:next w:val="703"/>
    <w:uiPriority w:val="39"/>
    <w:unhideWhenUsed/>
    <w:pPr>
      <w:contextualSpacing w:val="0"/>
      <w:ind w:left="440" w:firstLine="0"/>
      <w:jc w:val="left"/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731">
    <w:name w:val="Caption"/>
    <w:basedOn w:val="703"/>
    <w:next w:val="703"/>
    <w:qFormat/>
    <w:pPr>
      <w:contextualSpacing w:val="0"/>
      <w:ind w:firstLine="0"/>
      <w:jc w:val="left"/>
      <w:spacing w:before="240" w:after="120"/>
    </w:pPr>
    <w:rPr>
      <w:b/>
      <w:bCs/>
      <w:sz w:val="20"/>
      <w:szCs w:val="20"/>
    </w:rPr>
  </w:style>
  <w:style w:type="paragraph" w:styleId="732" w:customStyle="1">
    <w:name w:val="Д ОСНОВНОЙ ТЕКСТ"/>
    <w:basedOn w:val="703"/>
    <w:qFormat/>
    <w:pPr>
      <w:contextualSpacing w:val="0"/>
      <w:ind w:firstLine="851"/>
      <w:spacing w:line="360" w:lineRule="auto"/>
      <w:widowControl w:val="off"/>
    </w:pPr>
    <w:rPr>
      <w:szCs w:val="28"/>
    </w:rPr>
  </w:style>
  <w:style w:type="character" w:styleId="733" w:customStyle="1">
    <w:name w:val="Неразрешенное упоминание1"/>
    <w:basedOn w:val="708"/>
    <w:uiPriority w:val="99"/>
    <w:semiHidden/>
    <w:unhideWhenUsed/>
    <w:rPr>
      <w:color w:val="605e5c"/>
      <w:shd w:val="clear" w:color="auto" w:fill="e1dfdd"/>
    </w:rPr>
  </w:style>
  <w:style w:type="character" w:styleId="734">
    <w:name w:val="FollowedHyperlink"/>
    <w:basedOn w:val="708"/>
    <w:uiPriority w:val="99"/>
    <w:semiHidden/>
    <w:unhideWhenUsed/>
    <w:rPr>
      <w:color w:val="954f72" w:themeColor="followedHyperlink"/>
      <w:u w:val="single"/>
    </w:rPr>
  </w:style>
  <w:style w:type="character" w:styleId="735" w:customStyle="1">
    <w:name w:val="Неразрешенное упоминание2"/>
    <w:basedOn w:val="70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https://ru.wikipedia.org/wiki/%D0%98%D0%BD%D1%84%D0%BE%D1%80%D0%BC%D0%B0%D1%86%D0%B8%D1%8F" TargetMode="External"/><Relationship Id="rId13" Type="http://schemas.openxmlformats.org/officeDocument/2006/relationships/hyperlink" Target="https://ru.wikipedia.org/wiki/%D0%90%D0%B2%D1%82%D0%BE%D1%80%D0%B8%D0%B7%D0%B0%D1%86%D0%B8%D1%8F" TargetMode="External"/><Relationship Id="rId14" Type="http://schemas.openxmlformats.org/officeDocument/2006/relationships/hyperlink" Target="https://ru.wikipedia.org/wiki/%D0%90%D0%B2%D1%82%D0%BE%D1%80%D0%B8%D0%B7%D0%B0%D1%86%D0%B8%D1%8F" TargetMode="External"/><Relationship Id="rId15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6" Type="http://schemas.openxmlformats.org/officeDocument/2006/relationships/hyperlink" Target="https://ru.wikipedia.org/wiki/%D0%9A%D0%BB%D1%8E%D1%87_(%D0%BA%D1%80%D0%B8%D0%BF%D1%82%D0%BE%D0%B3%D1%80%D0%B0%D1%84%D0%B8%D1%8F)" TargetMode="External"/><Relationship Id="rId17" Type="http://schemas.openxmlformats.org/officeDocument/2006/relationships/hyperlink" Target="https://ru.wikipedia.org/wiki/%D0%90%D1%83%D1%82%D0%B5%D0%BD%D1%82%D0%B8%D1%84%D0%B8%D0%BA%D0%B0%D1%86%D0%B8%D1%8F" TargetMode="External"/><Relationship Id="rId18" Type="http://schemas.openxmlformats.org/officeDocument/2006/relationships/hyperlink" Target="https://ru.wikipedia.org/wiki/%D0%9A%D0%BB%D1%8E%D1%87_(%D0%BA%D1%80%D0%B8%D0%BF%D1%82%D0%BE%D0%B3%D1%80%D0%B0%D1%84%D0%B8%D1%8F)" TargetMode="External"/><Relationship Id="rId19" Type="http://schemas.openxmlformats.org/officeDocument/2006/relationships/hyperlink" Target="https://ru.wikipedia.org/wiki/%D0%9A%D0%BB%D1%8E%D1%87_(%D0%BA%D1%80%D0%B8%D0%BF%D1%82%D0%BE%D0%B3%D1%80%D0%B0%D1%84%D0%B8%D1%8F)" TargetMode="External"/><Relationship Id="rId20" Type="http://schemas.openxmlformats.org/officeDocument/2006/relationships/hyperlink" Target="https://ru.wikipedia.org/wiki/%D0%94%D0%B5%D1%88%D0%B8%D1%84%D1%80%D0%B0%D1%82%D0%BE%D1%80" TargetMode="External"/><Relationship Id="rId21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jp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hyperlink" Target="https://ru.wikipedia.org/wiki/%D0%A1%D0%BB%D1%83%D0%B6%D0%B5%D0%B1%D0%BD%D0%B0%D1%8F:%D0%98%D1%81%D1%82%D0%BE%D1%87%D0%BD%D0%B8%D0%BA%D0%B8_%D0%BA%D0%BD%D0%B8%D0%B3/9785957000469" TargetMode="External"/><Relationship Id="rId36" Type="http://schemas.openxmlformats.org/officeDocument/2006/relationships/hyperlink" Target="https://loftschool.com/blog/posts/verstka-sajta-chto-et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88A07-631C-4691-8EAB-1FC7677A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revision>23</cp:revision>
  <dcterms:created xsi:type="dcterms:W3CDTF">2023-04-13T12:23:00Z</dcterms:created>
  <dcterms:modified xsi:type="dcterms:W3CDTF">2023-05-01T18:27:20Z</dcterms:modified>
</cp:coreProperties>
</file>