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Priorización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nálisis MoSCoW.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Proyecto Portal Egresado TecNm Conkal.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desarrollo 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Portal de Egresados del TecNM Conkal</w:t>
      </w:r>
      <w:r w:rsidDel="00000000" w:rsidR="00000000" w:rsidRPr="00000000">
        <w:rPr>
          <w:sz w:val="24"/>
          <w:szCs w:val="24"/>
          <w:rtl w:val="0"/>
        </w:rPr>
        <w:t xml:space="preserve">, el equipo de trabajo, en conjunto con los colaboradores del proyecto, consideró fundamental implementar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priorización MoSCoW</w:t>
      </w:r>
      <w:r w:rsidDel="00000000" w:rsidR="00000000" w:rsidRPr="00000000">
        <w:rPr>
          <w:sz w:val="24"/>
          <w:szCs w:val="24"/>
          <w:rtl w:val="0"/>
        </w:rPr>
        <w:t xml:space="preserve">. Esta decisión se tomó con el objetivo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organizar y jerarquizar las actividades más relevantes</w:t>
      </w:r>
      <w:r w:rsidDel="00000000" w:rsidR="00000000" w:rsidRPr="00000000">
        <w:rPr>
          <w:sz w:val="24"/>
          <w:szCs w:val="24"/>
          <w:rtl w:val="0"/>
        </w:rPr>
        <w:t xml:space="preserve">, asegurando que el avance del proyecto se enfoque primero en los elementos esenciales para su funcionamiento.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uso de MoSCoW resulta especialmente valioso en la etapa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planeación</w:t>
      </w:r>
      <w:r w:rsidDel="00000000" w:rsidR="00000000" w:rsidRPr="00000000">
        <w:rPr>
          <w:sz w:val="24"/>
          <w:szCs w:val="24"/>
          <w:rtl w:val="0"/>
        </w:rPr>
        <w:t xml:space="preserve">, ya que permite distinguir con claridad cuáles tareas son imprescindibles y deben ser abordadas de inmediato, y cuáles pueden programarse para fases posteriores. De esta forma, el equipo logra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optimizar los recursos disponibles</w:t>
      </w:r>
      <w:r w:rsidDel="00000000" w:rsidR="00000000" w:rsidRPr="00000000">
        <w:rPr>
          <w:sz w:val="24"/>
          <w:szCs w:val="24"/>
          <w:rtl w:val="0"/>
        </w:rPr>
        <w:t xml:space="preserve">, mantener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ruta de trabajo más ordenada</w:t>
      </w:r>
      <w:r w:rsidDel="00000000" w:rsidR="00000000" w:rsidRPr="00000000">
        <w:rPr>
          <w:sz w:val="24"/>
          <w:szCs w:val="24"/>
          <w:rtl w:val="0"/>
        </w:rPr>
        <w:t xml:space="preserve"> y garantizar que las entregas iniciales respondan a los objetivos principales del proyecto.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síntesis, el análisis de MoSCoW ofrece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visión estratégica y práctica</w:t>
      </w:r>
      <w:r w:rsidDel="00000000" w:rsidR="00000000" w:rsidRPr="00000000">
        <w:rPr>
          <w:sz w:val="24"/>
          <w:szCs w:val="24"/>
          <w:rtl w:val="0"/>
        </w:rPr>
        <w:t xml:space="preserve">, que ayuda a dirigir los esfuerzos hacia los componentes clave del desarrollo del portal, favoreciendo una gestión ágil y efectiva de las prioridades.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móvil para el proceso de titulación del TecNM Conkal</w:t>
      </w:r>
      <w:r w:rsidDel="00000000" w:rsidR="00000000" w:rsidRPr="00000000">
        <w:rPr>
          <w:sz w:val="24"/>
          <w:szCs w:val="24"/>
          <w:rtl w:val="0"/>
        </w:rPr>
        <w:t xml:space="preserve">, las iniciativas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“deberían”</w:t>
      </w:r>
      <w:r w:rsidDel="00000000" w:rsidR="00000000" w:rsidRPr="00000000">
        <w:rPr>
          <w:sz w:val="24"/>
          <w:szCs w:val="24"/>
          <w:rtl w:val="0"/>
        </w:rPr>
        <w:t xml:space="preserve"> son aquellas funcionalidades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aportan un valor importante y mejoran la eficiencia y la experiencia de los usuarios, pero cuya ausencia no impide que el sistema cumpla con su objetivo principal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características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pueden planificarse para futuras versiones o Sprints posteriores</w:t>
      </w:r>
      <w:r w:rsidDel="00000000" w:rsidR="00000000" w:rsidRPr="00000000">
        <w:rPr>
          <w:sz w:val="24"/>
          <w:szCs w:val="24"/>
          <w:rtl w:val="0"/>
        </w:rPr>
        <w:t xml:space="preserve">, ya que el producto puede operar y cumplir su función básica 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panel de administración</w:t>
      </w:r>
      <w:r w:rsidDel="00000000" w:rsidR="00000000" w:rsidRPr="00000000">
        <w:rPr>
          <w:sz w:val="24"/>
          <w:szCs w:val="24"/>
          <w:rtl w:val="0"/>
        </w:rPr>
        <w:t xml:space="preserve"> para que el personal gestione usuarios y haga seguimiento de trámites.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historial de avances</w:t>
      </w:r>
      <w:r w:rsidDel="00000000" w:rsidR="00000000" w:rsidRPr="00000000">
        <w:rPr>
          <w:sz w:val="24"/>
          <w:szCs w:val="24"/>
          <w:rtl w:val="0"/>
        </w:rPr>
        <w:t xml:space="preserve"> que permita a los egresados consultar los cambios en el estado de su titulación.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notificaciones por correo electrónico o mensajería interna</w:t>
      </w:r>
      <w:r w:rsidDel="00000000" w:rsidR="00000000" w:rsidRPr="00000000">
        <w:rPr>
          <w:sz w:val="24"/>
          <w:szCs w:val="24"/>
          <w:rtl w:val="0"/>
        </w:rPr>
        <w:t xml:space="preserve"> para mantener informados a los usuarios.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sección de soporte técnico o preguntas frecuentes (FAQ)</w:t>
      </w:r>
      <w:r w:rsidDel="00000000" w:rsidR="00000000" w:rsidRPr="00000000">
        <w:rPr>
          <w:sz w:val="24"/>
          <w:szCs w:val="24"/>
          <w:rtl w:val="0"/>
        </w:rPr>
        <w:t xml:space="preserve"> que ayude a resolver dudas comunes.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fjow1epy5n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Por qué son “Deberían” en este proyecto: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MVP</w:t>
      </w:r>
      <w:r w:rsidDel="00000000" w:rsidR="00000000" w:rsidRPr="00000000">
        <w:rPr>
          <w:sz w:val="24"/>
          <w:szCs w:val="24"/>
          <w:rtl w:val="0"/>
        </w:rPr>
        <w:t xml:space="preserve"> (Producto Mínimo Viable) puede operar con las funcionalidades “imprescindibles” (registro/login, gestión de trámites, carga de documentos, seguridad y base de datos).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ausencia de estas características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detiene el proceso de titulación</w:t>
      </w:r>
      <w:r w:rsidDel="00000000" w:rsidR="00000000" w:rsidRPr="00000000">
        <w:rPr>
          <w:sz w:val="24"/>
          <w:szCs w:val="24"/>
          <w:rtl w:val="0"/>
        </w:rPr>
        <w:t xml:space="preserve">, pero sí puede afectar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eficiencia, comodidad y usabilidad</w:t>
      </w:r>
      <w:r w:rsidDel="00000000" w:rsidR="00000000" w:rsidRPr="00000000">
        <w:rPr>
          <w:sz w:val="24"/>
          <w:szCs w:val="24"/>
          <w:rtl w:val="0"/>
        </w:rPr>
        <w:t xml:space="preserve"> de la app.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programar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fases posteriores del desarrollo</w:t>
      </w:r>
      <w:r w:rsidDel="00000000" w:rsidR="00000000" w:rsidRPr="00000000">
        <w:rPr>
          <w:sz w:val="24"/>
          <w:szCs w:val="24"/>
          <w:rtl w:val="0"/>
        </w:rPr>
        <w:t xml:space="preserve">, una vez que las tareas críticas del producto estén completadas.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lfx25sm0wkeq" w:id="1"/>
      <w:bookmarkEnd w:id="1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 – Must Have (Debe tener).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críticas que aseguran que la app cumpla con el propósito principal.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usuarios (egresados y administradores).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críticas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garantizan que el sistema cumpla su propósito principal</w:t>
      </w:r>
      <w:r w:rsidDel="00000000" w:rsidR="00000000" w:rsidRPr="00000000">
        <w:rPr>
          <w:sz w:val="24"/>
          <w:szCs w:val="24"/>
          <w:rtl w:val="0"/>
        </w:rPr>
        <w:t xml:space="preserve">: digitalizar y agilizar el inicio del proceso de titulación.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e inicio de sesión seguro</w:t>
      </w:r>
      <w:r w:rsidDel="00000000" w:rsidR="00000000" w:rsidRPr="00000000">
        <w:rPr>
          <w:sz w:val="24"/>
          <w:szCs w:val="24"/>
          <w:rtl w:val="0"/>
        </w:rPr>
        <w:t xml:space="preserve"> para egresados y personal administrativo.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y almacenamiento seguro de documentos</w:t>
      </w:r>
      <w:r w:rsidDel="00000000" w:rsidR="00000000" w:rsidRPr="00000000">
        <w:rPr>
          <w:sz w:val="24"/>
          <w:szCs w:val="24"/>
          <w:rtl w:val="0"/>
        </w:rPr>
        <w:t xml:space="preserve"> (kardex, servicio social, inglés, residencia, etc.).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estatus por documento</w:t>
      </w:r>
      <w:r w:rsidDel="00000000" w:rsidR="00000000" w:rsidRPr="00000000">
        <w:rPr>
          <w:sz w:val="24"/>
          <w:szCs w:val="24"/>
          <w:rtl w:val="0"/>
        </w:rPr>
        <w:t xml:space="preserve"> (pendiente, en revisión, aprobado, rechazado).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 automáticas</w:t>
      </w:r>
      <w:r w:rsidDel="00000000" w:rsidR="00000000" w:rsidRPr="00000000">
        <w:rPr>
          <w:sz w:val="24"/>
          <w:szCs w:val="24"/>
          <w:rtl w:val="0"/>
        </w:rPr>
        <w:t xml:space="preserve"> al egresado sobre cambios en el estado de sus documentos.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Elección y registro de la modalidad de titulación</w:t>
      </w:r>
      <w:r w:rsidDel="00000000" w:rsidR="00000000" w:rsidRPr="00000000">
        <w:rPr>
          <w:sz w:val="24"/>
          <w:szCs w:val="24"/>
          <w:rtl w:val="0"/>
        </w:rPr>
        <w:t xml:space="preserve"> (tesis, tesina, proyecto, examen general, etc.).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administrativo</w:t>
      </w:r>
      <w:r w:rsidDel="00000000" w:rsidR="00000000" w:rsidRPr="00000000">
        <w:rPr>
          <w:sz w:val="24"/>
          <w:szCs w:val="24"/>
          <w:rtl w:val="0"/>
        </w:rPr>
        <w:t xml:space="preserve"> con acceso restringido para validar documentos y agregar observaciones.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fácil de usar, responsiva y accesible</w:t>
      </w:r>
      <w:r w:rsidDel="00000000" w:rsidR="00000000" w:rsidRPr="00000000">
        <w:rPr>
          <w:sz w:val="24"/>
          <w:szCs w:val="24"/>
          <w:rtl w:val="0"/>
        </w:rPr>
        <w:t xml:space="preserve">, adecuada para dispositivos móviles.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de la información</w:t>
      </w:r>
      <w:r w:rsidDel="00000000" w:rsidR="00000000" w:rsidRPr="00000000">
        <w:rPr>
          <w:sz w:val="24"/>
          <w:szCs w:val="24"/>
          <w:rtl w:val="0"/>
        </w:rPr>
        <w:t xml:space="preserve"> (roles, autenticación, protección de datos).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trámites de titulación.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del estado del proceso de titulación.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y validación de documentos requeridos.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sobre fechas límite(para trepar documentación, acto protocolario, étc).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integrada.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confiable para almacenar usuarios, documentos y estados de trámites del usuario(egresado).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funcional y accesible.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Navegación clara y responsiva (móvil) interfaz amigable y adaptable en el entorno móvil.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requisitos de 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y privacidad.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acceso por roles (egresado/admin).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datos personales.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S – Should Have (Debería tener).</w:t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valiosas pero no críticas para el funcionamiento básico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Pueden planificarse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versiones futuras o Sprints posteriores</w:t>
      </w:r>
      <w:r w:rsidDel="00000000" w:rsidR="00000000" w:rsidRPr="00000000">
        <w:rPr>
          <w:sz w:val="24"/>
          <w:szCs w:val="24"/>
          <w:rtl w:val="0"/>
        </w:rPr>
        <w:t xml:space="preserve"> sin bloquear la operación inicial.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interno institucional</w:t>
      </w:r>
      <w:r w:rsidDel="00000000" w:rsidR="00000000" w:rsidRPr="00000000">
        <w:rPr>
          <w:sz w:val="24"/>
          <w:szCs w:val="24"/>
          <w:rtl w:val="0"/>
        </w:rPr>
        <w:t xml:space="preserve"> entre estudiantes y personal administrativo.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visual de progreso</w:t>
      </w:r>
      <w:r w:rsidDel="00000000" w:rsidR="00000000" w:rsidRPr="00000000">
        <w:rPr>
          <w:sz w:val="24"/>
          <w:szCs w:val="24"/>
          <w:rtl w:val="0"/>
        </w:rPr>
        <w:t xml:space="preserve"> (porcentaje y gráficas del avance de titulación).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semi-automatizada</w:t>
      </w:r>
      <w:r w:rsidDel="00000000" w:rsidR="00000000" w:rsidRPr="00000000">
        <w:rPr>
          <w:sz w:val="24"/>
          <w:szCs w:val="24"/>
          <w:rtl w:val="0"/>
        </w:rPr>
        <w:t xml:space="preserve"> para reducir la carga manual de los administrativos.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básico y centro de ayuda (FAQ)</w:t>
      </w:r>
      <w:r w:rsidDel="00000000" w:rsidR="00000000" w:rsidRPr="00000000">
        <w:rPr>
          <w:sz w:val="24"/>
          <w:szCs w:val="24"/>
          <w:rtl w:val="0"/>
        </w:rPr>
        <w:t xml:space="preserve"> para resolver dudas frecuentes.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Reportes y métricas básicas de titulación</w:t>
      </w:r>
      <w:r w:rsidDel="00000000" w:rsidR="00000000" w:rsidRPr="00000000">
        <w:rPr>
          <w:sz w:val="24"/>
          <w:szCs w:val="24"/>
          <w:rtl w:val="0"/>
        </w:rPr>
        <w:t xml:space="preserve"> (solo visualización interna).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Mejoras que aportan valor y eficiencia, pero no bloquean el uso inicial.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administración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usuarios, seguimiento de trámites y control de documentos.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avances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 en los estatus de trámites.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correo o mensajería interna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Envío de alertas y recordatorios personalizados..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técnico básico en la app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ayuda o preguntas por parte de los usuarios.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lqx827zi4fpl" w:id="2"/>
      <w:bookmarkEnd w:id="2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 – Could Have (Podría tener).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deseables que agregan valor y modernizan el sistema</w:t>
      </w:r>
      <w:r w:rsidDel="00000000" w:rsidR="00000000" w:rsidRPr="00000000">
        <w:rPr>
          <w:sz w:val="24"/>
          <w:szCs w:val="24"/>
          <w:rtl w:val="0"/>
        </w:rPr>
        <w:t xml:space="preserve">, pero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son prioritarias</w:t>
      </w:r>
      <w:r w:rsidDel="00000000" w:rsidR="00000000" w:rsidRPr="00000000">
        <w:rPr>
          <w:sz w:val="24"/>
          <w:szCs w:val="24"/>
          <w:rtl w:val="0"/>
        </w:rPr>
        <w:t xml:space="preserve"> para las primeras versiones.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sistemas institucionales de control escolar.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automatizada completa de documentos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multiplataforma nativa (Android / iOS).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 push avanzadas</w:t>
      </w:r>
      <w:r w:rsidDel="00000000" w:rsidR="00000000" w:rsidRPr="00000000">
        <w:rPr>
          <w:sz w:val="24"/>
          <w:szCs w:val="24"/>
          <w:rtl w:val="0"/>
        </w:rPr>
        <w:t xml:space="preserve"> en la app móvil.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multilenguaje</w:t>
      </w:r>
      <w:r w:rsidDel="00000000" w:rsidR="00000000" w:rsidRPr="00000000">
        <w:rPr>
          <w:sz w:val="24"/>
          <w:szCs w:val="24"/>
          <w:rtl w:val="0"/>
        </w:rPr>
        <w:t xml:space="preserve"> (español / inglés).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análisis estadístico avanzado</w:t>
      </w:r>
      <w:r w:rsidDel="00000000" w:rsidR="00000000" w:rsidRPr="00000000">
        <w:rPr>
          <w:sz w:val="24"/>
          <w:szCs w:val="24"/>
          <w:rtl w:val="0"/>
        </w:rPr>
        <w:t xml:space="preserve"> (gráficas comparativas, tendencias históricas).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deseables que mejoran la experiencia de usuario, pero no son prioritarias para la entrega inicial.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Estadísticas e informes visuales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Gráficas sobre trámites completados, tiempos promedio, etc.(estatus de avance del proceso).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Personalización del perfil del usuario.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Foto, datos de contacto adicionales, preferencias de notificación.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xz3uak7sjirm" w:id="3"/>
      <w:bookmarkEnd w:id="3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W – Won’t Have (No tendrá – por ahora).</w:t>
      </w:r>
    </w:p>
    <w:p w:rsidR="00000000" w:rsidDel="00000000" w:rsidP="00000000" w:rsidRDefault="00000000" w:rsidRPr="00000000" w14:paraId="00000049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que se consideran fuera del alcance inmediato o que se posponen para fases posteriores.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fuera del alcance de la primera fase</w:t>
      </w:r>
      <w:r w:rsidDel="00000000" w:rsidR="00000000" w:rsidRPr="00000000">
        <w:rPr>
          <w:sz w:val="24"/>
          <w:szCs w:val="24"/>
          <w:rtl w:val="0"/>
        </w:rPr>
        <w:t xml:space="preserve"> o que requieren inversión y acuerdos externos.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redes sociales externas.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 networking entre egresados</w:t>
      </w:r>
      <w:r w:rsidDel="00000000" w:rsidR="00000000" w:rsidRPr="00000000">
        <w:rPr>
          <w:sz w:val="24"/>
          <w:szCs w:val="24"/>
          <w:rtl w:val="0"/>
        </w:rPr>
        <w:t xml:space="preserve"> (foros, grupos, chats sociales).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Automatización completa sin intervención humana</w:t>
      </w:r>
      <w:r w:rsidDel="00000000" w:rsidR="00000000" w:rsidRPr="00000000">
        <w:rPr>
          <w:sz w:val="24"/>
          <w:szCs w:val="24"/>
          <w:rtl w:val="0"/>
        </w:rPr>
        <w:t xml:space="preserve"> (requiere cambios legales e institucionales).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Firma electrónica avanzada y legalmente vinculante.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t.1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Funcionalidades clave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– Debe Tener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Registro/login, gestión de trámites, carga de documentos, base de datos, seguridad, accesibilidad.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– Debería Tener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Panel admin, historial de avances, alertas por correo, soporte básico.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–Podría tener.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Personalización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– No Tendrá por ahora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App web paralela, foros/chats, integración redes sociales, IA predictiva.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