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p="http://schemas.openxmlformats.org/drawingml/2006/wordprocessingDrawing" xmlns:wpg="http://schemas.microsoft.com/office/word/2010/wordprocessingGroup" xmlns:wp14="http://schemas.microsoft.com/office/word/2010/wordprocessingDrawing" xmlns:w15="http://schemas.microsoft.com/office/word/2012/wordml" xmlns:o="urn:schemas-microsoft-com:office:office" xmlns:w10="urn:schemas-microsoft-com:office:word" xmlns:wps="http://schemas.microsoft.com/office/word/2010/wordprocessingShape" xmlns:mc="http://schemas.openxmlformats.org/markup-compatibility/2006" xmlns:w14="http://schemas.microsoft.com/office/word/2010/wordml" mc:Ignorable="w14 wp14 w15">
  <w:body>
    <w:p>
      <w:r>
        <w:t>This is my test document which is beautiful and bountiful and great</w:t>
      </w:r>
    </w:p>
    <w:p>
      <w:pPr>
        <w:pStyle w:val="Heading1"/>
      </w:pPr>
      <w:r>
        <w:t/>
      </w:r>
      <w:r>
        <w:t xml:space="preserve">A new heading for the </w:t>
      </w:r>
      <w:r>
        <w:rPr>
          <w:b w:val="true"/>
        </w:rPr>
        <w:t>people</w:t>
      </w:r>
      <w:r>
        <w:t xml:space="preserve"> </w:t>
      </w:r>
      <w:r>
        <w:rPr>
          <w:i w:val="true"/>
        </w:rPr>
        <w:t>of</w:t>
      </w:r>
      <w:r>
        <w:t xml:space="preserve"> </w:t>
      </w:r>
      <w:r>
        <w:rPr>
          <w:b w:val="true"/>
          <w:i w:val="true"/>
        </w:rPr>
        <w:t>the</w:t>
      </w:r>
      <w:r>
        <w:t xml:space="preserve"> Untied States</w:t>
      </w:r>
    </w:p>
    <w:p>
      <w:r>
        <w:t xml:space="preserve">A much more </w:t>
      </w:r>
      <w:r>
        <w:rPr>
          <w:b w:val="true"/>
        </w:rPr>
        <w:t>paltry</w:t>
      </w:r>
      <w:r>
        <w:t xml:space="preserve"> and </w:t>
      </w:r>
      <w:r>
        <w:rPr>
          <w:i w:val="true"/>
        </w:rPr>
        <w:t>standard</w:t>
      </w:r>
      <w:r>
        <w:t xml:space="preserve"> paragraph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