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DDC9" w14:textId="5CE51BB2" w:rsidR="000A33C0" w:rsidRDefault="00D24F38" w:rsidP="000A33C0">
      <w:pPr>
        <w:jc w:val="center"/>
        <w:rPr>
          <w:rFonts w:ascii="黑体" w:eastAsia="黑体" w:hAnsi="黑体"/>
          <w:sz w:val="28"/>
          <w:szCs w:val="28"/>
        </w:rPr>
      </w:pPr>
      <w:r>
        <w:rPr>
          <w:rFonts w:ascii="黑体" w:eastAsia="黑体" w:hAnsi="黑体" w:hint="eastAsia"/>
          <w:sz w:val="28"/>
          <w:szCs w:val="28"/>
        </w:rPr>
        <w:t>邓小平文献</w:t>
      </w:r>
      <w:r w:rsidR="000A33C0" w:rsidRPr="000A33C0">
        <w:rPr>
          <w:rFonts w:ascii="黑体" w:eastAsia="黑体" w:hAnsi="黑体" w:hint="eastAsia"/>
          <w:sz w:val="28"/>
          <w:szCs w:val="28"/>
        </w:rPr>
        <w:t>读书报告</w:t>
      </w:r>
    </w:p>
    <w:p w14:paraId="1B51A1EA" w14:textId="77777777" w:rsidR="000A33C0" w:rsidRPr="000A33C0" w:rsidRDefault="000A33C0" w:rsidP="000A33C0">
      <w:pPr>
        <w:jc w:val="center"/>
        <w:rPr>
          <w:rFonts w:ascii="黑体" w:eastAsia="黑体" w:hAnsi="黑体"/>
          <w:sz w:val="18"/>
          <w:szCs w:val="18"/>
        </w:rPr>
      </w:pPr>
    </w:p>
    <w:p w14:paraId="13D34822" w14:textId="60F0459C" w:rsidR="000A33C0" w:rsidRDefault="000A33C0" w:rsidP="000A33C0">
      <w:pPr>
        <w:jc w:val="center"/>
        <w:rPr>
          <w:rFonts w:ascii="楷体" w:eastAsia="楷体" w:hAnsi="楷体"/>
          <w:sz w:val="24"/>
          <w:szCs w:val="24"/>
        </w:rPr>
      </w:pPr>
      <w:r w:rsidRPr="000A33C0">
        <w:rPr>
          <w:rFonts w:ascii="楷体" w:eastAsia="楷体" w:hAnsi="楷体" w:hint="eastAsia"/>
          <w:sz w:val="24"/>
          <w:szCs w:val="24"/>
        </w:rPr>
        <w:t>元培学院 黄道吉 1600017857</w:t>
      </w:r>
    </w:p>
    <w:p w14:paraId="3F3CD3D5" w14:textId="77777777" w:rsidR="000A33C0" w:rsidRDefault="000A33C0" w:rsidP="000A33C0">
      <w:pPr>
        <w:jc w:val="center"/>
        <w:rPr>
          <w:rFonts w:ascii="宋体" w:eastAsia="宋体" w:hAnsi="宋体"/>
          <w:szCs w:val="21"/>
        </w:rPr>
      </w:pPr>
    </w:p>
    <w:p w14:paraId="7CAB4FA1" w14:textId="006C8F0A" w:rsidR="000A33C0" w:rsidRDefault="00BA2085" w:rsidP="001F5401">
      <w:pPr>
        <w:spacing w:line="360" w:lineRule="auto"/>
        <w:ind w:firstLineChars="200" w:firstLine="420"/>
        <w:rPr>
          <w:rFonts w:ascii="宋体" w:eastAsia="宋体" w:hAnsi="宋体"/>
          <w:szCs w:val="21"/>
        </w:rPr>
      </w:pPr>
      <w:r>
        <w:rPr>
          <w:rFonts w:ascii="宋体" w:eastAsia="宋体" w:hAnsi="宋体" w:hint="eastAsia"/>
          <w:szCs w:val="21"/>
        </w:rPr>
        <w:t>1992年初，邓小平在武昌、深圳、珠海和上海视察过程中发表了一系列重要的讲话。当时，中国的经济增长陷入改革开放以来最低值；政治上国内的动荡刚刚平息，苏东阵营解体和共产党的倒台为中国共产党带来了很大的压力。改革开放被拿到台面上被从左到右的各类人物检验。在这个决定中国前途的关键时刻，作为一名共产党员的邓小平同志重新论述了改革开放的正确性和实施改革开放的方法，为中国改革的事业指出了明路。</w:t>
      </w:r>
      <w:r w:rsidR="00F2199C">
        <w:rPr>
          <w:rFonts w:ascii="宋体" w:eastAsia="宋体" w:hAnsi="宋体" w:hint="eastAsia"/>
          <w:szCs w:val="21"/>
        </w:rPr>
        <w:t>因为</w:t>
      </w:r>
      <w:r w:rsidR="004C5410">
        <w:rPr>
          <w:rFonts w:ascii="宋体" w:eastAsia="宋体" w:hAnsi="宋体" w:hint="eastAsia"/>
          <w:szCs w:val="21"/>
        </w:rPr>
        <w:t>推荐的邓小平</w:t>
      </w:r>
      <w:r w:rsidR="00F2199C">
        <w:rPr>
          <w:rFonts w:ascii="宋体" w:eastAsia="宋体" w:hAnsi="宋体" w:hint="eastAsia"/>
          <w:szCs w:val="21"/>
        </w:rPr>
        <w:t>两篇文本在内核上的相似性，</w:t>
      </w:r>
      <w:r w:rsidR="00213F51">
        <w:rPr>
          <w:rFonts w:ascii="宋体" w:eastAsia="宋体" w:hAnsi="宋体" w:hint="eastAsia"/>
          <w:szCs w:val="21"/>
        </w:rPr>
        <w:t>这篇读书报告会以南方讲话为中心，提到《解放思想，实事求是，团结一致向前看》和它的关系，以及南方讲话的精神在习近平新时代的传承。</w:t>
      </w:r>
    </w:p>
    <w:p w14:paraId="5D080056" w14:textId="4B118961" w:rsidR="00213F51" w:rsidRDefault="006D5A64" w:rsidP="001F5401">
      <w:pPr>
        <w:spacing w:line="360" w:lineRule="auto"/>
        <w:ind w:firstLineChars="200" w:firstLine="420"/>
        <w:rPr>
          <w:rFonts w:ascii="宋体" w:eastAsia="宋体" w:hAnsi="宋体" w:hint="eastAsia"/>
          <w:szCs w:val="21"/>
        </w:rPr>
      </w:pPr>
      <w:r>
        <w:rPr>
          <w:rFonts w:ascii="宋体" w:eastAsia="宋体" w:hAnsi="宋体" w:hint="eastAsia"/>
          <w:szCs w:val="21"/>
        </w:rPr>
        <w:t>两个讲话的文本内容有所不同，在不同时期分别有不同的侧重点。但是剥离掉时代因素，</w:t>
      </w:r>
      <w:r w:rsidR="00213F51">
        <w:rPr>
          <w:rFonts w:ascii="宋体" w:eastAsia="宋体" w:hAnsi="宋体" w:hint="eastAsia"/>
          <w:szCs w:val="21"/>
        </w:rPr>
        <w:t>南方讲话的精神是在邓小平更早时期的讲话中就蕴含着的。《解放思想》的讲话诞生在改革开放初期百废待兴的年代</w:t>
      </w:r>
      <w:r w:rsidR="009A6DC9">
        <w:rPr>
          <w:rFonts w:ascii="宋体" w:eastAsia="宋体" w:hAnsi="宋体" w:hint="eastAsia"/>
          <w:szCs w:val="21"/>
        </w:rPr>
        <w:t>，经济疲惫人心涣散</w:t>
      </w:r>
      <w:r w:rsidR="00213F51">
        <w:rPr>
          <w:rFonts w:ascii="宋体" w:eastAsia="宋体" w:hAnsi="宋体" w:hint="eastAsia"/>
          <w:szCs w:val="21"/>
        </w:rPr>
        <w:t>，这和南方讲话出现的国内国际环境类似。在《解放思想》讲话中，邓小平就已经阐述过以实际为中心的观点，并且要抛弃本本主义，大胆解放思想的做法，这些方面在南方讲话中阐述的更加</w:t>
      </w:r>
      <w:r w:rsidR="00F2199C">
        <w:rPr>
          <w:rFonts w:ascii="宋体" w:eastAsia="宋体" w:hAnsi="宋体" w:hint="eastAsia"/>
          <w:szCs w:val="21"/>
        </w:rPr>
        <w:t>通俗化</w:t>
      </w:r>
      <w:r w:rsidR="00213F51">
        <w:rPr>
          <w:rFonts w:ascii="宋体" w:eastAsia="宋体" w:hAnsi="宋体" w:hint="eastAsia"/>
          <w:szCs w:val="21"/>
        </w:rPr>
        <w:t>（可能因为两次发言场合不同）</w:t>
      </w:r>
      <w:r w:rsidR="009A6DC9">
        <w:rPr>
          <w:rFonts w:ascii="宋体" w:eastAsia="宋体" w:hAnsi="宋体" w:hint="eastAsia"/>
          <w:szCs w:val="21"/>
        </w:rPr>
        <w:t>。</w:t>
      </w:r>
      <w:r>
        <w:rPr>
          <w:rFonts w:ascii="宋体" w:eastAsia="宋体" w:hAnsi="宋体" w:hint="eastAsia"/>
          <w:szCs w:val="21"/>
        </w:rPr>
        <w:t>两篇</w:t>
      </w:r>
      <w:r>
        <w:rPr>
          <w:rFonts w:ascii="宋体" w:eastAsia="宋体" w:hAnsi="宋体" w:hint="eastAsia"/>
          <w:szCs w:val="21"/>
        </w:rPr>
        <w:t>讲话中</w:t>
      </w:r>
      <w:r w:rsidR="0095743B">
        <w:rPr>
          <w:rFonts w:ascii="宋体" w:eastAsia="宋体" w:hAnsi="宋体" w:hint="eastAsia"/>
          <w:szCs w:val="21"/>
        </w:rPr>
        <w:t>都</w:t>
      </w:r>
      <w:r>
        <w:rPr>
          <w:rFonts w:ascii="宋体" w:eastAsia="宋体" w:hAnsi="宋体" w:hint="eastAsia"/>
          <w:szCs w:val="21"/>
        </w:rPr>
        <w:t>可以看到邓小平对经济发展的急切需求，而不</w:t>
      </w:r>
      <w:r w:rsidR="006160CB">
        <w:rPr>
          <w:rFonts w:ascii="宋体" w:eastAsia="宋体" w:hAnsi="宋体" w:hint="eastAsia"/>
          <w:szCs w:val="21"/>
        </w:rPr>
        <w:t>陷入当时党内外的论战：无论是</w:t>
      </w:r>
      <w:r>
        <w:rPr>
          <w:rFonts w:ascii="宋体" w:eastAsia="宋体" w:hAnsi="宋体" w:hint="eastAsia"/>
          <w:szCs w:val="21"/>
        </w:rPr>
        <w:t>论定毛泽东晚年的极左路线是否正确</w:t>
      </w:r>
      <w:r w:rsidR="00C763EA">
        <w:rPr>
          <w:rFonts w:ascii="宋体" w:eastAsia="宋体" w:hAnsi="宋体" w:hint="eastAsia"/>
          <w:szCs w:val="21"/>
        </w:rPr>
        <w:t>，</w:t>
      </w:r>
      <w:r w:rsidR="006160CB">
        <w:rPr>
          <w:rFonts w:ascii="宋体" w:eastAsia="宋体" w:hAnsi="宋体" w:hint="eastAsia"/>
          <w:szCs w:val="21"/>
        </w:rPr>
        <w:t>还是改革开放是否是资本主义</w:t>
      </w:r>
      <w:r>
        <w:rPr>
          <w:rFonts w:ascii="宋体" w:eastAsia="宋体" w:hAnsi="宋体" w:hint="eastAsia"/>
          <w:szCs w:val="21"/>
        </w:rPr>
        <w:t>。</w:t>
      </w:r>
      <w:r w:rsidR="009A6DC9">
        <w:rPr>
          <w:rFonts w:ascii="宋体" w:eastAsia="宋体" w:hAnsi="宋体" w:hint="eastAsia"/>
          <w:szCs w:val="21"/>
        </w:rPr>
        <w:t>由于篇幅限制，下文将集中分析南方讲话的背景和内容</w:t>
      </w:r>
      <w:r w:rsidR="006A397D">
        <w:rPr>
          <w:rFonts w:ascii="宋体" w:eastAsia="宋体" w:hAnsi="宋体" w:hint="eastAsia"/>
          <w:szCs w:val="21"/>
        </w:rPr>
        <w:t>，并试图从中提取出与时代无关的内核</w:t>
      </w:r>
      <w:r w:rsidR="009A6DC9">
        <w:rPr>
          <w:rFonts w:ascii="宋体" w:eastAsia="宋体" w:hAnsi="宋体" w:hint="eastAsia"/>
          <w:szCs w:val="21"/>
        </w:rPr>
        <w:t>。</w:t>
      </w:r>
    </w:p>
    <w:p w14:paraId="58F2A407" w14:textId="0512F050" w:rsidR="00BA2085" w:rsidRDefault="0052172D" w:rsidP="001F5401">
      <w:pPr>
        <w:spacing w:line="360" w:lineRule="auto"/>
        <w:ind w:firstLineChars="200" w:firstLine="420"/>
        <w:rPr>
          <w:rFonts w:ascii="宋体" w:eastAsia="宋体" w:hAnsi="宋体"/>
          <w:szCs w:val="21"/>
        </w:rPr>
      </w:pPr>
      <w:r>
        <w:rPr>
          <w:rFonts w:ascii="宋体" w:eastAsia="宋体" w:hAnsi="宋体" w:hint="eastAsia"/>
          <w:szCs w:val="21"/>
        </w:rPr>
        <w:t>南方讲话是在党内外对经济形势和政治形势看法出现纷争的情况下出现的。1989年李鹏的政府工作报告中将治理经济环境和整顿经济秩序作为政府工作的重点，其中判断经济过热，，政府急于求成，新旧体制转换时期没有“</w:t>
      </w:r>
      <w:r w:rsidRPr="0052172D">
        <w:rPr>
          <w:rFonts w:ascii="宋体" w:eastAsia="宋体" w:hAnsi="宋体"/>
          <w:szCs w:val="21"/>
        </w:rPr>
        <w:t>很快形成一套自我调节、自我约束的新机制</w:t>
      </w:r>
      <w:r>
        <w:rPr>
          <w:rFonts w:ascii="宋体" w:eastAsia="宋体" w:hAnsi="宋体" w:hint="eastAsia"/>
          <w:szCs w:val="21"/>
        </w:rPr>
        <w:t>”。在这个判断的指引下，1990年前后的工作集中在降低发展速度收紧经济政策上。这种</w:t>
      </w:r>
      <w:r w:rsidR="003132CF">
        <w:rPr>
          <w:rFonts w:ascii="宋体" w:eastAsia="宋体" w:hAnsi="宋体" w:hint="eastAsia"/>
          <w:szCs w:val="21"/>
        </w:rPr>
        <w:t>趋势</w:t>
      </w:r>
      <w:r>
        <w:rPr>
          <w:rFonts w:ascii="宋体" w:eastAsia="宋体" w:hAnsi="宋体" w:hint="eastAsia"/>
          <w:szCs w:val="21"/>
        </w:rPr>
        <w:t>社会中产生</w:t>
      </w:r>
      <w:r w:rsidR="003132CF">
        <w:rPr>
          <w:rFonts w:ascii="宋体" w:eastAsia="宋体" w:hAnsi="宋体" w:hint="eastAsia"/>
          <w:szCs w:val="21"/>
        </w:rPr>
        <w:t>了是否回归公有制</w:t>
      </w:r>
      <w:r>
        <w:rPr>
          <w:rFonts w:ascii="宋体" w:eastAsia="宋体" w:hAnsi="宋体" w:hint="eastAsia"/>
          <w:szCs w:val="21"/>
        </w:rPr>
        <w:t>疑虑</w:t>
      </w:r>
      <w:r w:rsidR="008B10C3">
        <w:rPr>
          <w:rFonts w:ascii="宋体" w:eastAsia="宋体" w:hAnsi="宋体" w:hint="eastAsia"/>
          <w:szCs w:val="21"/>
        </w:rPr>
        <w:t>，尤其是在中国经济仍处于外国制裁的情况之下</w:t>
      </w:r>
      <w:r>
        <w:rPr>
          <w:rFonts w:ascii="宋体" w:eastAsia="宋体" w:hAnsi="宋体" w:hint="eastAsia"/>
          <w:szCs w:val="21"/>
        </w:rPr>
        <w:t>。在1990年全国经济体制改革工作会议上，李鹏遣词中透露</w:t>
      </w:r>
      <w:r w:rsidR="00B74A60">
        <w:rPr>
          <w:rFonts w:ascii="宋体" w:eastAsia="宋体" w:hAnsi="宋体" w:hint="eastAsia"/>
          <w:szCs w:val="21"/>
        </w:rPr>
        <w:t>稳定超过改革</w:t>
      </w:r>
      <w:r>
        <w:rPr>
          <w:rFonts w:ascii="宋体" w:eastAsia="宋体" w:hAnsi="宋体" w:hint="eastAsia"/>
          <w:szCs w:val="21"/>
        </w:rPr>
        <w:t>的</w:t>
      </w:r>
      <w:r w:rsidR="008B10C3">
        <w:rPr>
          <w:rFonts w:ascii="宋体" w:eastAsia="宋体" w:hAnsi="宋体" w:hint="eastAsia"/>
          <w:szCs w:val="21"/>
        </w:rPr>
        <w:t>倾向</w:t>
      </w:r>
      <w:r w:rsidR="008B10C3">
        <w:rPr>
          <w:rStyle w:val="a9"/>
          <w:rFonts w:ascii="宋体" w:eastAsia="宋体" w:hAnsi="宋体"/>
          <w:szCs w:val="21"/>
        </w:rPr>
        <w:footnoteReference w:id="1"/>
      </w:r>
      <w:r w:rsidR="00B74A60">
        <w:rPr>
          <w:rFonts w:ascii="宋体" w:eastAsia="宋体" w:hAnsi="宋体" w:hint="eastAsia"/>
          <w:szCs w:val="21"/>
        </w:rPr>
        <w:t>，而当时的整顿手法也仍然是行政命令和指令计划为主的</w:t>
      </w:r>
      <w:r w:rsidR="008B10C3">
        <w:rPr>
          <w:rFonts w:ascii="宋体" w:eastAsia="宋体" w:hAnsi="宋体" w:hint="eastAsia"/>
          <w:szCs w:val="21"/>
        </w:rPr>
        <w:t>。</w:t>
      </w:r>
      <w:r w:rsidR="00B74A60">
        <w:rPr>
          <w:rFonts w:ascii="宋体" w:eastAsia="宋体" w:hAnsi="宋体" w:hint="eastAsia"/>
          <w:szCs w:val="21"/>
        </w:rPr>
        <w:t>更甚者</w:t>
      </w:r>
      <w:r w:rsidR="00037C90">
        <w:rPr>
          <w:rFonts w:ascii="宋体" w:eastAsia="宋体" w:hAnsi="宋体" w:hint="eastAsia"/>
          <w:szCs w:val="21"/>
        </w:rPr>
        <w:t>有人提出应将“以经济建设为中心”改为“以反和平演变为中心”。</w:t>
      </w:r>
      <w:r w:rsidR="00B74A60">
        <w:rPr>
          <w:rFonts w:ascii="宋体" w:eastAsia="宋体" w:hAnsi="宋体" w:hint="eastAsia"/>
          <w:szCs w:val="21"/>
        </w:rPr>
        <w:t>这些苗头邓小平是并不完全认同的，在</w:t>
      </w:r>
      <w:r w:rsidR="00037C90">
        <w:rPr>
          <w:rFonts w:ascii="宋体" w:eastAsia="宋体" w:hAnsi="宋体" w:hint="eastAsia"/>
          <w:szCs w:val="21"/>
        </w:rPr>
        <w:t>早些的</w:t>
      </w:r>
      <w:r w:rsidR="00B74A60">
        <w:rPr>
          <w:rFonts w:ascii="宋体" w:eastAsia="宋体" w:hAnsi="宋体" w:hint="eastAsia"/>
          <w:szCs w:val="21"/>
        </w:rPr>
        <w:t>谈话中，邓小平指出：</w:t>
      </w:r>
      <w:r w:rsidR="00650505">
        <w:rPr>
          <w:rFonts w:ascii="宋体" w:eastAsia="宋体" w:hAnsi="宋体" w:hint="eastAsia"/>
          <w:szCs w:val="21"/>
        </w:rPr>
        <w:t>“</w:t>
      </w:r>
      <w:r w:rsidR="00B74A60" w:rsidRPr="00B74A60">
        <w:rPr>
          <w:rFonts w:ascii="宋体" w:eastAsia="宋体" w:hAnsi="宋体"/>
          <w:szCs w:val="21"/>
        </w:rPr>
        <w:t>我们要力争在治理整顿中早一点取得适度的发展，适度的要求就是确实保证这十年能够再</w:t>
      </w:r>
      <w:r w:rsidR="00B74A60" w:rsidRPr="00B74A60">
        <w:rPr>
          <w:rFonts w:ascii="宋体" w:eastAsia="宋体" w:hAnsi="宋体"/>
          <w:szCs w:val="21"/>
        </w:rPr>
        <w:lastRenderedPageBreak/>
        <w:t>翻一番</w:t>
      </w:r>
      <w:r w:rsidR="00037C90">
        <w:rPr>
          <w:rFonts w:ascii="宋体" w:eastAsia="宋体" w:hAnsi="宋体" w:hint="eastAsia"/>
          <w:szCs w:val="21"/>
        </w:rPr>
        <w:t>。</w:t>
      </w:r>
      <w:r w:rsidR="00650505">
        <w:rPr>
          <w:rFonts w:ascii="宋体" w:eastAsia="宋体" w:hAnsi="宋体" w:hint="eastAsia"/>
          <w:szCs w:val="21"/>
        </w:rPr>
        <w:t>”</w:t>
      </w:r>
      <w:r w:rsidR="006D5A64">
        <w:rPr>
          <w:rFonts w:ascii="宋体" w:eastAsia="宋体" w:hAnsi="宋体"/>
          <w:szCs w:val="21"/>
        </w:rPr>
        <w:t xml:space="preserve"> </w:t>
      </w:r>
    </w:p>
    <w:p w14:paraId="73659795" w14:textId="6252DBDD" w:rsidR="00425194" w:rsidRDefault="00425194" w:rsidP="001F5401">
      <w:pPr>
        <w:spacing w:line="360" w:lineRule="auto"/>
        <w:ind w:firstLineChars="200" w:firstLine="420"/>
        <w:rPr>
          <w:rFonts w:ascii="宋体" w:eastAsia="宋体" w:hAnsi="宋体"/>
          <w:szCs w:val="21"/>
        </w:rPr>
      </w:pPr>
      <w:r>
        <w:rPr>
          <w:rFonts w:ascii="宋体" w:eastAsia="宋体" w:hAnsi="宋体" w:hint="eastAsia"/>
          <w:szCs w:val="21"/>
        </w:rPr>
        <w:t>这种论断的纷争可以从当时</w:t>
      </w:r>
      <w:r w:rsidR="00200F89">
        <w:rPr>
          <w:rFonts w:ascii="宋体" w:eastAsia="宋体" w:hAnsi="宋体" w:hint="eastAsia"/>
          <w:szCs w:val="21"/>
        </w:rPr>
        <w:t>报刊的评论员文章中看到端倪。1991年《解放日报》刊登一篇署名“皇甫平”的文章《做改革开放的带头羊》。文中直称1991年为“改革年”，“何以解忧，唯有改革”，后续的三篇文章也传达了邓小平新年时视察上海的讲话精神，为更大规模的改革奠定基调。</w:t>
      </w:r>
      <w:r w:rsidR="00D84ED5">
        <w:rPr>
          <w:rFonts w:ascii="宋体" w:eastAsia="宋体" w:hAnsi="宋体" w:hint="eastAsia"/>
          <w:szCs w:val="21"/>
        </w:rPr>
        <w:t>但</w:t>
      </w:r>
      <w:r w:rsidR="004A04C2">
        <w:rPr>
          <w:rFonts w:ascii="宋体" w:eastAsia="宋体" w:hAnsi="宋体" w:hint="eastAsia"/>
          <w:szCs w:val="21"/>
        </w:rPr>
        <w:t>随后遭到一些报刊的批判，指责这些文章“</w:t>
      </w:r>
      <w:r w:rsidR="004A04C2" w:rsidRPr="004A04C2">
        <w:rPr>
          <w:rFonts w:ascii="宋体" w:eastAsia="宋体" w:hAnsi="宋体" w:hint="eastAsia"/>
          <w:szCs w:val="21"/>
        </w:rPr>
        <w:t>必然会把改革开放引向资本主义道路而断送社会主义事业</w:t>
      </w:r>
      <w:r w:rsidR="004A04C2">
        <w:rPr>
          <w:rFonts w:ascii="宋体" w:eastAsia="宋体" w:hAnsi="宋体" w:hint="eastAsia"/>
          <w:szCs w:val="21"/>
        </w:rPr>
        <w:t>”，“</w:t>
      </w:r>
      <w:r w:rsidR="004A04C2" w:rsidRPr="004A04C2">
        <w:rPr>
          <w:rFonts w:ascii="宋体" w:eastAsia="宋体" w:hAnsi="宋体" w:hint="eastAsia"/>
          <w:szCs w:val="21"/>
        </w:rPr>
        <w:t>改革不问姓社姓资是‘精英’们为了暗度陈仓而施放的烟幕弹</w:t>
      </w:r>
      <w:r w:rsidR="004A04C2">
        <w:rPr>
          <w:rFonts w:ascii="宋体" w:eastAsia="宋体" w:hAnsi="宋体" w:hint="eastAsia"/>
          <w:szCs w:val="21"/>
        </w:rPr>
        <w:t>”。1991年</w:t>
      </w:r>
      <w:r w:rsidR="00D84ED5">
        <w:rPr>
          <w:rFonts w:ascii="宋体" w:eastAsia="宋体" w:hAnsi="宋体" w:hint="eastAsia"/>
          <w:szCs w:val="21"/>
        </w:rPr>
        <w:t>5月人民日报发表《</w:t>
      </w:r>
      <w:r w:rsidR="00D84ED5" w:rsidRPr="004A04C2">
        <w:rPr>
          <w:rFonts w:ascii="宋体" w:eastAsia="宋体" w:hAnsi="宋体" w:hint="eastAsia"/>
          <w:szCs w:val="21"/>
        </w:rPr>
        <w:t>建造反和平演变的钢铁长城</w:t>
      </w:r>
      <w:r w:rsidR="00D84ED5">
        <w:rPr>
          <w:rFonts w:ascii="宋体" w:eastAsia="宋体" w:hAnsi="宋体" w:hint="eastAsia"/>
          <w:szCs w:val="21"/>
        </w:rPr>
        <w:t>》</w:t>
      </w:r>
      <w:r w:rsidR="004A04C2">
        <w:rPr>
          <w:rFonts w:ascii="宋体" w:eastAsia="宋体" w:hAnsi="宋体" w:hint="eastAsia"/>
          <w:szCs w:val="21"/>
        </w:rPr>
        <w:t>也批判这一系列文章。可以看到在当时这两种思想路线的冲突已经到了很明显的程度，</w:t>
      </w:r>
      <w:r w:rsidR="00A069E5">
        <w:rPr>
          <w:rFonts w:ascii="宋体" w:eastAsia="宋体" w:hAnsi="宋体" w:hint="eastAsia"/>
          <w:szCs w:val="21"/>
        </w:rPr>
        <w:t>同时</w:t>
      </w:r>
      <w:r w:rsidR="004A04C2">
        <w:rPr>
          <w:rFonts w:ascii="宋体" w:eastAsia="宋体" w:hAnsi="宋体" w:hint="eastAsia"/>
          <w:szCs w:val="21"/>
        </w:rPr>
        <w:t>党内不同声音的</w:t>
      </w:r>
      <w:r w:rsidR="00A069E5">
        <w:rPr>
          <w:rFonts w:ascii="宋体" w:eastAsia="宋体" w:hAnsi="宋体" w:hint="eastAsia"/>
          <w:szCs w:val="21"/>
        </w:rPr>
        <w:t>此起彼伏也给当时地方干部队伍产生了不小的困惑，对未来的施政措施产生了很大的不确定性。在这个党内思想混乱，急需统一思想的情况下，邓小平的南方讲话是很及时也很有效的</w:t>
      </w:r>
      <w:r w:rsidR="00C176F0">
        <w:rPr>
          <w:rFonts w:ascii="宋体" w:eastAsia="宋体" w:hAnsi="宋体" w:hint="eastAsia"/>
          <w:szCs w:val="21"/>
        </w:rPr>
        <w:t>，正如《解放思想》在</w:t>
      </w:r>
      <w:r w:rsidR="00C82ED4">
        <w:rPr>
          <w:rFonts w:ascii="宋体" w:eastAsia="宋体" w:hAnsi="宋体" w:hint="eastAsia"/>
          <w:szCs w:val="21"/>
        </w:rPr>
        <w:t>彼时</w:t>
      </w:r>
      <w:bookmarkStart w:id="0" w:name="_GoBack"/>
      <w:bookmarkEnd w:id="0"/>
      <w:r w:rsidR="00C176F0">
        <w:rPr>
          <w:rFonts w:ascii="宋体" w:eastAsia="宋体" w:hAnsi="宋体" w:hint="eastAsia"/>
          <w:szCs w:val="21"/>
        </w:rPr>
        <w:t>的作用</w:t>
      </w:r>
      <w:r w:rsidR="00A069E5">
        <w:rPr>
          <w:rFonts w:ascii="宋体" w:eastAsia="宋体" w:hAnsi="宋体" w:hint="eastAsia"/>
          <w:szCs w:val="21"/>
        </w:rPr>
        <w:t>。</w:t>
      </w:r>
    </w:p>
    <w:p w14:paraId="4A06623C" w14:textId="2114FEDC" w:rsidR="00A069E5" w:rsidRDefault="00A069E5" w:rsidP="001F5401">
      <w:pPr>
        <w:spacing w:line="360" w:lineRule="auto"/>
        <w:ind w:firstLineChars="200" w:firstLine="420"/>
        <w:rPr>
          <w:rFonts w:ascii="宋体" w:eastAsia="宋体" w:hAnsi="宋体"/>
          <w:szCs w:val="21"/>
        </w:rPr>
      </w:pPr>
      <w:r>
        <w:rPr>
          <w:rFonts w:ascii="宋体" w:eastAsia="宋体" w:hAnsi="宋体" w:hint="eastAsia"/>
          <w:szCs w:val="21"/>
        </w:rPr>
        <w:t>南方讲话首先破除了当时国内的一大问题：改革开放是不是资本主义。对于这个问题，邓小平的回应是从实际效果出发的，他将视角移向改革开放的对政府、社会、个人的实际效果来看的。对政府来说，</w:t>
      </w:r>
      <w:r w:rsidR="001F5401">
        <w:rPr>
          <w:rFonts w:ascii="宋体" w:eastAsia="宋体" w:hAnsi="宋体" w:hint="eastAsia"/>
          <w:szCs w:val="21"/>
        </w:rPr>
        <w:t>经济特区内的企业公有制仍然是主体，政府可以从外商的部分收到直接的税收和其他的间接好处，对整个社会，改革开放的地区社会生产力大大提升，特区发展日新月异，对个人来讲，工人也从外资企业中获取了工资和必须的技术管理经验。从实际效果来看，改革开放恰恰不是让资本主义有机可乘，而是利用资本大大发展了社会主义的成分。对于市场和计划的争议，邓小平也给出了他自己的回答。这两种方式作为经济手段是平等的，也并不是和某种主义绑定的。中国要实现的社会主义现代化的目标并不排斥某种资本主义的手段，中国有开放的态度也有试错的成本，而最重要的是敢于尝试所有手段，从实践中检验真理而不是被“理论家、政治家”的大帽子吓到。</w:t>
      </w:r>
    </w:p>
    <w:p w14:paraId="5B32F475" w14:textId="6CA8C185" w:rsidR="00CB473C" w:rsidRDefault="00CB473C" w:rsidP="001F5401">
      <w:pPr>
        <w:spacing w:line="360" w:lineRule="auto"/>
        <w:ind w:firstLineChars="200" w:firstLine="420"/>
        <w:rPr>
          <w:rFonts w:ascii="宋体" w:eastAsia="宋体" w:hAnsi="宋体"/>
          <w:szCs w:val="21"/>
        </w:rPr>
      </w:pPr>
      <w:r>
        <w:rPr>
          <w:rFonts w:ascii="宋体" w:eastAsia="宋体" w:hAnsi="宋体" w:hint="eastAsia"/>
          <w:szCs w:val="21"/>
        </w:rPr>
        <w:t>邓小平敢于尝试所有手段实现改革开放的目标是有底气的，这种底气源自于他对中国</w:t>
      </w:r>
      <w:r w:rsidR="00913D55">
        <w:rPr>
          <w:rFonts w:ascii="宋体" w:eastAsia="宋体" w:hAnsi="宋体" w:hint="eastAsia"/>
          <w:szCs w:val="21"/>
        </w:rPr>
        <w:t>体制的观察和自信。中国共产党在改革开放近年来的政策都是有利于中国人民的生活的，是得到人民拥护的。这种拥护是历经政治动荡和经济兴衰也十分坚强的。同时中国的社会主义制度也有着无产阶级专政的坚强保障，</w:t>
      </w:r>
      <w:r w:rsidR="00C82528">
        <w:rPr>
          <w:rFonts w:ascii="宋体" w:eastAsia="宋体" w:hAnsi="宋体" w:hint="eastAsia"/>
          <w:szCs w:val="21"/>
        </w:rPr>
        <w:t>改革开放的副产品：</w:t>
      </w:r>
      <w:r w:rsidR="00913D55">
        <w:rPr>
          <w:rFonts w:ascii="宋体" w:eastAsia="宋体" w:hAnsi="宋体" w:hint="eastAsia"/>
          <w:szCs w:val="21"/>
        </w:rPr>
        <w:t>犯罪活动和丑恶现象能够被快速的消灭，新一代的接受过社会主义教育的接班人保持着领导队伍的活力。而最根本的，中国共产党依据的中国特色的马克思主义是“颠扑不破”的真理，是经过实践检验的正确道理</w:t>
      </w:r>
      <w:r w:rsidR="00B337B4">
        <w:rPr>
          <w:rFonts w:ascii="宋体" w:eastAsia="宋体" w:hAnsi="宋体" w:hint="eastAsia"/>
          <w:szCs w:val="21"/>
        </w:rPr>
        <w:t>，它指导着中国共产党从建党到建立政权再到改革开放，这些经验必然也能够继续正确指导之后的社会主义改革开放建设。</w:t>
      </w:r>
    </w:p>
    <w:p w14:paraId="32D7C5DE" w14:textId="4863A896" w:rsidR="00CB2CDA" w:rsidRDefault="00CB2CDA" w:rsidP="001F5401">
      <w:pPr>
        <w:spacing w:line="360" w:lineRule="auto"/>
        <w:ind w:firstLineChars="200" w:firstLine="420"/>
        <w:rPr>
          <w:rFonts w:ascii="宋体" w:eastAsia="宋体" w:hAnsi="宋体"/>
          <w:szCs w:val="21"/>
        </w:rPr>
      </w:pPr>
      <w:r>
        <w:rPr>
          <w:rFonts w:ascii="宋体" w:eastAsia="宋体" w:hAnsi="宋体" w:hint="eastAsia"/>
          <w:szCs w:val="21"/>
        </w:rPr>
        <w:lastRenderedPageBreak/>
        <w:t>而在具体政策导向上，邓小平也为</w:t>
      </w:r>
      <w:r w:rsidR="008F0451">
        <w:rPr>
          <w:rFonts w:ascii="宋体" w:eastAsia="宋体" w:hAnsi="宋体" w:hint="eastAsia"/>
          <w:szCs w:val="21"/>
        </w:rPr>
        <w:t>当时的当政者提出了良方</w:t>
      </w:r>
      <w:r w:rsidR="00A05C3F">
        <w:rPr>
          <w:rFonts w:ascii="宋体" w:eastAsia="宋体" w:hAnsi="宋体" w:hint="eastAsia"/>
          <w:szCs w:val="21"/>
        </w:rPr>
        <w:t>，他用人民的视角考察政府政策的利弊</w:t>
      </w:r>
      <w:r w:rsidR="002E2388">
        <w:rPr>
          <w:rFonts w:ascii="宋体" w:eastAsia="宋体" w:hAnsi="宋体" w:hint="eastAsia"/>
          <w:szCs w:val="21"/>
        </w:rPr>
        <w:t>。人民群众作为中国共产党施政的坚定支持者，任何政策的提出和实行都需要以人民为主体，需要考虑到人民的反应。这一方面要求政府的政策要长期稳定，并且要让人民感觉到长期稳定，长期且明显的思想路线论战对人心的稳定没有益处，也不能够团结一切力量投入到改革开放事业中去。另一方面也要求政府和各级官员在施政时要深入实践，“人民，是看实践”。在领导队伍中，要引入在改革开放的伟大实践中有成果的人才；施政时要破除形式主义，将更多的精力放到和人民群众息息相关的实事当中去；要破除思想上的负担，因地制宜的尽快发展经济</w:t>
      </w:r>
      <w:r w:rsidR="003339D1">
        <w:rPr>
          <w:rFonts w:ascii="宋体" w:eastAsia="宋体" w:hAnsi="宋体" w:hint="eastAsia"/>
          <w:szCs w:val="21"/>
        </w:rPr>
        <w:t>，“闯”出一条发展的道路。</w:t>
      </w:r>
    </w:p>
    <w:p w14:paraId="6D876898" w14:textId="1CCBE46E" w:rsidR="00D922B7" w:rsidRDefault="00D922B7" w:rsidP="00D922B7">
      <w:pPr>
        <w:spacing w:line="360" w:lineRule="auto"/>
        <w:ind w:firstLineChars="200" w:firstLine="420"/>
        <w:rPr>
          <w:rFonts w:ascii="宋体" w:eastAsia="宋体" w:hAnsi="宋体" w:hint="eastAsia"/>
          <w:szCs w:val="21"/>
        </w:rPr>
      </w:pPr>
      <w:r>
        <w:rPr>
          <w:rFonts w:ascii="宋体" w:eastAsia="宋体" w:hAnsi="宋体" w:hint="eastAsia"/>
          <w:szCs w:val="21"/>
        </w:rPr>
        <w:t>以南方讲话为原点，此前此后的历史事件都证明着这种精神的实用性。向前</w:t>
      </w:r>
      <w:r w:rsidR="00B66B0D">
        <w:rPr>
          <w:rFonts w:ascii="宋体" w:eastAsia="宋体" w:hAnsi="宋体" w:hint="eastAsia"/>
          <w:szCs w:val="21"/>
        </w:rPr>
        <w:t>回溯，我们可以看到它和《解放思想》讲话的前后呼应。实事求是作为两个讲话共同的关键词贯穿两个文本，事实上这种精神也贯穿了改革开放的全过程，南方讲话这个时间点前的经济成就正是《解放思想》讲话的成果，也暗示着南方讲话的成功</w:t>
      </w:r>
      <w:r>
        <w:rPr>
          <w:rFonts w:ascii="宋体" w:eastAsia="宋体" w:hAnsi="宋体" w:hint="eastAsia"/>
          <w:szCs w:val="21"/>
        </w:rPr>
        <w:t>。</w:t>
      </w:r>
      <w:r w:rsidR="000E1EBF">
        <w:rPr>
          <w:rFonts w:ascii="宋体" w:eastAsia="宋体" w:hAnsi="宋体" w:hint="eastAsia"/>
          <w:szCs w:val="21"/>
        </w:rPr>
        <w:t>南方讲话发布后的事实也正验证这邓小平讲话</w:t>
      </w:r>
      <w:r w:rsidR="009427A2">
        <w:rPr>
          <w:rFonts w:ascii="宋体" w:eastAsia="宋体" w:hAnsi="宋体" w:hint="eastAsia"/>
          <w:szCs w:val="21"/>
        </w:rPr>
        <w:t>中判断</w:t>
      </w:r>
      <w:r w:rsidR="000E1EBF">
        <w:rPr>
          <w:rFonts w:ascii="宋体" w:eastAsia="宋体" w:hAnsi="宋体" w:hint="eastAsia"/>
          <w:szCs w:val="21"/>
        </w:rPr>
        <w:t>的正确性。</w:t>
      </w:r>
      <w:r w:rsidR="004F7944">
        <w:rPr>
          <w:rFonts w:ascii="宋体" w:eastAsia="宋体" w:hAnsi="宋体" w:hint="eastAsia"/>
          <w:szCs w:val="21"/>
        </w:rPr>
        <w:t>在思想上，</w:t>
      </w:r>
      <w:r w:rsidR="009427A2">
        <w:rPr>
          <w:rFonts w:ascii="宋体" w:eastAsia="宋体" w:hAnsi="宋体" w:hint="eastAsia"/>
          <w:szCs w:val="21"/>
        </w:rPr>
        <w:t>下半年的十四大会议上</w:t>
      </w:r>
      <w:r w:rsidR="003C07FE">
        <w:rPr>
          <w:rFonts w:ascii="宋体" w:eastAsia="宋体" w:hAnsi="宋体" w:hint="eastAsia"/>
          <w:szCs w:val="21"/>
        </w:rPr>
        <w:t>包括</w:t>
      </w:r>
      <w:r w:rsidR="009427A2">
        <w:rPr>
          <w:rFonts w:ascii="宋体" w:eastAsia="宋体" w:hAnsi="宋体" w:hint="eastAsia"/>
          <w:szCs w:val="21"/>
        </w:rPr>
        <w:t>一个中心和两个基本点的基本路线被写入党章，并提出了建立社会主义市场经济体制的改革方向</w:t>
      </w:r>
      <w:r w:rsidR="004F7944">
        <w:rPr>
          <w:rFonts w:ascii="宋体" w:eastAsia="宋体" w:hAnsi="宋体" w:hint="eastAsia"/>
          <w:szCs w:val="21"/>
        </w:rPr>
        <w:t>，重新统一了当时一度混乱矛盾的党内外思想</w:t>
      </w:r>
      <w:r w:rsidR="009427A2">
        <w:rPr>
          <w:rFonts w:ascii="宋体" w:eastAsia="宋体" w:hAnsi="宋体" w:hint="eastAsia"/>
          <w:szCs w:val="21"/>
        </w:rPr>
        <w:t>。</w:t>
      </w:r>
      <w:r w:rsidR="004F7944">
        <w:rPr>
          <w:rFonts w:ascii="宋体" w:eastAsia="宋体" w:hAnsi="宋体" w:hint="eastAsia"/>
          <w:szCs w:val="21"/>
        </w:rPr>
        <w:t>而在经济生活上，</w:t>
      </w:r>
      <w:r w:rsidR="009427A2">
        <w:rPr>
          <w:rFonts w:ascii="宋体" w:eastAsia="宋体" w:hAnsi="宋体" w:hint="eastAsia"/>
          <w:szCs w:val="21"/>
        </w:rPr>
        <w:t>南方讲话之后的经济增长重回两位数增幅</w:t>
      </w:r>
      <w:r w:rsidR="004F7944">
        <w:rPr>
          <w:rFonts w:ascii="宋体" w:eastAsia="宋体" w:hAnsi="宋体" w:hint="eastAsia"/>
          <w:szCs w:val="21"/>
        </w:rPr>
        <w:t>。对国外来讲，南方讲话也消除了时人对中国领导人改革态度的怀疑。可以说我们今天的</w:t>
      </w:r>
      <w:r w:rsidR="002522F9">
        <w:rPr>
          <w:rFonts w:ascii="宋体" w:eastAsia="宋体" w:hAnsi="宋体" w:hint="eastAsia"/>
          <w:szCs w:val="21"/>
        </w:rPr>
        <w:t>美好</w:t>
      </w:r>
      <w:r w:rsidR="004F7944">
        <w:rPr>
          <w:rFonts w:ascii="宋体" w:eastAsia="宋体" w:hAnsi="宋体" w:hint="eastAsia"/>
          <w:szCs w:val="21"/>
        </w:rPr>
        <w:t>生活和南方讲话是分不开的。</w:t>
      </w:r>
    </w:p>
    <w:p w14:paraId="5CD33A4E" w14:textId="6CEAD095" w:rsidR="00F82AFA" w:rsidRDefault="004F7944" w:rsidP="001F5401">
      <w:pPr>
        <w:spacing w:line="360" w:lineRule="auto"/>
        <w:ind w:firstLineChars="200" w:firstLine="420"/>
        <w:rPr>
          <w:rFonts w:ascii="宋体" w:eastAsia="宋体" w:hAnsi="宋体"/>
          <w:szCs w:val="21"/>
        </w:rPr>
      </w:pPr>
      <w:r>
        <w:rPr>
          <w:rFonts w:ascii="宋体" w:eastAsia="宋体" w:hAnsi="宋体" w:hint="eastAsia"/>
          <w:szCs w:val="21"/>
        </w:rPr>
        <w:t>南方讲话的影响力并不止步于彼时，</w:t>
      </w:r>
      <w:r w:rsidR="00962398">
        <w:rPr>
          <w:rFonts w:ascii="宋体" w:eastAsia="宋体" w:hAnsi="宋体" w:hint="eastAsia"/>
          <w:szCs w:val="21"/>
        </w:rPr>
        <w:t>剥离时代的因素，</w:t>
      </w:r>
      <w:r>
        <w:rPr>
          <w:rFonts w:ascii="宋体" w:eastAsia="宋体" w:hAnsi="宋体" w:hint="eastAsia"/>
          <w:szCs w:val="21"/>
        </w:rPr>
        <w:t>它的精神在今天也同样是实用的。在21世纪初经济全球化，政治多级化，信息技术广泛应用的今天，我们如何在多变的时代理解社会主义，如何在多变的时代建设共产党，这个问题是历久弥新的，而南方讲话恰恰是针对这个问题给出了邓小平的答案：解放思想、实事求是，从实践中理解马克思主义，从创新中开拓马克思主义。邓小平并不将马克思主义看作一个固定的、寄生在“本本”上的主义，而是来源于、扎根在</w:t>
      </w:r>
      <w:r w:rsidR="0027018F">
        <w:rPr>
          <w:rFonts w:ascii="宋体" w:eastAsia="宋体" w:hAnsi="宋体" w:hint="eastAsia"/>
          <w:szCs w:val="21"/>
        </w:rPr>
        <w:t>、应用于</w:t>
      </w:r>
      <w:r>
        <w:rPr>
          <w:rFonts w:ascii="宋体" w:eastAsia="宋体" w:hAnsi="宋体" w:hint="eastAsia"/>
          <w:szCs w:val="21"/>
        </w:rPr>
        <w:t>现实生活中</w:t>
      </w:r>
      <w:r w:rsidR="0027018F">
        <w:rPr>
          <w:rFonts w:ascii="宋体" w:eastAsia="宋体" w:hAnsi="宋体" w:hint="eastAsia"/>
          <w:szCs w:val="21"/>
        </w:rPr>
        <w:t>的主义，这意味着它在形式上可能是会流变的，在不同时代给出不同解答的主义</w:t>
      </w:r>
      <w:r w:rsidR="0000518E">
        <w:rPr>
          <w:rFonts w:ascii="宋体" w:eastAsia="宋体" w:hAnsi="宋体" w:hint="eastAsia"/>
          <w:szCs w:val="21"/>
        </w:rPr>
        <w:t>，面对文革后的中国，它可能给出《解放思想》一文中的解答，而在九十年代初，它就化身为南方讲话</w:t>
      </w:r>
      <w:r w:rsidR="0027018F">
        <w:rPr>
          <w:rFonts w:ascii="宋体" w:eastAsia="宋体" w:hAnsi="宋体" w:hint="eastAsia"/>
          <w:szCs w:val="21"/>
        </w:rPr>
        <w:t>。这就要求我们解放思想去探索马克思主义的新可能，尤其是对于一个长期执政的代表人民利益的政党更应该深入十三亿群众参与的改革开放伟大实践中去。</w:t>
      </w:r>
    </w:p>
    <w:p w14:paraId="22373432" w14:textId="78728696" w:rsidR="004F7944" w:rsidRDefault="00D27186" w:rsidP="001F5401">
      <w:pPr>
        <w:spacing w:line="360" w:lineRule="auto"/>
        <w:ind w:firstLineChars="200" w:firstLine="420"/>
        <w:rPr>
          <w:rFonts w:ascii="宋体" w:eastAsia="宋体" w:hAnsi="宋体"/>
          <w:szCs w:val="21"/>
        </w:rPr>
      </w:pPr>
      <w:r>
        <w:rPr>
          <w:rFonts w:ascii="宋体" w:eastAsia="宋体" w:hAnsi="宋体" w:hint="eastAsia"/>
          <w:szCs w:val="21"/>
        </w:rPr>
        <w:t>南方讲话在新时代的今天仍然有鲜活的生命力和重要性。</w:t>
      </w:r>
      <w:r w:rsidR="0027018F">
        <w:rPr>
          <w:rFonts w:ascii="宋体" w:eastAsia="宋体" w:hAnsi="宋体" w:hint="eastAsia"/>
          <w:szCs w:val="21"/>
        </w:rPr>
        <w:t>习近平在12年</w:t>
      </w:r>
      <w:r w:rsidR="000C3D4C">
        <w:rPr>
          <w:rFonts w:ascii="宋体" w:eastAsia="宋体" w:hAnsi="宋体" w:hint="eastAsia"/>
          <w:szCs w:val="21"/>
        </w:rPr>
        <w:t>就任总书记后第一个行程就是前往广东，并在行程中多次强调坚持改革开放正确方向。</w:t>
      </w:r>
      <w:r w:rsidR="00F82AFA">
        <w:rPr>
          <w:rFonts w:ascii="宋体" w:eastAsia="宋体" w:hAnsi="宋体" w:hint="eastAsia"/>
          <w:szCs w:val="21"/>
        </w:rPr>
        <w:t>其间习近平本人轻</w:t>
      </w:r>
      <w:r w:rsidR="00F82AFA">
        <w:rPr>
          <w:rFonts w:ascii="宋体" w:eastAsia="宋体" w:hAnsi="宋体" w:hint="eastAsia"/>
          <w:szCs w:val="21"/>
        </w:rPr>
        <w:lastRenderedPageBreak/>
        <w:t>装出阵，多次和一般市民士兵深入交谈</w:t>
      </w:r>
      <w:r w:rsidR="008061EC">
        <w:rPr>
          <w:rFonts w:ascii="宋体" w:eastAsia="宋体" w:hAnsi="宋体" w:hint="eastAsia"/>
          <w:szCs w:val="21"/>
        </w:rPr>
        <w:t>，并向邓小平的塑像敬献花篮</w:t>
      </w:r>
      <w:r w:rsidR="00F82AFA">
        <w:rPr>
          <w:rFonts w:ascii="宋体" w:eastAsia="宋体" w:hAnsi="宋体" w:hint="eastAsia"/>
          <w:szCs w:val="21"/>
        </w:rPr>
        <w:t>。</w:t>
      </w:r>
      <w:r w:rsidR="00650505">
        <w:rPr>
          <w:rFonts w:ascii="宋体" w:eastAsia="宋体" w:hAnsi="宋体" w:hint="eastAsia"/>
          <w:szCs w:val="21"/>
        </w:rPr>
        <w:t>2018年改革开放四十周年时，习近平再次调研广东，并在会议上指出“</w:t>
      </w:r>
      <w:r w:rsidR="00650505" w:rsidRPr="00650505">
        <w:rPr>
          <w:rFonts w:ascii="宋体" w:eastAsia="宋体" w:hAnsi="宋体" w:hint="eastAsia"/>
          <w:szCs w:val="21"/>
        </w:rPr>
        <w:t>以改革开放的眼光看待改革开放</w:t>
      </w:r>
      <w:r w:rsidR="00650505">
        <w:rPr>
          <w:rFonts w:ascii="宋体" w:eastAsia="宋体" w:hAnsi="宋体"/>
          <w:szCs w:val="21"/>
        </w:rPr>
        <w:t>……</w:t>
      </w:r>
      <w:r w:rsidR="00650505" w:rsidRPr="00650505">
        <w:rPr>
          <w:rFonts w:ascii="宋体" w:eastAsia="宋体" w:hAnsi="宋体" w:hint="eastAsia"/>
          <w:szCs w:val="21"/>
        </w:rPr>
        <w:t>在更高起点、更高层次、更高目标上推进改革开放</w:t>
      </w:r>
      <w:r w:rsidR="00650505">
        <w:rPr>
          <w:rFonts w:ascii="宋体" w:eastAsia="宋体" w:hAnsi="宋体" w:hint="eastAsia"/>
          <w:szCs w:val="21"/>
        </w:rPr>
        <w:t>”</w:t>
      </w:r>
      <w:r w:rsidR="00C048E1">
        <w:rPr>
          <w:rFonts w:ascii="宋体" w:eastAsia="宋体" w:hAnsi="宋体" w:hint="eastAsia"/>
          <w:szCs w:val="21"/>
        </w:rPr>
        <w:t>，明显的点出了改革开放作为一个迭代递进的阶段，它时时刻刻都面对着更新的更困难的问题，也要求执政党不断达到更高的目标。</w:t>
      </w:r>
      <w:r w:rsidR="002C350F">
        <w:rPr>
          <w:rFonts w:ascii="宋体" w:eastAsia="宋体" w:hAnsi="宋体" w:hint="eastAsia"/>
          <w:szCs w:val="21"/>
        </w:rPr>
        <w:t>在这里“改革开放”不单单指一个政策，而同样指代一个几代领导核心确立的方法论和世界观：实事求是的看待问题，从实际出发解决问题。</w:t>
      </w:r>
      <w:r w:rsidR="00C048E1">
        <w:rPr>
          <w:rFonts w:ascii="宋体" w:eastAsia="宋体" w:hAnsi="宋体" w:hint="eastAsia"/>
          <w:szCs w:val="21"/>
        </w:rPr>
        <w:t>在新时代改革开放中，中国面对的问题一定都是</w:t>
      </w:r>
      <w:r w:rsidR="00E66EC7">
        <w:rPr>
          <w:rFonts w:ascii="宋体" w:eastAsia="宋体" w:hAnsi="宋体" w:hint="eastAsia"/>
          <w:szCs w:val="21"/>
        </w:rPr>
        <w:t>《解放思想》讲话、</w:t>
      </w:r>
      <w:r w:rsidR="00C048E1">
        <w:rPr>
          <w:rFonts w:ascii="宋体" w:eastAsia="宋体" w:hAnsi="宋体" w:hint="eastAsia"/>
          <w:szCs w:val="21"/>
        </w:rPr>
        <w:t>南方讲话时期没有经历过的，甚至是邓小平本人难以想象到的，但这并不意味着</w:t>
      </w:r>
      <w:r w:rsidR="00CA30C7">
        <w:rPr>
          <w:rFonts w:ascii="宋体" w:eastAsia="宋体" w:hAnsi="宋体" w:hint="eastAsia"/>
          <w:szCs w:val="21"/>
        </w:rPr>
        <w:t>这种精神</w:t>
      </w:r>
      <w:r w:rsidR="00C048E1">
        <w:rPr>
          <w:rFonts w:ascii="宋体" w:eastAsia="宋体" w:hAnsi="宋体" w:hint="eastAsia"/>
          <w:szCs w:val="21"/>
        </w:rPr>
        <w:t>已经成为了历史，相反它基于实践</w:t>
      </w:r>
      <w:r w:rsidR="00961D60">
        <w:rPr>
          <w:rFonts w:ascii="宋体" w:eastAsia="宋体" w:hAnsi="宋体" w:hint="eastAsia"/>
          <w:szCs w:val="21"/>
        </w:rPr>
        <w:t>扎根群众</w:t>
      </w:r>
      <w:r w:rsidR="00C048E1">
        <w:rPr>
          <w:rFonts w:ascii="宋体" w:eastAsia="宋体" w:hAnsi="宋体" w:hint="eastAsia"/>
          <w:szCs w:val="21"/>
        </w:rPr>
        <w:t>的本质反而使它在不同时代被赋予有时代特征的意义</w:t>
      </w:r>
      <w:r w:rsidR="00961D60">
        <w:rPr>
          <w:rFonts w:ascii="宋体" w:eastAsia="宋体" w:hAnsi="宋体" w:hint="eastAsia"/>
          <w:szCs w:val="21"/>
        </w:rPr>
        <w:t>，在不同时代都可以作为指导中国进一步发展的依据。从习近平的讲话中，可以明显的看出南方讲话的</w:t>
      </w:r>
      <w:r w:rsidR="00FD2B69">
        <w:rPr>
          <w:rFonts w:ascii="宋体" w:eastAsia="宋体" w:hAnsi="宋体" w:hint="eastAsia"/>
          <w:szCs w:val="21"/>
        </w:rPr>
        <w:t>思想已经被新一代领导集体传承下来，被赋予了新时代的内容</w:t>
      </w:r>
      <w:r w:rsidR="002A5570">
        <w:rPr>
          <w:rFonts w:ascii="宋体" w:eastAsia="宋体" w:hAnsi="宋体" w:hint="eastAsia"/>
          <w:szCs w:val="21"/>
        </w:rPr>
        <w:t>。</w:t>
      </w:r>
      <w:r>
        <w:rPr>
          <w:rFonts w:ascii="宋体" w:eastAsia="宋体" w:hAnsi="宋体" w:hint="eastAsia"/>
          <w:szCs w:val="21"/>
        </w:rPr>
        <w:t>在中美贸易摩擦和国内经济下行压力的状态下，改革开放也面对着许多来自党内外的杂音，这和南方讲话前的中国形式有相似的地方，这要求在新时代的长征路上，只有牢牢把握实践南方讲话的精神，才能够使得共产党保持是一个贴近群众的、为了群众的政党，才能让十三亿人民的生活水准有持续的提高，才能保障执政党和国家的长治久安。</w:t>
      </w:r>
    </w:p>
    <w:p w14:paraId="41BBF870" w14:textId="48FA9879" w:rsidR="002C350F" w:rsidRPr="000A33C0" w:rsidRDefault="002C350F" w:rsidP="001F5401">
      <w:pPr>
        <w:spacing w:line="360" w:lineRule="auto"/>
        <w:ind w:firstLineChars="200" w:firstLine="420"/>
        <w:rPr>
          <w:rFonts w:ascii="宋体" w:eastAsia="宋体" w:hAnsi="宋体"/>
          <w:szCs w:val="21"/>
        </w:rPr>
      </w:pPr>
      <w:r>
        <w:rPr>
          <w:rFonts w:ascii="宋体" w:eastAsia="宋体" w:hAnsi="宋体" w:hint="eastAsia"/>
          <w:szCs w:val="21"/>
        </w:rPr>
        <w:t>从上面的讨论可以看出，</w:t>
      </w:r>
      <w:r w:rsidR="008A671C">
        <w:rPr>
          <w:rFonts w:ascii="宋体" w:eastAsia="宋体" w:hAnsi="宋体" w:hint="eastAsia"/>
          <w:szCs w:val="21"/>
        </w:rPr>
        <w:t>邓小平在不同时期的讲话，都拥有着相同的内核，其以实践为核心的精神是在多个历史时期都</w:t>
      </w:r>
      <w:r w:rsidR="002125CA">
        <w:rPr>
          <w:rFonts w:ascii="宋体" w:eastAsia="宋体" w:hAnsi="宋体" w:hint="eastAsia"/>
          <w:szCs w:val="21"/>
        </w:rPr>
        <w:t>被证明有价值的</w:t>
      </w:r>
      <w:r w:rsidR="008A671C">
        <w:rPr>
          <w:rFonts w:ascii="宋体" w:eastAsia="宋体" w:hAnsi="宋体" w:hint="eastAsia"/>
          <w:szCs w:val="21"/>
        </w:rPr>
        <w:t>。</w:t>
      </w:r>
      <w:r w:rsidR="00163251">
        <w:rPr>
          <w:rFonts w:ascii="宋体" w:eastAsia="宋体" w:hAnsi="宋体" w:hint="eastAsia"/>
          <w:szCs w:val="21"/>
        </w:rPr>
        <w:t>尤其是</w:t>
      </w:r>
      <w:r>
        <w:rPr>
          <w:rFonts w:ascii="宋体" w:eastAsia="宋体" w:hAnsi="宋体" w:hint="eastAsia"/>
          <w:szCs w:val="21"/>
        </w:rPr>
        <w:t>南方讲话这个过去了近三十年的文本并没有因为时过境迁而失去了再次研读的价值，相反，讲话内核蕴含的精神在今天仍然是适用并且应当被重视的。新一代领导核心对南方讲话的重视也验证着它历久弥新</w:t>
      </w:r>
      <w:r w:rsidR="007A0BEA">
        <w:rPr>
          <w:rFonts w:ascii="宋体" w:eastAsia="宋体" w:hAnsi="宋体" w:hint="eastAsia"/>
          <w:szCs w:val="21"/>
        </w:rPr>
        <w:t>的内核</w:t>
      </w:r>
      <w:r w:rsidR="007F5F1C">
        <w:rPr>
          <w:rFonts w:ascii="宋体" w:eastAsia="宋体" w:hAnsi="宋体" w:hint="eastAsia"/>
          <w:szCs w:val="21"/>
        </w:rPr>
        <w:t>：从实践中检验真理、从实践中造福人民</w:t>
      </w:r>
      <w:r w:rsidR="007A0BEA">
        <w:rPr>
          <w:rFonts w:ascii="宋体" w:eastAsia="宋体" w:hAnsi="宋体" w:hint="eastAsia"/>
          <w:szCs w:val="21"/>
        </w:rPr>
        <w:t>、从实践中理解发展马克思主义的中国化</w:t>
      </w:r>
      <w:r>
        <w:rPr>
          <w:rFonts w:ascii="宋体" w:eastAsia="宋体" w:hAnsi="宋体" w:hint="eastAsia"/>
          <w:szCs w:val="21"/>
        </w:rPr>
        <w:t>。</w:t>
      </w:r>
    </w:p>
    <w:sectPr w:rsidR="002C350F" w:rsidRPr="000A33C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CACED" w14:textId="77777777" w:rsidR="00DD28A0" w:rsidRDefault="00DD28A0" w:rsidP="000A33C0">
      <w:r>
        <w:separator/>
      </w:r>
    </w:p>
  </w:endnote>
  <w:endnote w:type="continuationSeparator" w:id="0">
    <w:p w14:paraId="3179DE1F" w14:textId="77777777" w:rsidR="00DD28A0" w:rsidRDefault="00DD28A0" w:rsidP="000A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517013"/>
      <w:docPartObj>
        <w:docPartGallery w:val="Page Numbers (Bottom of Page)"/>
        <w:docPartUnique/>
      </w:docPartObj>
    </w:sdtPr>
    <w:sdtEndPr/>
    <w:sdtContent>
      <w:p w14:paraId="4D2676BA" w14:textId="0594B57F" w:rsidR="002C350F" w:rsidRDefault="002C350F">
        <w:pPr>
          <w:pStyle w:val="a5"/>
          <w:jc w:val="center"/>
        </w:pPr>
        <w:r>
          <w:fldChar w:fldCharType="begin"/>
        </w:r>
        <w:r>
          <w:instrText>PAGE   \* MERGEFORMAT</w:instrText>
        </w:r>
        <w:r>
          <w:fldChar w:fldCharType="separate"/>
        </w:r>
        <w:r>
          <w:rPr>
            <w:lang w:val="zh-CN"/>
          </w:rPr>
          <w:t>2</w:t>
        </w:r>
        <w:r>
          <w:fldChar w:fldCharType="end"/>
        </w:r>
      </w:p>
    </w:sdtContent>
  </w:sdt>
  <w:p w14:paraId="03A05650" w14:textId="77777777" w:rsidR="002C350F" w:rsidRDefault="002C35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5129F" w14:textId="77777777" w:rsidR="00DD28A0" w:rsidRDefault="00DD28A0" w:rsidP="000A33C0">
      <w:r>
        <w:separator/>
      </w:r>
    </w:p>
  </w:footnote>
  <w:footnote w:type="continuationSeparator" w:id="0">
    <w:p w14:paraId="40E4ADCF" w14:textId="77777777" w:rsidR="00DD28A0" w:rsidRDefault="00DD28A0" w:rsidP="000A33C0">
      <w:r>
        <w:continuationSeparator/>
      </w:r>
    </w:p>
  </w:footnote>
  <w:footnote w:id="1">
    <w:p w14:paraId="53150176" w14:textId="4F420E9F" w:rsidR="008B10C3" w:rsidRDefault="008B10C3">
      <w:pPr>
        <w:pStyle w:val="a7"/>
      </w:pPr>
      <w:r>
        <w:rPr>
          <w:rStyle w:val="a9"/>
        </w:rPr>
        <w:footnoteRef/>
      </w:r>
      <w:r>
        <w:t xml:space="preserve"> </w:t>
      </w:r>
      <w:r>
        <w:rPr>
          <w:rFonts w:hint="eastAsia"/>
        </w:rPr>
        <w:t>“四项基本原则是立国之本，改革开放是强国之路”，“搞完全的计划经济</w:t>
      </w:r>
      <w:r>
        <w:t>…</w:t>
      </w:r>
      <w:r>
        <w:rPr>
          <w:rFonts w:hint="eastAsia"/>
        </w:rPr>
        <w:t>会把经济搞得很死</w:t>
      </w:r>
      <w:r>
        <w:t>…</w:t>
      </w:r>
      <w:r w:rsidRPr="008B10C3">
        <w:rPr>
          <w:rFonts w:hint="eastAsia"/>
          <w:b/>
          <w:bCs/>
        </w:rPr>
        <w:t>但是</w:t>
      </w:r>
      <w:r>
        <w:t>…</w:t>
      </w:r>
      <w:r>
        <w:rPr>
          <w:rFonts w:hint="eastAsia"/>
        </w:rPr>
        <w:t>搞单纯的市场经济</w:t>
      </w:r>
      <w:r>
        <w:t>…</w:t>
      </w:r>
      <w:r>
        <w:rPr>
          <w:rFonts w:hint="eastAsia"/>
        </w:rPr>
        <w:t>不符合国情”,“体改战线也出了几个搞资产阶级自由化的人和阴谋家”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A872" w14:textId="38EF624E" w:rsidR="000A33C0" w:rsidRDefault="000A33C0">
    <w:pPr>
      <w:pStyle w:val="a3"/>
    </w:pPr>
    <w:r>
      <w:rPr>
        <w:rFonts w:hint="eastAsia"/>
      </w:rPr>
      <w:t xml:space="preserve">毛概期中论文 </w:t>
    </w:r>
    <w:r>
      <w:t xml:space="preserve">                                            </w:t>
    </w:r>
    <w:r>
      <w:rPr>
        <w:rFonts w:hint="eastAsia"/>
      </w:rPr>
      <w:t xml:space="preserve"> 元培学院 计算机科学技术</w:t>
    </w:r>
    <w:r w:rsidR="00BA2085">
      <w:rPr>
        <w:rFonts w:hint="eastAsia"/>
      </w:rPr>
      <w:t>方向</w:t>
    </w:r>
    <w:r>
      <w:rPr>
        <w:rFonts w:hint="eastAsia"/>
      </w:rPr>
      <w:t xml:space="preserve">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2"/>
    <w:rsid w:val="0000518E"/>
    <w:rsid w:val="00037C90"/>
    <w:rsid w:val="000A33C0"/>
    <w:rsid w:val="000C3D4C"/>
    <w:rsid w:val="000E1EBF"/>
    <w:rsid w:val="00122352"/>
    <w:rsid w:val="00163251"/>
    <w:rsid w:val="001F5401"/>
    <w:rsid w:val="00200F89"/>
    <w:rsid w:val="002125CA"/>
    <w:rsid w:val="00213F51"/>
    <w:rsid w:val="002522F9"/>
    <w:rsid w:val="0027018F"/>
    <w:rsid w:val="002A5570"/>
    <w:rsid w:val="002C350F"/>
    <w:rsid w:val="002E2388"/>
    <w:rsid w:val="003132CF"/>
    <w:rsid w:val="003339D1"/>
    <w:rsid w:val="00371327"/>
    <w:rsid w:val="003C07FE"/>
    <w:rsid w:val="00425194"/>
    <w:rsid w:val="0045785E"/>
    <w:rsid w:val="004A04C2"/>
    <w:rsid w:val="004C5410"/>
    <w:rsid w:val="004F7944"/>
    <w:rsid w:val="0052172D"/>
    <w:rsid w:val="006160CB"/>
    <w:rsid w:val="006472CD"/>
    <w:rsid w:val="00650505"/>
    <w:rsid w:val="006A397D"/>
    <w:rsid w:val="006D5A64"/>
    <w:rsid w:val="006D7BF2"/>
    <w:rsid w:val="007A0BEA"/>
    <w:rsid w:val="007F5F1C"/>
    <w:rsid w:val="008061EC"/>
    <w:rsid w:val="00871AE6"/>
    <w:rsid w:val="008A671C"/>
    <w:rsid w:val="008B10C3"/>
    <w:rsid w:val="008F0451"/>
    <w:rsid w:val="00913D55"/>
    <w:rsid w:val="009427A2"/>
    <w:rsid w:val="0095743B"/>
    <w:rsid w:val="00961D60"/>
    <w:rsid w:val="00962398"/>
    <w:rsid w:val="009A6DC9"/>
    <w:rsid w:val="00A05C3F"/>
    <w:rsid w:val="00A069E5"/>
    <w:rsid w:val="00A90907"/>
    <w:rsid w:val="00B337B4"/>
    <w:rsid w:val="00B66B0D"/>
    <w:rsid w:val="00B74A60"/>
    <w:rsid w:val="00BA2085"/>
    <w:rsid w:val="00C048E1"/>
    <w:rsid w:val="00C176F0"/>
    <w:rsid w:val="00C763EA"/>
    <w:rsid w:val="00C82528"/>
    <w:rsid w:val="00C82ED4"/>
    <w:rsid w:val="00C939CB"/>
    <w:rsid w:val="00CA30C7"/>
    <w:rsid w:val="00CB2CDA"/>
    <w:rsid w:val="00CB473C"/>
    <w:rsid w:val="00D24F38"/>
    <w:rsid w:val="00D27186"/>
    <w:rsid w:val="00D84ED5"/>
    <w:rsid w:val="00D922B7"/>
    <w:rsid w:val="00DB1AA2"/>
    <w:rsid w:val="00DD28A0"/>
    <w:rsid w:val="00E66EC7"/>
    <w:rsid w:val="00F2199C"/>
    <w:rsid w:val="00F82AFA"/>
    <w:rsid w:val="00FD2B69"/>
    <w:rsid w:val="00FD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B43B"/>
  <w15:chartTrackingRefBased/>
  <w15:docId w15:val="{C54C5DEE-E100-407F-B3FE-1CA8A19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3C0"/>
    <w:rPr>
      <w:sz w:val="18"/>
      <w:szCs w:val="18"/>
    </w:rPr>
  </w:style>
  <w:style w:type="paragraph" w:styleId="a5">
    <w:name w:val="footer"/>
    <w:basedOn w:val="a"/>
    <w:link w:val="a6"/>
    <w:uiPriority w:val="99"/>
    <w:unhideWhenUsed/>
    <w:rsid w:val="000A33C0"/>
    <w:pPr>
      <w:tabs>
        <w:tab w:val="center" w:pos="4153"/>
        <w:tab w:val="right" w:pos="8306"/>
      </w:tabs>
      <w:snapToGrid w:val="0"/>
      <w:jc w:val="left"/>
    </w:pPr>
    <w:rPr>
      <w:sz w:val="18"/>
      <w:szCs w:val="18"/>
    </w:rPr>
  </w:style>
  <w:style w:type="character" w:customStyle="1" w:styleId="a6">
    <w:name w:val="页脚 字符"/>
    <w:basedOn w:val="a0"/>
    <w:link w:val="a5"/>
    <w:uiPriority w:val="99"/>
    <w:rsid w:val="000A33C0"/>
    <w:rPr>
      <w:sz w:val="18"/>
      <w:szCs w:val="18"/>
    </w:rPr>
  </w:style>
  <w:style w:type="paragraph" w:styleId="a7">
    <w:name w:val="footnote text"/>
    <w:basedOn w:val="a"/>
    <w:link w:val="a8"/>
    <w:uiPriority w:val="99"/>
    <w:semiHidden/>
    <w:unhideWhenUsed/>
    <w:rsid w:val="008B10C3"/>
    <w:pPr>
      <w:snapToGrid w:val="0"/>
      <w:jc w:val="left"/>
    </w:pPr>
    <w:rPr>
      <w:sz w:val="18"/>
      <w:szCs w:val="18"/>
    </w:rPr>
  </w:style>
  <w:style w:type="character" w:customStyle="1" w:styleId="a8">
    <w:name w:val="脚注文本 字符"/>
    <w:basedOn w:val="a0"/>
    <w:link w:val="a7"/>
    <w:uiPriority w:val="99"/>
    <w:semiHidden/>
    <w:rsid w:val="008B10C3"/>
    <w:rPr>
      <w:sz w:val="18"/>
      <w:szCs w:val="18"/>
    </w:rPr>
  </w:style>
  <w:style w:type="character" w:styleId="a9">
    <w:name w:val="footnote reference"/>
    <w:basedOn w:val="a0"/>
    <w:uiPriority w:val="99"/>
    <w:semiHidden/>
    <w:unhideWhenUsed/>
    <w:rsid w:val="008B1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0E5F9-66B6-4C8F-9C94-ABB7F9B1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47</cp:revision>
  <dcterms:created xsi:type="dcterms:W3CDTF">2019-10-20T08:29:00Z</dcterms:created>
  <dcterms:modified xsi:type="dcterms:W3CDTF">2019-11-21T09:40:00Z</dcterms:modified>
</cp:coreProperties>
</file>