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92B20" w14:textId="32397445" w:rsidR="00ED7F90" w:rsidRPr="008A1F17" w:rsidRDefault="008A1F17" w:rsidP="008A1F17">
      <w:pPr>
        <w:pStyle w:val="aa"/>
        <w:numPr>
          <w:ilvl w:val="0"/>
          <w:numId w:val="2"/>
        </w:numPr>
        <w:spacing w:line="360" w:lineRule="auto"/>
        <w:ind w:firstLineChars="0"/>
        <w:rPr>
          <w:rFonts w:ascii="宋体" w:eastAsia="宋体" w:hAnsi="宋体"/>
          <w:sz w:val="24"/>
          <w:szCs w:val="24"/>
        </w:rPr>
      </w:pPr>
      <w:r w:rsidRPr="00EA072C">
        <w:rPr>
          <w:rFonts w:ascii="宋体" w:eastAsia="宋体" w:hAnsi="宋体"/>
          <w:sz w:val="24"/>
          <w:szCs w:val="24"/>
        </w:rPr>
        <w:t>在教育部官网上的</w:t>
      </w:r>
      <w:r w:rsidRPr="00EA072C">
        <w:rPr>
          <w:rFonts w:ascii="宋体" w:eastAsia="宋体" w:hAnsi="宋体" w:hint="eastAsia"/>
          <w:sz w:val="24"/>
          <w:szCs w:val="24"/>
        </w:rPr>
        <w:t>《</w:t>
      </w:r>
      <w:r w:rsidRPr="00EA072C">
        <w:rPr>
          <w:rFonts w:ascii="宋体" w:eastAsia="宋体" w:hAnsi="宋体"/>
          <w:sz w:val="24"/>
          <w:szCs w:val="24"/>
        </w:rPr>
        <w:t>2018年普通高等学校招生工作规定</w:t>
      </w:r>
      <w:r w:rsidRPr="00EA072C">
        <w:rPr>
          <w:rFonts w:ascii="宋体" w:eastAsia="宋体" w:hAnsi="宋体" w:hint="eastAsia"/>
          <w:sz w:val="24"/>
          <w:szCs w:val="24"/>
        </w:rPr>
        <w:t>》（简称《规定》）</w:t>
      </w:r>
      <w:r w:rsidRPr="00EA072C">
        <w:rPr>
          <w:rFonts w:ascii="宋体" w:eastAsia="宋体" w:hAnsi="宋体"/>
          <w:sz w:val="24"/>
          <w:szCs w:val="24"/>
        </w:rPr>
        <w:t>中，规定考生所在单位/学校应鉴定考生的“政治态度、思想品德”，并记入电子档案，省级招办应“负责组织考生报名、思想政治品德考核”。重庆市当年的普通高等学校招生工作实施办法内容与教育部文件类似。</w:t>
      </w:r>
      <w:r w:rsidRPr="00EA072C">
        <w:rPr>
          <w:rFonts w:ascii="宋体" w:eastAsia="宋体" w:hAnsi="宋体" w:hint="eastAsia"/>
          <w:sz w:val="24"/>
          <w:szCs w:val="24"/>
        </w:rPr>
        <w:t>《</w:t>
      </w:r>
      <w:r w:rsidRPr="00EA072C">
        <w:rPr>
          <w:rFonts w:ascii="宋体" w:eastAsia="宋体" w:hAnsi="宋体"/>
          <w:sz w:val="24"/>
          <w:szCs w:val="24"/>
        </w:rPr>
        <w:t>关于做好重庆市全国普通高校招生考试报考人员资格审查工作的通知</w:t>
      </w:r>
      <w:r w:rsidRPr="00EA072C">
        <w:rPr>
          <w:rFonts w:ascii="宋体" w:eastAsia="宋体" w:hAnsi="宋体" w:hint="eastAsia"/>
          <w:sz w:val="24"/>
          <w:szCs w:val="24"/>
        </w:rPr>
        <w:t>》</w:t>
      </w:r>
      <w:r w:rsidRPr="00EA072C">
        <w:rPr>
          <w:rFonts w:ascii="宋体" w:eastAsia="宋体" w:hAnsi="宋体"/>
          <w:sz w:val="24"/>
          <w:szCs w:val="24"/>
        </w:rPr>
        <w:t>似乎包括审查资格的详细办法</w:t>
      </w:r>
      <w:r w:rsidRPr="00EA072C">
        <w:rPr>
          <w:rFonts w:ascii="宋体" w:eastAsia="宋体" w:hAnsi="宋体" w:hint="eastAsia"/>
          <w:sz w:val="24"/>
          <w:szCs w:val="24"/>
        </w:rPr>
        <w:t>，但我未能找到原始文件。</w:t>
      </w:r>
    </w:p>
    <w:p w14:paraId="3889D854" w14:textId="17009569" w:rsidR="008A1F17" w:rsidRPr="00EA072C" w:rsidRDefault="008A1F17" w:rsidP="008A1F17">
      <w:pPr>
        <w:pStyle w:val="aa"/>
        <w:spacing w:line="360" w:lineRule="auto"/>
        <w:ind w:left="840" w:firstLineChars="0" w:firstLine="0"/>
        <w:rPr>
          <w:rFonts w:ascii="宋体" w:eastAsia="宋体" w:hAnsi="宋体"/>
          <w:sz w:val="24"/>
          <w:szCs w:val="24"/>
        </w:rPr>
      </w:pPr>
      <w:r>
        <w:rPr>
          <w:rFonts w:ascii="宋体" w:eastAsia="宋体" w:hAnsi="宋体" w:hint="eastAsia"/>
          <w:sz w:val="24"/>
          <w:szCs w:val="24"/>
        </w:rPr>
        <w:t>《规定》中说明</w:t>
      </w:r>
      <w:r w:rsidRPr="00EA072C">
        <w:rPr>
          <w:rFonts w:ascii="宋体" w:eastAsia="宋体" w:hAnsi="宋体"/>
          <w:sz w:val="24"/>
          <w:szCs w:val="24"/>
        </w:rPr>
        <w:t>“对思想政治品德考核合格...的考生，是否录取以及所录取的专业由高校自行确定”</w:t>
      </w:r>
      <w:r w:rsidRPr="00EA072C">
        <w:rPr>
          <w:rFonts w:ascii="宋体" w:eastAsia="宋体" w:hAnsi="宋体" w:hint="eastAsia"/>
          <w:sz w:val="24"/>
          <w:szCs w:val="24"/>
        </w:rPr>
        <w:t>，似乎</w:t>
      </w:r>
      <w:r w:rsidRPr="00EA072C">
        <w:rPr>
          <w:rFonts w:ascii="宋体" w:eastAsia="宋体" w:hAnsi="宋体"/>
          <w:sz w:val="24"/>
          <w:szCs w:val="24"/>
        </w:rPr>
        <w:t>暗示不合格的考生不会被录取</w:t>
      </w:r>
      <w:r w:rsidRPr="00EA072C">
        <w:rPr>
          <w:rFonts w:ascii="宋体" w:eastAsia="宋体" w:hAnsi="宋体" w:hint="eastAsia"/>
          <w:sz w:val="24"/>
          <w:szCs w:val="24"/>
        </w:rPr>
        <w:t>。重庆教育考试院的消息直接写明不合格的考生不会被任何学校录取。</w:t>
      </w:r>
    </w:p>
    <w:p w14:paraId="34F050A7" w14:textId="10A4D8C8" w:rsidR="008A1F17" w:rsidRDefault="008A1F17" w:rsidP="008A1F17">
      <w:pPr>
        <w:pStyle w:val="aa"/>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在当代中国语境下，“政审”并不等同于“思想政治品德考核”，而承载着历史相关的背</w:t>
      </w:r>
      <w:r w:rsidRPr="00EA072C">
        <w:rPr>
          <w:rFonts w:ascii="宋体" w:eastAsia="宋体" w:hAnsi="宋体" w:hint="eastAsia"/>
          <w:sz w:val="24"/>
          <w:szCs w:val="24"/>
        </w:rPr>
        <w:t>景。大众在接触到“政审”一词时会联想到上个世纪的政治审查</w:t>
      </w:r>
      <w:r w:rsidR="009357EF">
        <w:rPr>
          <w:rStyle w:val="a9"/>
          <w:rFonts w:ascii="宋体" w:eastAsia="宋体" w:hAnsi="宋体"/>
          <w:sz w:val="24"/>
          <w:szCs w:val="24"/>
        </w:rPr>
        <w:footnoteReference w:id="1"/>
      </w:r>
      <w:r w:rsidR="007D7BB8" w:rsidRPr="00EA072C">
        <w:rPr>
          <w:rFonts w:ascii="宋体" w:eastAsia="宋体" w:hAnsi="宋体" w:hint="eastAsia"/>
          <w:sz w:val="24"/>
          <w:szCs w:val="24"/>
        </w:rPr>
        <w:t>：</w:t>
      </w:r>
      <w:r w:rsidRPr="00EA072C">
        <w:rPr>
          <w:rFonts w:ascii="宋体" w:eastAsia="宋体" w:hAnsi="宋体" w:hint="eastAsia"/>
          <w:sz w:val="24"/>
          <w:szCs w:val="24"/>
        </w:rPr>
        <w:t>严格的政审条件和近乎连坐的制度</w:t>
      </w:r>
      <w:r w:rsidR="007D7BB8" w:rsidRPr="00EA072C">
        <w:rPr>
          <w:rFonts w:ascii="宋体" w:eastAsia="宋体" w:hAnsi="宋体" w:hint="eastAsia"/>
          <w:sz w:val="24"/>
          <w:szCs w:val="24"/>
        </w:rPr>
        <w:t>。而“政审”在今天的中国也在执行当中，公务员</w:t>
      </w:r>
      <w:r w:rsidR="007D7BB8">
        <w:rPr>
          <w:rFonts w:ascii="宋体" w:eastAsia="宋体" w:hAnsi="宋体" w:hint="eastAsia"/>
          <w:sz w:val="24"/>
          <w:szCs w:val="24"/>
        </w:rPr>
        <w:t>的政治审查要求自身和直系亲人没有危害安全或重大刑事处分。历史和现实的背景使得将“政审”一词应用到高考语境下会引发社会担忧是否高考录取也需要类比公务员一样的审查，或是比照更早的“推荐制”升学。</w:t>
      </w:r>
    </w:p>
    <w:p w14:paraId="6AE815A1" w14:textId="47700AD3" w:rsidR="007D7BB8" w:rsidRDefault="007D7BB8" w:rsidP="007D7BB8">
      <w:pPr>
        <w:pStyle w:val="aa"/>
        <w:spacing w:line="360" w:lineRule="auto"/>
        <w:ind w:left="840" w:firstLineChars="0" w:firstLine="0"/>
        <w:rPr>
          <w:rFonts w:ascii="宋体" w:eastAsia="宋体" w:hAnsi="宋体"/>
          <w:sz w:val="24"/>
          <w:szCs w:val="24"/>
        </w:rPr>
      </w:pPr>
      <w:r>
        <w:rPr>
          <w:rFonts w:ascii="宋体" w:eastAsia="宋体" w:hAnsi="宋体" w:hint="eastAsia"/>
          <w:sz w:val="24"/>
          <w:szCs w:val="24"/>
        </w:rPr>
        <w:t>另一方面，强调“政审”的重要性也引发公众对平等升学的担忧。标准模糊的“政审”事实上激起了对黑箱操作的忧虑，是对大众（心目中）公平的强调分数的高考制度的威胁。而更极端的情况下，文革时期的“推荐制”事实上令政治背景压倒学习能力，使得家庭成分成为是否录取的唯一条件。无论哪种情况</w:t>
      </w:r>
      <w:r w:rsidR="00F44093">
        <w:rPr>
          <w:rFonts w:ascii="宋体" w:eastAsia="宋体" w:hAnsi="宋体" w:hint="eastAsia"/>
          <w:sz w:val="24"/>
          <w:szCs w:val="24"/>
        </w:rPr>
        <w:t>将会发生</w:t>
      </w:r>
      <w:r>
        <w:rPr>
          <w:rFonts w:ascii="宋体" w:eastAsia="宋体" w:hAnsi="宋体" w:hint="eastAsia"/>
          <w:sz w:val="24"/>
          <w:szCs w:val="24"/>
        </w:rPr>
        <w:t>，没有显赫背景或是带有政治污点的家庭都对自己子女的升学途径产生担忧。对受教育的重视和</w:t>
      </w:r>
      <w:r w:rsidR="00426796">
        <w:rPr>
          <w:rFonts w:ascii="宋体" w:eastAsia="宋体" w:hAnsi="宋体" w:hint="eastAsia"/>
          <w:sz w:val="24"/>
          <w:szCs w:val="24"/>
        </w:rPr>
        <w:t>对</w:t>
      </w:r>
      <w:r>
        <w:rPr>
          <w:rFonts w:ascii="宋体" w:eastAsia="宋体" w:hAnsi="宋体" w:hint="eastAsia"/>
          <w:sz w:val="24"/>
          <w:szCs w:val="24"/>
        </w:rPr>
        <w:t>平等升学的渴望使得“政审”这种表述引发了很大的反弹。</w:t>
      </w:r>
    </w:p>
    <w:p w14:paraId="7E7D4403" w14:textId="44497868" w:rsidR="007D7BB8" w:rsidRDefault="007D7BB8" w:rsidP="007D7BB8">
      <w:pPr>
        <w:pStyle w:val="aa"/>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如果严格按照《规定》中列出的情况的话，我认为不违反平等原则。</w:t>
      </w:r>
    </w:p>
    <w:p w14:paraId="24A24594" w14:textId="0FB25C3C" w:rsidR="005A21B4" w:rsidRDefault="007D7BB8" w:rsidP="005A21B4">
      <w:pPr>
        <w:spacing w:line="360" w:lineRule="auto"/>
        <w:ind w:left="840"/>
        <w:rPr>
          <w:rFonts w:ascii="宋体" w:eastAsia="宋体" w:hAnsi="宋体"/>
          <w:sz w:val="24"/>
          <w:szCs w:val="24"/>
        </w:rPr>
      </w:pPr>
      <w:r>
        <w:rPr>
          <w:rFonts w:ascii="宋体" w:eastAsia="宋体" w:hAnsi="宋体" w:hint="eastAsia"/>
          <w:sz w:val="24"/>
          <w:szCs w:val="24"/>
        </w:rPr>
        <w:t>《规定》中说明</w:t>
      </w:r>
      <w:r w:rsidR="00EA072C">
        <w:rPr>
          <w:rFonts w:ascii="宋体" w:eastAsia="宋体" w:hAnsi="宋体" w:hint="eastAsia"/>
          <w:sz w:val="24"/>
          <w:szCs w:val="24"/>
        </w:rPr>
        <w:t>违反宪法，参加邪教情节严重或者触犯刑法、治安管理处罚法，情节严重、性质恶劣</w:t>
      </w:r>
      <w:r w:rsidR="00EA072C" w:rsidRPr="00EA072C">
        <w:rPr>
          <w:rFonts w:ascii="宋体" w:eastAsia="宋体" w:hAnsi="宋体" w:hint="eastAsia"/>
          <w:b/>
          <w:bCs/>
          <w:sz w:val="24"/>
          <w:szCs w:val="24"/>
        </w:rPr>
        <w:t>并且</w:t>
      </w:r>
      <w:r w:rsidR="00EA072C">
        <w:rPr>
          <w:rFonts w:ascii="宋体" w:eastAsia="宋体" w:hAnsi="宋体" w:hint="eastAsia"/>
          <w:sz w:val="24"/>
          <w:szCs w:val="24"/>
        </w:rPr>
        <w:t>未能证明改正错误的不会通过“思想政治品德考核”。按照这个严格的标准，个人被剥夺接受高等教育的权利并不</w:t>
      </w:r>
      <w:r w:rsidR="009F4EB9">
        <w:rPr>
          <w:rFonts w:ascii="宋体" w:eastAsia="宋体" w:hAnsi="宋体" w:hint="eastAsia"/>
          <w:sz w:val="24"/>
          <w:szCs w:val="24"/>
        </w:rPr>
        <w:t>构成不平等。《教育法》要求教育培养“社会主义建设者和接班人”，</w:t>
      </w:r>
      <w:r w:rsidR="005A21B4">
        <w:rPr>
          <w:rFonts w:ascii="宋体" w:eastAsia="宋体" w:hAnsi="宋体" w:hint="eastAsia"/>
          <w:sz w:val="24"/>
          <w:szCs w:val="24"/>
        </w:rPr>
        <w:lastRenderedPageBreak/>
        <w:t>出于</w:t>
      </w:r>
      <w:r w:rsidR="009F4EB9">
        <w:rPr>
          <w:rFonts w:ascii="宋体" w:eastAsia="宋体" w:hAnsi="宋体" w:hint="eastAsia"/>
          <w:sz w:val="24"/>
          <w:szCs w:val="24"/>
        </w:rPr>
        <w:t>这个公共目的，规定受教育者遵守法律法规是一个合理的要求</w:t>
      </w:r>
      <w:r w:rsidR="005A21B4">
        <w:rPr>
          <w:rFonts w:ascii="宋体" w:eastAsia="宋体" w:hAnsi="宋体" w:hint="eastAsia"/>
          <w:sz w:val="24"/>
          <w:szCs w:val="24"/>
        </w:rPr>
        <w:t>，这也在《教育法》中成为受教育者的义务之一</w:t>
      </w:r>
      <w:r w:rsidR="009F4EB9">
        <w:rPr>
          <w:rFonts w:ascii="宋体" w:eastAsia="宋体" w:hAnsi="宋体" w:hint="eastAsia"/>
          <w:sz w:val="24"/>
          <w:szCs w:val="24"/>
        </w:rPr>
        <w:t>。严重违反法律并且不改正错误的人实际上</w:t>
      </w:r>
      <w:r w:rsidR="005A21B4">
        <w:rPr>
          <w:rFonts w:ascii="宋体" w:eastAsia="宋体" w:hAnsi="宋体" w:hint="eastAsia"/>
          <w:sz w:val="24"/>
          <w:szCs w:val="24"/>
        </w:rPr>
        <w:t>既</w:t>
      </w:r>
      <w:r w:rsidR="009F4EB9">
        <w:rPr>
          <w:rFonts w:ascii="宋体" w:eastAsia="宋体" w:hAnsi="宋体" w:hint="eastAsia"/>
          <w:sz w:val="24"/>
          <w:szCs w:val="24"/>
        </w:rPr>
        <w:t>破坏了社会主义制度，</w:t>
      </w:r>
      <w:r w:rsidR="005A21B4">
        <w:rPr>
          <w:rFonts w:ascii="宋体" w:eastAsia="宋体" w:hAnsi="宋体" w:hint="eastAsia"/>
          <w:sz w:val="24"/>
          <w:szCs w:val="24"/>
        </w:rPr>
        <w:t>又</w:t>
      </w:r>
      <w:r w:rsidR="009F4EB9">
        <w:rPr>
          <w:rFonts w:ascii="宋体" w:eastAsia="宋体" w:hAnsi="宋体" w:hint="eastAsia"/>
          <w:sz w:val="24"/>
          <w:szCs w:val="24"/>
        </w:rPr>
        <w:t>难以成为高等教育希望培养的人才，因此</w:t>
      </w:r>
      <w:r w:rsidR="005A21B4">
        <w:rPr>
          <w:rFonts w:ascii="宋体" w:eastAsia="宋体" w:hAnsi="宋体" w:hint="eastAsia"/>
          <w:sz w:val="24"/>
          <w:szCs w:val="24"/>
        </w:rPr>
        <w:t>剥夺其接受高等教育的权利，</w:t>
      </w:r>
      <w:r w:rsidR="009F4EB9">
        <w:rPr>
          <w:rFonts w:ascii="宋体" w:eastAsia="宋体" w:hAnsi="宋体" w:hint="eastAsia"/>
          <w:sz w:val="24"/>
          <w:szCs w:val="24"/>
        </w:rPr>
        <w:t>将受教育名额让渡给其他思想合格的人是有正当理由的。</w:t>
      </w:r>
    </w:p>
    <w:p w14:paraId="0B7315D0" w14:textId="232A4DA6" w:rsidR="005A21B4" w:rsidRDefault="005A21B4" w:rsidP="005A21B4">
      <w:pPr>
        <w:spacing w:line="360" w:lineRule="auto"/>
        <w:ind w:left="840"/>
        <w:rPr>
          <w:rFonts w:ascii="宋体" w:eastAsia="宋体" w:hAnsi="宋体"/>
          <w:sz w:val="24"/>
          <w:szCs w:val="24"/>
        </w:rPr>
      </w:pPr>
      <w:r>
        <w:rPr>
          <w:rFonts w:ascii="宋体" w:eastAsia="宋体" w:hAnsi="宋体" w:hint="eastAsia"/>
          <w:sz w:val="24"/>
          <w:szCs w:val="24"/>
        </w:rPr>
        <w:t>严格按照《教育法》的规定，剥夺受教育的权利只发生在严重违法并且不悔改的人身上，</w:t>
      </w:r>
      <w:r w:rsidR="00B01A55">
        <w:rPr>
          <w:rFonts w:ascii="宋体" w:eastAsia="宋体" w:hAnsi="宋体" w:hint="eastAsia"/>
          <w:sz w:val="24"/>
          <w:szCs w:val="24"/>
        </w:rPr>
        <w:t>这种对待从比例适当的角度看并不过分。并且通过剥夺资格来让思想合格的人接受高等教育是能够促进实现培养“社会主义建设者和接班人”的目标的。因此我认为这种不利对待并不违反人人平等的原则。</w:t>
      </w:r>
    </w:p>
    <w:p w14:paraId="28F1AA3B" w14:textId="4D891752" w:rsidR="00B01A55" w:rsidRDefault="00B01A55" w:rsidP="00B01A55">
      <w:pPr>
        <w:pStyle w:val="aa"/>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可能在部队的政审条件当中。在各部委对失信人的联合惩戒合作备忘录中只限制了“子女就读高收费私立学校”，招收国防生的学校并不符合这个要求。如果文中的“某国防大学”指代解放军下属的院校的话，《</w:t>
      </w:r>
      <w:r w:rsidRPr="00B01A55">
        <w:rPr>
          <w:rFonts w:ascii="宋体" w:eastAsia="宋体" w:hAnsi="宋体"/>
          <w:sz w:val="24"/>
          <w:szCs w:val="24"/>
        </w:rPr>
        <w:t>中国人民解放军院校招生工作条例</w:t>
      </w:r>
      <w:r>
        <w:rPr>
          <w:rFonts w:ascii="宋体" w:eastAsia="宋体" w:hAnsi="宋体" w:hint="eastAsia"/>
          <w:sz w:val="24"/>
          <w:szCs w:val="24"/>
        </w:rPr>
        <w:t>》规定“政治考核不合格的，不予录取”；如果是招收国防生的普通高等学校，应该参考《</w:t>
      </w:r>
      <w:r w:rsidRPr="00B01A55">
        <w:rPr>
          <w:rFonts w:ascii="宋体" w:eastAsia="宋体" w:hAnsi="宋体"/>
          <w:sz w:val="24"/>
          <w:szCs w:val="24"/>
        </w:rPr>
        <w:t>普通高等学校招收国防生暂行规定</w:t>
      </w:r>
      <w:r>
        <w:rPr>
          <w:rFonts w:ascii="宋体" w:eastAsia="宋体" w:hAnsi="宋体" w:hint="eastAsia"/>
          <w:sz w:val="24"/>
          <w:szCs w:val="24"/>
        </w:rPr>
        <w:t>》。但两者都只是写明政审不合格的不能入学</w:t>
      </w:r>
      <w:r w:rsidR="002879AF">
        <w:rPr>
          <w:rFonts w:ascii="宋体" w:eastAsia="宋体" w:hAnsi="宋体" w:hint="eastAsia"/>
          <w:sz w:val="24"/>
          <w:szCs w:val="24"/>
        </w:rPr>
        <w:t>，没有说明具体的政审条件是什么</w:t>
      </w:r>
      <w:r w:rsidR="006E0BFB">
        <w:rPr>
          <w:rStyle w:val="a9"/>
          <w:rFonts w:ascii="宋体" w:eastAsia="宋体" w:hAnsi="宋体"/>
          <w:sz w:val="24"/>
          <w:szCs w:val="24"/>
        </w:rPr>
        <w:footnoteReference w:id="2"/>
      </w:r>
      <w:r w:rsidR="002879AF">
        <w:rPr>
          <w:rFonts w:ascii="宋体" w:eastAsia="宋体" w:hAnsi="宋体" w:hint="eastAsia"/>
          <w:sz w:val="24"/>
          <w:szCs w:val="24"/>
        </w:rPr>
        <w:t>，包括父母是失信被执行人是否影响子女政审。推测进行政审的职员可能按照一些模糊的条件或是自行裁量认为不通过政审，进而没有被录取</w:t>
      </w:r>
      <w:r>
        <w:rPr>
          <w:rFonts w:ascii="宋体" w:eastAsia="宋体" w:hAnsi="宋体" w:hint="eastAsia"/>
          <w:sz w:val="24"/>
          <w:szCs w:val="24"/>
        </w:rPr>
        <w:t>。</w:t>
      </w:r>
    </w:p>
    <w:p w14:paraId="101C4C60" w14:textId="672E049F" w:rsidR="00B46BF4" w:rsidRDefault="00B46BF4" w:rsidP="00B01A55">
      <w:pPr>
        <w:pStyle w:val="aa"/>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我认为侵犯了。</w:t>
      </w:r>
    </w:p>
    <w:p w14:paraId="6B744198" w14:textId="4EEDE97E" w:rsidR="00B46BF4" w:rsidRDefault="00B46BF4" w:rsidP="00B46BF4">
      <w:pPr>
        <w:pStyle w:val="aa"/>
        <w:spacing w:line="360" w:lineRule="auto"/>
        <w:ind w:left="840" w:firstLineChars="0" w:firstLine="0"/>
        <w:rPr>
          <w:rFonts w:ascii="宋体" w:eastAsia="宋体" w:hAnsi="宋体"/>
          <w:sz w:val="24"/>
          <w:szCs w:val="24"/>
        </w:rPr>
      </w:pPr>
      <w:r>
        <w:rPr>
          <w:rFonts w:ascii="宋体" w:eastAsia="宋体" w:hAnsi="宋体" w:hint="eastAsia"/>
          <w:sz w:val="24"/>
          <w:szCs w:val="24"/>
        </w:rPr>
        <w:t>《高等教育法》中规定“公民依法享有接受高等教育的权利”，主语只指向准备接受高等教育的公民，即子女本身，并不牵扯到他的家庭背景。失信被执行人的子女本身并没有违反法律或者其他受教育者的义务，除掉他的亲属关系和其他受教育人没有差别</w:t>
      </w:r>
      <w:r w:rsidR="0034224C">
        <w:rPr>
          <w:rFonts w:ascii="宋体" w:eastAsia="宋体" w:hAnsi="宋体" w:hint="eastAsia"/>
          <w:sz w:val="24"/>
          <w:szCs w:val="24"/>
        </w:rPr>
        <w:t>，应当拥有</w:t>
      </w:r>
      <w:r w:rsidR="00733DDF">
        <w:rPr>
          <w:rFonts w:ascii="宋体" w:eastAsia="宋体" w:hAnsi="宋体" w:hint="eastAsia"/>
          <w:sz w:val="24"/>
          <w:szCs w:val="24"/>
        </w:rPr>
        <w:t>同等的</w:t>
      </w:r>
      <w:r w:rsidR="0034224C">
        <w:rPr>
          <w:rFonts w:ascii="宋体" w:eastAsia="宋体" w:hAnsi="宋体" w:hint="eastAsia"/>
          <w:sz w:val="24"/>
          <w:szCs w:val="24"/>
        </w:rPr>
        <w:t>受高等教育的权利</w:t>
      </w:r>
      <w:r>
        <w:rPr>
          <w:rFonts w:ascii="宋体" w:eastAsia="宋体" w:hAnsi="宋体" w:hint="eastAsia"/>
          <w:sz w:val="24"/>
          <w:szCs w:val="24"/>
        </w:rPr>
        <w:t>。</w:t>
      </w:r>
    </w:p>
    <w:p w14:paraId="46D5532D" w14:textId="341F5BDA" w:rsidR="00766EB0" w:rsidRPr="00766EB0" w:rsidRDefault="0034224C" w:rsidP="00766EB0">
      <w:pPr>
        <w:pStyle w:val="aa"/>
        <w:spacing w:line="360" w:lineRule="auto"/>
        <w:ind w:left="840" w:firstLineChars="0" w:firstLine="0"/>
        <w:rPr>
          <w:rFonts w:ascii="宋体" w:eastAsia="宋体" w:hAnsi="宋体"/>
          <w:sz w:val="24"/>
          <w:szCs w:val="24"/>
        </w:rPr>
      </w:pPr>
      <w:r>
        <w:rPr>
          <w:rFonts w:ascii="宋体" w:eastAsia="宋体" w:hAnsi="宋体" w:hint="eastAsia"/>
          <w:sz w:val="24"/>
          <w:szCs w:val="24"/>
        </w:rPr>
        <w:t>即便考虑到对父母的</w:t>
      </w:r>
      <w:r w:rsidR="00766EB0">
        <w:rPr>
          <w:rFonts w:ascii="宋体" w:eastAsia="宋体" w:hAnsi="宋体" w:hint="eastAsia"/>
          <w:sz w:val="24"/>
          <w:szCs w:val="24"/>
        </w:rPr>
        <w:t>失信记录，子女报考国防学校也是不</w:t>
      </w:r>
      <w:bookmarkStart w:id="0" w:name="_GoBack"/>
      <w:bookmarkEnd w:id="0"/>
      <w:r w:rsidR="00766EB0">
        <w:rPr>
          <w:rFonts w:ascii="宋体" w:eastAsia="宋体" w:hAnsi="宋体" w:hint="eastAsia"/>
          <w:sz w:val="24"/>
          <w:szCs w:val="24"/>
        </w:rPr>
        <w:t>应受影响的。上文提到的联合惩戒备忘录并没有对子女的直接处罚，父母</w:t>
      </w:r>
      <w:r w:rsidR="00834CE3">
        <w:rPr>
          <w:rFonts w:ascii="宋体" w:eastAsia="宋体" w:hAnsi="宋体" w:hint="eastAsia"/>
          <w:sz w:val="24"/>
          <w:szCs w:val="24"/>
        </w:rPr>
        <w:t>的欠款法律上</w:t>
      </w:r>
      <w:r w:rsidR="00766EB0">
        <w:rPr>
          <w:rFonts w:ascii="宋体" w:eastAsia="宋体" w:hAnsi="宋体" w:hint="eastAsia"/>
          <w:sz w:val="24"/>
          <w:szCs w:val="24"/>
        </w:rPr>
        <w:t>也不由子女承担</w:t>
      </w:r>
      <w:r w:rsidR="00834CE3">
        <w:rPr>
          <w:rFonts w:ascii="宋体" w:eastAsia="宋体" w:hAnsi="宋体" w:hint="eastAsia"/>
          <w:sz w:val="24"/>
          <w:szCs w:val="24"/>
        </w:rPr>
        <w:t>，子女在法律上是不受欠款影响的</w:t>
      </w:r>
      <w:r w:rsidR="00766EB0">
        <w:rPr>
          <w:rFonts w:ascii="宋体" w:eastAsia="宋体" w:hAnsi="宋体" w:hint="eastAsia"/>
          <w:sz w:val="24"/>
          <w:szCs w:val="24"/>
        </w:rPr>
        <w:t>。</w:t>
      </w:r>
      <w:r w:rsidR="00766EB0" w:rsidRPr="00766EB0">
        <w:rPr>
          <w:rFonts w:ascii="宋体" w:eastAsia="宋体" w:hAnsi="宋体" w:hint="eastAsia"/>
          <w:sz w:val="24"/>
          <w:szCs w:val="24"/>
        </w:rPr>
        <w:t>国防学科出于自</w:t>
      </w:r>
      <w:r w:rsidR="00766EB0" w:rsidRPr="00766EB0">
        <w:rPr>
          <w:rFonts w:ascii="宋体" w:eastAsia="宋体" w:hAnsi="宋体" w:hint="eastAsia"/>
          <w:sz w:val="24"/>
          <w:szCs w:val="24"/>
        </w:rPr>
        <w:lastRenderedPageBreak/>
        <w:t>身的敏感性严格要求学生背景可以理解</w:t>
      </w:r>
      <w:r w:rsidR="00834CE3">
        <w:rPr>
          <w:rFonts w:ascii="宋体" w:eastAsia="宋体" w:hAnsi="宋体" w:hint="eastAsia"/>
          <w:sz w:val="24"/>
          <w:szCs w:val="24"/>
        </w:rPr>
        <w:t>，但这种敏感性只能要求学生不会泄密或做出其他危害国家安全的事情。</w:t>
      </w:r>
      <w:r w:rsidR="00766EB0">
        <w:rPr>
          <w:rFonts w:ascii="宋体" w:eastAsia="宋体" w:hAnsi="宋体" w:hint="eastAsia"/>
          <w:sz w:val="24"/>
          <w:szCs w:val="24"/>
        </w:rPr>
        <w:t>因为财产问题失信的父母并不</w:t>
      </w:r>
      <w:r w:rsidR="00B93594">
        <w:rPr>
          <w:rFonts w:ascii="宋体" w:eastAsia="宋体" w:hAnsi="宋体" w:hint="eastAsia"/>
          <w:sz w:val="24"/>
          <w:szCs w:val="24"/>
        </w:rPr>
        <w:t>在这个标准下</w:t>
      </w:r>
      <w:r w:rsidR="00766EB0">
        <w:rPr>
          <w:rFonts w:ascii="宋体" w:eastAsia="宋体" w:hAnsi="宋体" w:hint="eastAsia"/>
          <w:sz w:val="24"/>
          <w:szCs w:val="24"/>
        </w:rPr>
        <w:t>更加敏感，因为这个原因政审不通过有政审条件过宽</w:t>
      </w:r>
      <w:r w:rsidR="00834CE3">
        <w:rPr>
          <w:rFonts w:ascii="宋体" w:eastAsia="宋体" w:hAnsi="宋体" w:hint="eastAsia"/>
          <w:sz w:val="24"/>
          <w:szCs w:val="24"/>
        </w:rPr>
        <w:t>、手段超过目的</w:t>
      </w:r>
      <w:r w:rsidR="00C15D15">
        <w:rPr>
          <w:rFonts w:ascii="宋体" w:eastAsia="宋体" w:hAnsi="宋体" w:hint="eastAsia"/>
          <w:sz w:val="24"/>
          <w:szCs w:val="24"/>
        </w:rPr>
        <w:t>要求</w:t>
      </w:r>
      <w:r w:rsidR="00766EB0">
        <w:rPr>
          <w:rFonts w:ascii="宋体" w:eastAsia="宋体" w:hAnsi="宋体" w:hint="eastAsia"/>
          <w:sz w:val="24"/>
          <w:szCs w:val="24"/>
        </w:rPr>
        <w:t>的嫌疑。</w:t>
      </w:r>
    </w:p>
    <w:sectPr w:rsidR="00766EB0" w:rsidRPr="00766EB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10DD2" w14:textId="77777777" w:rsidR="00D30833" w:rsidRDefault="00D30833" w:rsidP="00125589">
      <w:r>
        <w:separator/>
      </w:r>
    </w:p>
  </w:endnote>
  <w:endnote w:type="continuationSeparator" w:id="0">
    <w:p w14:paraId="12591AD5" w14:textId="77777777" w:rsidR="00D30833" w:rsidRDefault="00D30833" w:rsidP="00125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059404"/>
      <w:docPartObj>
        <w:docPartGallery w:val="Page Numbers (Bottom of Page)"/>
        <w:docPartUnique/>
      </w:docPartObj>
    </w:sdtPr>
    <w:sdtEndPr/>
    <w:sdtContent>
      <w:p w14:paraId="2946C900" w14:textId="74A2C257" w:rsidR="00F652AD" w:rsidRDefault="00F652AD">
        <w:pPr>
          <w:pStyle w:val="a5"/>
          <w:jc w:val="center"/>
        </w:pPr>
        <w:r>
          <w:fldChar w:fldCharType="begin"/>
        </w:r>
        <w:r>
          <w:instrText>PAGE   \* MERGEFORMAT</w:instrText>
        </w:r>
        <w:r>
          <w:fldChar w:fldCharType="separate"/>
        </w:r>
        <w:r>
          <w:rPr>
            <w:lang w:val="zh-CN"/>
          </w:rPr>
          <w:t>2</w:t>
        </w:r>
        <w:r>
          <w:fldChar w:fldCharType="end"/>
        </w:r>
      </w:p>
    </w:sdtContent>
  </w:sdt>
  <w:p w14:paraId="1C54844A" w14:textId="77777777" w:rsidR="00F652AD" w:rsidRDefault="00F652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0159C" w14:textId="77777777" w:rsidR="00D30833" w:rsidRDefault="00D30833" w:rsidP="00125589">
      <w:r>
        <w:separator/>
      </w:r>
    </w:p>
  </w:footnote>
  <w:footnote w:type="continuationSeparator" w:id="0">
    <w:p w14:paraId="14A8E33A" w14:textId="77777777" w:rsidR="00D30833" w:rsidRDefault="00D30833" w:rsidP="00125589">
      <w:r>
        <w:continuationSeparator/>
      </w:r>
    </w:p>
  </w:footnote>
  <w:footnote w:id="1">
    <w:p w14:paraId="1F1D2C60" w14:textId="3CAC4ADF" w:rsidR="009357EF" w:rsidRDefault="009357EF">
      <w:pPr>
        <w:pStyle w:val="a7"/>
      </w:pPr>
      <w:r>
        <w:rPr>
          <w:rStyle w:val="a9"/>
        </w:rPr>
        <w:footnoteRef/>
      </w:r>
      <w:r>
        <w:t xml:space="preserve"> </w:t>
      </w:r>
      <w:r>
        <w:rPr>
          <w:rFonts w:hint="eastAsia"/>
        </w:rPr>
        <w:t>尤其是在偏左的重庆，也会引发开历史倒车的担忧。</w:t>
      </w:r>
    </w:p>
  </w:footnote>
  <w:footnote w:id="2">
    <w:p w14:paraId="71CA0845" w14:textId="242D5A0C" w:rsidR="006E0BFB" w:rsidRPr="006E0BFB" w:rsidRDefault="006E0BFB">
      <w:pPr>
        <w:pStyle w:val="a7"/>
        <w:rPr>
          <w:rFonts w:hint="eastAsia"/>
        </w:rPr>
      </w:pPr>
      <w:r>
        <w:rPr>
          <w:rStyle w:val="a9"/>
        </w:rPr>
        <w:footnoteRef/>
      </w:r>
      <w:r>
        <w:t xml:space="preserve"> </w:t>
      </w:r>
      <w:r>
        <w:rPr>
          <w:rFonts w:hint="eastAsia"/>
        </w:rPr>
        <w:t>有流传部队的政审要求直系亲属没有犯罪记录，</w:t>
      </w:r>
      <w:r w:rsidR="000B493E">
        <w:rPr>
          <w:rFonts w:hint="eastAsia"/>
        </w:rPr>
        <w:t>我找到的文件只要求到“</w:t>
      </w:r>
      <w:r w:rsidR="000B493E" w:rsidRPr="000B493E">
        <w:rPr>
          <w:rFonts w:hint="eastAsia"/>
        </w:rPr>
        <w:t>家庭成员、主要社会关系成员因危害国家安全受到刑事处罚或为非法组织成员</w:t>
      </w:r>
      <w:r w:rsidR="000B493E">
        <w:rPr>
          <w:rFonts w:hint="eastAsia"/>
        </w:rPr>
        <w:t>”</w:t>
      </w:r>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AF11" w14:textId="389A1FB1" w:rsidR="00125589" w:rsidRDefault="00125589">
    <w:pPr>
      <w:pStyle w:val="a3"/>
    </w:pPr>
    <w:r>
      <w:rPr>
        <w:rFonts w:hint="eastAsia"/>
      </w:rPr>
      <w:t xml:space="preserve">中国当代法律与社会 </w:t>
    </w:r>
    <w:r>
      <w:t xml:space="preserve">                                         </w:t>
    </w:r>
    <w:r>
      <w:rPr>
        <w:rFonts w:hint="eastAsia"/>
      </w:rPr>
      <w:t>元培学院</w:t>
    </w:r>
    <w:r w:rsidR="006E47F6">
      <w:rPr>
        <w:rFonts w:hint="eastAsia"/>
      </w:rPr>
      <w:t xml:space="preserve"> 计算机科学与技术</w:t>
    </w:r>
    <w:r>
      <w:rPr>
        <w:rFonts w:hint="eastAsia"/>
      </w:rPr>
      <w:t xml:space="preserve"> 黄道吉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86B19"/>
    <w:multiLevelType w:val="hybridMultilevel"/>
    <w:tmpl w:val="151E936A"/>
    <w:lvl w:ilvl="0" w:tplc="FBC8C45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9061E76"/>
    <w:multiLevelType w:val="hybridMultilevel"/>
    <w:tmpl w:val="5FD032FC"/>
    <w:lvl w:ilvl="0" w:tplc="62082A34">
      <w:start w:val="1"/>
      <w:numFmt w:val="decimal"/>
      <w:lvlText w:val="［%1］"/>
      <w:lvlJc w:val="left"/>
      <w:pPr>
        <w:ind w:left="720" w:hanging="720"/>
      </w:pPr>
      <w:rPr>
        <w:rFonts w:asciiTheme="minorHAnsi" w:hAnsiTheme="minorHAnsi" w:cstheme="minorBidi"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56"/>
    <w:rsid w:val="00000DE6"/>
    <w:rsid w:val="00004D9E"/>
    <w:rsid w:val="00007BC8"/>
    <w:rsid w:val="000543FC"/>
    <w:rsid w:val="00064327"/>
    <w:rsid w:val="00086BDF"/>
    <w:rsid w:val="000926F6"/>
    <w:rsid w:val="000B493E"/>
    <w:rsid w:val="000B5C92"/>
    <w:rsid w:val="000C4BBD"/>
    <w:rsid w:val="000D7E33"/>
    <w:rsid w:val="000D7FD2"/>
    <w:rsid w:val="000F2DA8"/>
    <w:rsid w:val="00120C45"/>
    <w:rsid w:val="00125589"/>
    <w:rsid w:val="00132A03"/>
    <w:rsid w:val="001644B3"/>
    <w:rsid w:val="00172151"/>
    <w:rsid w:val="00175B62"/>
    <w:rsid w:val="00175B93"/>
    <w:rsid w:val="00181AA4"/>
    <w:rsid w:val="001D12B3"/>
    <w:rsid w:val="001D4241"/>
    <w:rsid w:val="001E6644"/>
    <w:rsid w:val="0020105E"/>
    <w:rsid w:val="00211CAD"/>
    <w:rsid w:val="00215A97"/>
    <w:rsid w:val="00242358"/>
    <w:rsid w:val="00242D30"/>
    <w:rsid w:val="00252F5C"/>
    <w:rsid w:val="00256A6D"/>
    <w:rsid w:val="002652D4"/>
    <w:rsid w:val="002879AF"/>
    <w:rsid w:val="002B3C29"/>
    <w:rsid w:val="002B567F"/>
    <w:rsid w:val="002C2A70"/>
    <w:rsid w:val="002E62E3"/>
    <w:rsid w:val="003067D7"/>
    <w:rsid w:val="00316FCA"/>
    <w:rsid w:val="0034224C"/>
    <w:rsid w:val="003914CE"/>
    <w:rsid w:val="003C2F53"/>
    <w:rsid w:val="003D3736"/>
    <w:rsid w:val="003F18A0"/>
    <w:rsid w:val="003F1B36"/>
    <w:rsid w:val="003F4AD4"/>
    <w:rsid w:val="004133B1"/>
    <w:rsid w:val="00424CF9"/>
    <w:rsid w:val="00426796"/>
    <w:rsid w:val="00450098"/>
    <w:rsid w:val="00465FA2"/>
    <w:rsid w:val="00477360"/>
    <w:rsid w:val="0050656D"/>
    <w:rsid w:val="0056633B"/>
    <w:rsid w:val="00575376"/>
    <w:rsid w:val="00577DE6"/>
    <w:rsid w:val="00580BA9"/>
    <w:rsid w:val="00582FAF"/>
    <w:rsid w:val="005952C4"/>
    <w:rsid w:val="005A0928"/>
    <w:rsid w:val="005A21B4"/>
    <w:rsid w:val="005E16EE"/>
    <w:rsid w:val="005E50B4"/>
    <w:rsid w:val="005E6709"/>
    <w:rsid w:val="00672E2D"/>
    <w:rsid w:val="00693C13"/>
    <w:rsid w:val="006941DF"/>
    <w:rsid w:val="006973B9"/>
    <w:rsid w:val="006A6F94"/>
    <w:rsid w:val="006D6BF6"/>
    <w:rsid w:val="006E0BFB"/>
    <w:rsid w:val="006E47F6"/>
    <w:rsid w:val="006E7A45"/>
    <w:rsid w:val="007158C3"/>
    <w:rsid w:val="00733DDF"/>
    <w:rsid w:val="00744A29"/>
    <w:rsid w:val="00761DFF"/>
    <w:rsid w:val="00766EB0"/>
    <w:rsid w:val="007A38FE"/>
    <w:rsid w:val="007A79B4"/>
    <w:rsid w:val="007B54C1"/>
    <w:rsid w:val="007C75EF"/>
    <w:rsid w:val="007D108E"/>
    <w:rsid w:val="007D7BB8"/>
    <w:rsid w:val="007E2464"/>
    <w:rsid w:val="007F1F6F"/>
    <w:rsid w:val="007F2BE2"/>
    <w:rsid w:val="00812B40"/>
    <w:rsid w:val="00817221"/>
    <w:rsid w:val="0082138B"/>
    <w:rsid w:val="00832F42"/>
    <w:rsid w:val="00834CE3"/>
    <w:rsid w:val="00835FDA"/>
    <w:rsid w:val="00842FE5"/>
    <w:rsid w:val="00871AE6"/>
    <w:rsid w:val="0087485A"/>
    <w:rsid w:val="008804A7"/>
    <w:rsid w:val="008815A7"/>
    <w:rsid w:val="00892B01"/>
    <w:rsid w:val="008A1F17"/>
    <w:rsid w:val="008B13C8"/>
    <w:rsid w:val="009147C9"/>
    <w:rsid w:val="009357EF"/>
    <w:rsid w:val="00972DDB"/>
    <w:rsid w:val="00974309"/>
    <w:rsid w:val="009930E6"/>
    <w:rsid w:val="009A4656"/>
    <w:rsid w:val="009C168C"/>
    <w:rsid w:val="009C3E63"/>
    <w:rsid w:val="009C460D"/>
    <w:rsid w:val="009D7174"/>
    <w:rsid w:val="009F4EB9"/>
    <w:rsid w:val="009F51C1"/>
    <w:rsid w:val="00A01C4C"/>
    <w:rsid w:val="00A20441"/>
    <w:rsid w:val="00A41C7E"/>
    <w:rsid w:val="00AD5D9A"/>
    <w:rsid w:val="00B01A55"/>
    <w:rsid w:val="00B14E6D"/>
    <w:rsid w:val="00B24614"/>
    <w:rsid w:val="00B254C5"/>
    <w:rsid w:val="00B41879"/>
    <w:rsid w:val="00B4511D"/>
    <w:rsid w:val="00B46217"/>
    <w:rsid w:val="00B46BF4"/>
    <w:rsid w:val="00B61027"/>
    <w:rsid w:val="00B71074"/>
    <w:rsid w:val="00B906D7"/>
    <w:rsid w:val="00B92509"/>
    <w:rsid w:val="00B93594"/>
    <w:rsid w:val="00BB25EA"/>
    <w:rsid w:val="00BD13B8"/>
    <w:rsid w:val="00BE4C36"/>
    <w:rsid w:val="00C15D15"/>
    <w:rsid w:val="00C54411"/>
    <w:rsid w:val="00C6440B"/>
    <w:rsid w:val="00C87ADA"/>
    <w:rsid w:val="00C929EA"/>
    <w:rsid w:val="00CA18F0"/>
    <w:rsid w:val="00CE12FF"/>
    <w:rsid w:val="00CF025E"/>
    <w:rsid w:val="00D0168D"/>
    <w:rsid w:val="00D30833"/>
    <w:rsid w:val="00D33101"/>
    <w:rsid w:val="00D549E5"/>
    <w:rsid w:val="00D775C9"/>
    <w:rsid w:val="00D92A3C"/>
    <w:rsid w:val="00DB1AA2"/>
    <w:rsid w:val="00DB5744"/>
    <w:rsid w:val="00DF2A27"/>
    <w:rsid w:val="00DF56AE"/>
    <w:rsid w:val="00E319AF"/>
    <w:rsid w:val="00E3407A"/>
    <w:rsid w:val="00E3673C"/>
    <w:rsid w:val="00E672C5"/>
    <w:rsid w:val="00EA072C"/>
    <w:rsid w:val="00EA0FE6"/>
    <w:rsid w:val="00EB284A"/>
    <w:rsid w:val="00EB4561"/>
    <w:rsid w:val="00ED7F90"/>
    <w:rsid w:val="00EE37E1"/>
    <w:rsid w:val="00EE5FB7"/>
    <w:rsid w:val="00F061B8"/>
    <w:rsid w:val="00F106DA"/>
    <w:rsid w:val="00F35A29"/>
    <w:rsid w:val="00F44093"/>
    <w:rsid w:val="00F50491"/>
    <w:rsid w:val="00F559F0"/>
    <w:rsid w:val="00F60632"/>
    <w:rsid w:val="00F652AD"/>
    <w:rsid w:val="00F71639"/>
    <w:rsid w:val="00F86DD8"/>
    <w:rsid w:val="00FA68A8"/>
    <w:rsid w:val="00FB0C37"/>
    <w:rsid w:val="00FB2469"/>
    <w:rsid w:val="00FC1B33"/>
    <w:rsid w:val="00FE3400"/>
    <w:rsid w:val="00FF5B62"/>
    <w:rsid w:val="00FF6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42C19"/>
  <w15:chartTrackingRefBased/>
  <w15:docId w15:val="{D512E6E7-FAE9-4775-86DB-D992AE3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5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5589"/>
    <w:rPr>
      <w:sz w:val="18"/>
      <w:szCs w:val="18"/>
    </w:rPr>
  </w:style>
  <w:style w:type="paragraph" w:styleId="a5">
    <w:name w:val="footer"/>
    <w:basedOn w:val="a"/>
    <w:link w:val="a6"/>
    <w:uiPriority w:val="99"/>
    <w:unhideWhenUsed/>
    <w:rsid w:val="00125589"/>
    <w:pPr>
      <w:tabs>
        <w:tab w:val="center" w:pos="4153"/>
        <w:tab w:val="right" w:pos="8306"/>
      </w:tabs>
      <w:snapToGrid w:val="0"/>
      <w:jc w:val="left"/>
    </w:pPr>
    <w:rPr>
      <w:sz w:val="18"/>
      <w:szCs w:val="18"/>
    </w:rPr>
  </w:style>
  <w:style w:type="character" w:customStyle="1" w:styleId="a6">
    <w:name w:val="页脚 字符"/>
    <w:basedOn w:val="a0"/>
    <w:link w:val="a5"/>
    <w:uiPriority w:val="99"/>
    <w:rsid w:val="00125589"/>
    <w:rPr>
      <w:sz w:val="18"/>
      <w:szCs w:val="18"/>
    </w:rPr>
  </w:style>
  <w:style w:type="paragraph" w:styleId="a7">
    <w:name w:val="footnote text"/>
    <w:basedOn w:val="a"/>
    <w:link w:val="a8"/>
    <w:uiPriority w:val="99"/>
    <w:semiHidden/>
    <w:unhideWhenUsed/>
    <w:rsid w:val="007A38FE"/>
    <w:pPr>
      <w:snapToGrid w:val="0"/>
      <w:jc w:val="left"/>
    </w:pPr>
    <w:rPr>
      <w:sz w:val="18"/>
      <w:szCs w:val="18"/>
    </w:rPr>
  </w:style>
  <w:style w:type="character" w:customStyle="1" w:styleId="a8">
    <w:name w:val="脚注文本 字符"/>
    <w:basedOn w:val="a0"/>
    <w:link w:val="a7"/>
    <w:uiPriority w:val="99"/>
    <w:semiHidden/>
    <w:rsid w:val="007A38FE"/>
    <w:rPr>
      <w:sz w:val="18"/>
      <w:szCs w:val="18"/>
    </w:rPr>
  </w:style>
  <w:style w:type="character" w:styleId="a9">
    <w:name w:val="footnote reference"/>
    <w:basedOn w:val="a0"/>
    <w:uiPriority w:val="99"/>
    <w:semiHidden/>
    <w:unhideWhenUsed/>
    <w:rsid w:val="007A38FE"/>
    <w:rPr>
      <w:vertAlign w:val="superscript"/>
    </w:rPr>
  </w:style>
  <w:style w:type="paragraph" w:styleId="aa">
    <w:name w:val="List Paragraph"/>
    <w:basedOn w:val="a"/>
    <w:uiPriority w:val="34"/>
    <w:qFormat/>
    <w:rsid w:val="004500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2A87E-95B3-4421-8DC5-EF6516A95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3</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hdj0803@qq.com</dc:creator>
  <cp:keywords/>
  <dc:description/>
  <cp:lastModifiedBy>hdj0803@qq.com</cp:lastModifiedBy>
  <cp:revision>122</cp:revision>
  <dcterms:created xsi:type="dcterms:W3CDTF">2019-09-28T06:43:00Z</dcterms:created>
  <dcterms:modified xsi:type="dcterms:W3CDTF">2019-12-14T09:51:00Z</dcterms:modified>
</cp:coreProperties>
</file>