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B78EE" w14:textId="39716961" w:rsidR="001D2A36" w:rsidRDefault="00125589" w:rsidP="00125589">
      <w:pPr>
        <w:jc w:val="center"/>
        <w:rPr>
          <w:rFonts w:ascii="黑体" w:eastAsia="黑体" w:hAnsi="黑体"/>
          <w:sz w:val="28"/>
          <w:szCs w:val="32"/>
        </w:rPr>
      </w:pPr>
      <w:r w:rsidRPr="00125589">
        <w:rPr>
          <w:rFonts w:ascii="黑体" w:eastAsia="黑体" w:hAnsi="黑体" w:hint="eastAsia"/>
          <w:sz w:val="28"/>
          <w:szCs w:val="32"/>
        </w:rPr>
        <w:t>《秋菊打官司》——法治与礼治的碰撞</w:t>
      </w:r>
    </w:p>
    <w:p w14:paraId="4EE48827" w14:textId="77777777" w:rsidR="00125589" w:rsidRPr="00125589" w:rsidRDefault="00125589" w:rsidP="00125589">
      <w:pPr>
        <w:jc w:val="center"/>
        <w:rPr>
          <w:rFonts w:ascii="黑体" w:eastAsia="黑体" w:hAnsi="黑体" w:hint="eastAsia"/>
        </w:rPr>
      </w:pPr>
    </w:p>
    <w:p w14:paraId="22E6192E" w14:textId="304818CF" w:rsidR="00125589" w:rsidRDefault="00125589" w:rsidP="00125589">
      <w:pPr>
        <w:jc w:val="center"/>
        <w:rPr>
          <w:rFonts w:ascii="楷体" w:eastAsia="楷体" w:hAnsi="楷体"/>
          <w:sz w:val="24"/>
          <w:szCs w:val="28"/>
        </w:rPr>
      </w:pPr>
      <w:r w:rsidRPr="00125589">
        <w:rPr>
          <w:rFonts w:ascii="楷体" w:eastAsia="楷体" w:hAnsi="楷体" w:hint="eastAsia"/>
          <w:sz w:val="24"/>
          <w:szCs w:val="28"/>
        </w:rPr>
        <w:t>元培学院 计算机科学与技术 黄道吉</w:t>
      </w:r>
    </w:p>
    <w:p w14:paraId="58EC9277" w14:textId="06BBD433" w:rsidR="00125589" w:rsidRDefault="00125589" w:rsidP="00181AA4">
      <w:pPr>
        <w:rPr>
          <w:rFonts w:ascii="楷体" w:eastAsia="楷体" w:hAnsi="楷体"/>
          <w:sz w:val="24"/>
          <w:szCs w:val="28"/>
        </w:rPr>
      </w:pPr>
    </w:p>
    <w:p w14:paraId="6EC84A64" w14:textId="083034B3" w:rsidR="00125589" w:rsidRDefault="00125589" w:rsidP="00F86DD8">
      <w:pPr>
        <w:spacing w:line="300" w:lineRule="exact"/>
        <w:ind w:firstLineChars="200" w:firstLine="480"/>
        <w:rPr>
          <w:rFonts w:ascii="宋体" w:eastAsia="宋体" w:hAnsi="宋体"/>
          <w:sz w:val="24"/>
          <w:szCs w:val="28"/>
        </w:rPr>
      </w:pPr>
      <w:r>
        <w:rPr>
          <w:rFonts w:ascii="宋体" w:eastAsia="宋体" w:hAnsi="宋体" w:hint="eastAsia"/>
          <w:sz w:val="24"/>
          <w:szCs w:val="28"/>
        </w:rPr>
        <w:t>《</w:t>
      </w:r>
      <w:r w:rsidRPr="00125589">
        <w:rPr>
          <w:rFonts w:ascii="宋体" w:eastAsia="宋体" w:hAnsi="宋体" w:hint="eastAsia"/>
          <w:sz w:val="24"/>
          <w:szCs w:val="28"/>
        </w:rPr>
        <w:t>秋菊打官司</w:t>
      </w:r>
      <w:r>
        <w:rPr>
          <w:rFonts w:ascii="宋体" w:eastAsia="宋体" w:hAnsi="宋体" w:hint="eastAsia"/>
          <w:sz w:val="24"/>
          <w:szCs w:val="28"/>
        </w:rPr>
        <w:t>》这部电影讲述了陕西村庄一位妇女在丈夫和村长争执而说理不得后，试图通过法律途径</w:t>
      </w:r>
      <w:r w:rsidR="007F1F6F">
        <w:rPr>
          <w:rFonts w:ascii="宋体" w:eastAsia="宋体" w:hAnsi="宋体" w:hint="eastAsia"/>
          <w:sz w:val="24"/>
          <w:szCs w:val="28"/>
        </w:rPr>
        <w:t>“说理”，但层层上诉后法律给出的结果并不如秋菊意的故事。故事中的秋菊一心想要礼治秩序下的“理”，却只得到法治的罚款和刑罚。村长的角色</w:t>
      </w:r>
      <w:r w:rsidR="00181AA4">
        <w:rPr>
          <w:rFonts w:ascii="宋体" w:eastAsia="宋体" w:hAnsi="宋体" w:hint="eastAsia"/>
          <w:sz w:val="24"/>
          <w:szCs w:val="28"/>
        </w:rPr>
        <w:t>在</w:t>
      </w:r>
      <w:r w:rsidR="007F1F6F">
        <w:rPr>
          <w:rFonts w:ascii="宋体" w:eastAsia="宋体" w:hAnsi="宋体" w:hint="eastAsia"/>
          <w:sz w:val="24"/>
          <w:szCs w:val="28"/>
        </w:rPr>
        <w:t>传统礼治秩序对他的期望和</w:t>
      </w:r>
      <w:r w:rsidR="00181AA4">
        <w:rPr>
          <w:rFonts w:ascii="宋体" w:eastAsia="宋体" w:hAnsi="宋体" w:hint="eastAsia"/>
          <w:sz w:val="24"/>
          <w:szCs w:val="28"/>
        </w:rPr>
        <w:t>当时</w:t>
      </w:r>
      <w:r w:rsidR="007F1F6F">
        <w:rPr>
          <w:rFonts w:ascii="宋体" w:eastAsia="宋体" w:hAnsi="宋体" w:hint="eastAsia"/>
          <w:sz w:val="24"/>
          <w:szCs w:val="28"/>
        </w:rPr>
        <w:t>国家角色</w:t>
      </w:r>
      <w:r w:rsidR="00181AA4">
        <w:rPr>
          <w:rFonts w:ascii="宋体" w:eastAsia="宋体" w:hAnsi="宋体" w:hint="eastAsia"/>
          <w:sz w:val="24"/>
          <w:szCs w:val="28"/>
        </w:rPr>
        <w:t>从乡村</w:t>
      </w:r>
      <w:r w:rsidR="007F1F6F">
        <w:rPr>
          <w:rFonts w:ascii="宋体" w:eastAsia="宋体" w:hAnsi="宋体" w:hint="eastAsia"/>
          <w:sz w:val="24"/>
          <w:szCs w:val="28"/>
        </w:rPr>
        <w:t>的撤退当中</w:t>
      </w:r>
      <w:r w:rsidR="00181AA4">
        <w:rPr>
          <w:rFonts w:ascii="宋体" w:eastAsia="宋体" w:hAnsi="宋体" w:hint="eastAsia"/>
          <w:sz w:val="24"/>
          <w:szCs w:val="28"/>
        </w:rPr>
        <w:t>也处于两难境地。我们可以说，秋菊打官司的故事从一个侧面反应了当时乡村中根深蒂固的礼治秩序和尚未有效推行的法治秩序的碰撞。</w:t>
      </w:r>
    </w:p>
    <w:p w14:paraId="3C62784A" w14:textId="77777777" w:rsidR="007D108E" w:rsidRDefault="007D108E" w:rsidP="00F86DD8">
      <w:pPr>
        <w:spacing w:line="300" w:lineRule="exact"/>
        <w:ind w:firstLineChars="200" w:firstLine="480"/>
        <w:rPr>
          <w:rFonts w:ascii="宋体" w:eastAsia="宋体" w:hAnsi="宋体" w:hint="eastAsia"/>
          <w:sz w:val="24"/>
          <w:szCs w:val="28"/>
        </w:rPr>
      </w:pPr>
    </w:p>
    <w:p w14:paraId="1F0CCD8E" w14:textId="1C9FD258" w:rsidR="00181AA4" w:rsidRDefault="00181AA4" w:rsidP="00F86DD8">
      <w:pPr>
        <w:spacing w:line="300" w:lineRule="exact"/>
        <w:ind w:firstLineChars="200" w:firstLine="480"/>
        <w:rPr>
          <w:rFonts w:ascii="宋体" w:eastAsia="宋体" w:hAnsi="宋体"/>
          <w:sz w:val="24"/>
          <w:szCs w:val="28"/>
        </w:rPr>
      </w:pPr>
      <w:r>
        <w:rPr>
          <w:rFonts w:ascii="宋体" w:eastAsia="宋体" w:hAnsi="宋体" w:hint="eastAsia"/>
          <w:sz w:val="24"/>
          <w:szCs w:val="28"/>
        </w:rPr>
        <w:t>在当时秋菊所处的村庄，礼治已经不能够单独支撑起乡村的运作。《乡土中国》中，费孝通先生将礼看作是“社会公认合式的行为规范”，</w:t>
      </w:r>
      <w:r w:rsidR="007D108E">
        <w:rPr>
          <w:rFonts w:ascii="宋体" w:eastAsia="宋体" w:hAnsi="宋体" w:hint="eastAsia"/>
          <w:sz w:val="24"/>
          <w:szCs w:val="28"/>
        </w:rPr>
        <w:t>礼</w:t>
      </w:r>
      <w:r>
        <w:rPr>
          <w:rFonts w:ascii="宋体" w:eastAsia="宋体" w:hAnsi="宋体" w:hint="eastAsia"/>
          <w:sz w:val="24"/>
          <w:szCs w:val="28"/>
        </w:rPr>
        <w:t>区别于法治的一点是，这种行为规范是由社会自发维持的，是不需要外力介入的。新中国建立之后的</w:t>
      </w:r>
      <w:r w:rsidR="007D108E">
        <w:rPr>
          <w:rFonts w:ascii="宋体" w:eastAsia="宋体" w:hAnsi="宋体" w:hint="eastAsia"/>
          <w:sz w:val="24"/>
          <w:szCs w:val="28"/>
        </w:rPr>
        <w:t>政治运动和经济变革恰恰改变了礼治秩序自发维持的状态。土地改革运动扭转了地主-富农-中农-贫农的等级制度，财富从权利和社会地位的来源变成拖累。其后的其他社会主义改造也无不伴随着国家政策积极的介入乡村的社会生活，建立了一套新的权力体系和公共秩序。剧中秋菊丈夫和村长的矛盾根源宅基地的分配，以及时常提到的计划生育，就是由国家政策干预乡村的明显的例子，后者更是明显的冲击着礼治秩序。秋菊坐上公安局长的车子这件事引起村长的不安也反映着一个不同于传统乡村的权力等级形成。</w:t>
      </w:r>
    </w:p>
    <w:p w14:paraId="3A552B0C" w14:textId="70614439" w:rsidR="00F86DD8" w:rsidRDefault="00F86DD8" w:rsidP="00F86DD8">
      <w:pPr>
        <w:spacing w:line="300" w:lineRule="exact"/>
        <w:ind w:firstLineChars="200" w:firstLine="480"/>
        <w:rPr>
          <w:rFonts w:ascii="宋体" w:eastAsia="宋体" w:hAnsi="宋体"/>
          <w:sz w:val="24"/>
          <w:szCs w:val="28"/>
        </w:rPr>
      </w:pPr>
    </w:p>
    <w:p w14:paraId="5E8328E1" w14:textId="0023F0AD" w:rsidR="00F86DD8" w:rsidRDefault="000D7E33" w:rsidP="00F86DD8">
      <w:pPr>
        <w:spacing w:line="300" w:lineRule="exact"/>
        <w:ind w:firstLineChars="200" w:firstLine="480"/>
        <w:rPr>
          <w:rFonts w:ascii="宋体" w:eastAsia="宋体" w:hAnsi="宋体"/>
          <w:sz w:val="24"/>
          <w:szCs w:val="28"/>
        </w:rPr>
      </w:pPr>
      <w:r>
        <w:rPr>
          <w:rFonts w:ascii="宋体" w:eastAsia="宋体" w:hAnsi="宋体" w:hint="eastAsia"/>
          <w:sz w:val="24"/>
          <w:szCs w:val="28"/>
        </w:rPr>
        <w:t>礼治的退位并不意味着礼治的消失，在村民的心中，礼治秩序仍然</w:t>
      </w:r>
      <w:r w:rsidR="003C2F53">
        <w:rPr>
          <w:rFonts w:ascii="宋体" w:eastAsia="宋体" w:hAnsi="宋体" w:hint="eastAsia"/>
          <w:sz w:val="24"/>
          <w:szCs w:val="28"/>
        </w:rPr>
        <w:t>留存着，</w:t>
      </w:r>
      <w:r w:rsidR="007B54C1">
        <w:rPr>
          <w:rFonts w:ascii="宋体" w:eastAsia="宋体" w:hAnsi="宋体" w:hint="eastAsia"/>
          <w:sz w:val="24"/>
          <w:szCs w:val="28"/>
        </w:rPr>
        <w:t>同时</w:t>
      </w:r>
      <w:r>
        <w:rPr>
          <w:rFonts w:ascii="宋体" w:eastAsia="宋体" w:hAnsi="宋体" w:hint="eastAsia"/>
          <w:sz w:val="24"/>
          <w:szCs w:val="28"/>
        </w:rPr>
        <w:t>作为衡量是非的标准。村长虽然正式身份是国家公职人员，但仍然肩负着村民心中“长老”身份的投射，承担着维护地方秩序，教化百姓的责任。秋菊容许丈夫</w:t>
      </w:r>
      <w:r w:rsidR="007B54C1">
        <w:rPr>
          <w:rFonts w:ascii="宋体" w:eastAsia="宋体" w:hAnsi="宋体" w:hint="eastAsia"/>
          <w:sz w:val="24"/>
          <w:szCs w:val="28"/>
        </w:rPr>
        <w:t>因失言</w:t>
      </w:r>
      <w:r>
        <w:rPr>
          <w:rFonts w:ascii="宋体" w:eastAsia="宋体" w:hAnsi="宋体" w:hint="eastAsia"/>
          <w:sz w:val="24"/>
          <w:szCs w:val="28"/>
        </w:rPr>
        <w:t>被打</w:t>
      </w:r>
      <w:r w:rsidR="007B54C1">
        <w:rPr>
          <w:rFonts w:ascii="宋体" w:eastAsia="宋体" w:hAnsi="宋体" w:hint="eastAsia"/>
          <w:sz w:val="24"/>
          <w:szCs w:val="28"/>
        </w:rPr>
        <w:t>，一部分的原因是由于村长作为长老的化身传统上有教化和责罚的权力，只是这次打的地方和伤势过重，超过了秋菊心中这一权利的界限。同时村长虽不必须，但仍然选择帮助秋菊接生也有一部分是出于这个身份的传统责任。</w:t>
      </w:r>
      <w:r w:rsidR="003C2F53">
        <w:rPr>
          <w:rFonts w:ascii="宋体" w:eastAsia="宋体" w:hAnsi="宋体" w:hint="eastAsia"/>
          <w:sz w:val="24"/>
          <w:szCs w:val="28"/>
        </w:rPr>
        <w:t>即便乡土社会中的长老和传统上调解矛盾的集会都已经消失，</w:t>
      </w:r>
      <w:r w:rsidR="007B54C1">
        <w:rPr>
          <w:rFonts w:ascii="宋体" w:eastAsia="宋体" w:hAnsi="宋体" w:hint="eastAsia"/>
          <w:sz w:val="24"/>
          <w:szCs w:val="28"/>
        </w:rPr>
        <w:t>秋菊</w:t>
      </w:r>
      <w:r w:rsidR="003C2F53">
        <w:rPr>
          <w:rFonts w:ascii="宋体" w:eastAsia="宋体" w:hAnsi="宋体" w:hint="eastAsia"/>
          <w:sz w:val="24"/>
          <w:szCs w:val="28"/>
        </w:rPr>
        <w:t>仍然追求着礼治秩序中的“说理”，并抗拒当时法治秩序给她的回答：金钱和刑罚。</w:t>
      </w:r>
    </w:p>
    <w:p w14:paraId="7DD4C8FA" w14:textId="672F1E7F" w:rsidR="003C2F53" w:rsidRDefault="003C2F53" w:rsidP="00F86DD8">
      <w:pPr>
        <w:spacing w:line="300" w:lineRule="exact"/>
        <w:ind w:firstLineChars="200" w:firstLine="480"/>
        <w:rPr>
          <w:rFonts w:ascii="宋体" w:eastAsia="宋体" w:hAnsi="宋体"/>
          <w:sz w:val="24"/>
          <w:szCs w:val="28"/>
        </w:rPr>
      </w:pPr>
    </w:p>
    <w:p w14:paraId="15B1EA25" w14:textId="5CCDB5C3" w:rsidR="003C2F53" w:rsidRPr="00181AA4" w:rsidRDefault="00B41879" w:rsidP="00F86DD8">
      <w:pPr>
        <w:spacing w:line="300" w:lineRule="exact"/>
        <w:ind w:firstLineChars="200" w:firstLine="480"/>
        <w:rPr>
          <w:rFonts w:ascii="宋体" w:eastAsia="宋体" w:hAnsi="宋体" w:hint="eastAsia"/>
          <w:sz w:val="24"/>
          <w:szCs w:val="28"/>
        </w:rPr>
      </w:pPr>
      <w:r>
        <w:rPr>
          <w:rFonts w:ascii="宋体" w:eastAsia="宋体" w:hAnsi="宋体" w:hint="eastAsia"/>
          <w:sz w:val="24"/>
          <w:szCs w:val="28"/>
        </w:rPr>
        <w:t>礼治的崩解并没有伴随着法治秩序的建立，相反法治秩序在乡村中同样没有站住脚。《私人生活的变革》中</w:t>
      </w:r>
      <w:r w:rsidR="005E50B4">
        <w:rPr>
          <w:rFonts w:ascii="宋体" w:eastAsia="宋体" w:hAnsi="宋体" w:hint="eastAsia"/>
          <w:sz w:val="24"/>
          <w:szCs w:val="28"/>
        </w:rPr>
        <w:t>，</w:t>
      </w:r>
      <w:r>
        <w:rPr>
          <w:rFonts w:ascii="宋体" w:eastAsia="宋体" w:hAnsi="宋体" w:hint="eastAsia"/>
          <w:sz w:val="24"/>
          <w:szCs w:val="28"/>
        </w:rPr>
        <w:t>作者观察到和秋菊同一个时代的中国东北农村公共生活的萎缩，在非集体化后，村民的集体会议不再组织，宣导公共政策的任务从宣传队转交到村干部身上。作者观察到这些村干部“尽可能不去执行国家的政策”，</w:t>
      </w:r>
      <w:r w:rsidR="005E50B4">
        <w:rPr>
          <w:rFonts w:ascii="宋体" w:eastAsia="宋体" w:hAnsi="宋体" w:hint="eastAsia"/>
          <w:sz w:val="24"/>
          <w:szCs w:val="28"/>
        </w:rPr>
        <w:t>这政策中自然包括推广法律常识。这也导致了从一次次的调解上诉经历中，秋菊体现出对法律程序的无知，将法律文书包办给专业文人或律师，对法律的理解也停留在礼治秩序的宣扬道德上，不愿告帮助过她的公安局长</w:t>
      </w:r>
      <w:r w:rsidR="00835FDA">
        <w:rPr>
          <w:rFonts w:ascii="宋体" w:eastAsia="宋体" w:hAnsi="宋体" w:hint="eastAsia"/>
          <w:sz w:val="24"/>
          <w:szCs w:val="28"/>
        </w:rPr>
        <w:t>。注意到当时的村干部们并不是无力在心向礼治的乡村宣导法律常识，而是并未专注于这项工作。如果说法律和秋菊对踢人下体的认知存在争议的话，计划生育政策一定是产生了更大的争议。</w:t>
      </w:r>
      <w:r w:rsidR="006A6F94">
        <w:rPr>
          <w:rFonts w:ascii="宋体" w:eastAsia="宋体" w:hAnsi="宋体" w:hint="eastAsia"/>
          <w:sz w:val="24"/>
          <w:szCs w:val="28"/>
        </w:rPr>
        <w:t>但在村干部的宣导下，</w:t>
      </w:r>
      <w:r w:rsidR="00835FDA">
        <w:rPr>
          <w:rFonts w:ascii="宋体" w:eastAsia="宋体" w:hAnsi="宋体" w:hint="eastAsia"/>
          <w:sz w:val="24"/>
          <w:szCs w:val="28"/>
        </w:rPr>
        <w:t>剧中</w:t>
      </w:r>
      <w:r w:rsidR="006A6F94">
        <w:rPr>
          <w:rFonts w:ascii="宋体" w:eastAsia="宋体" w:hAnsi="宋体" w:hint="eastAsia"/>
          <w:sz w:val="24"/>
          <w:szCs w:val="28"/>
        </w:rPr>
        <w:t>和现实中</w:t>
      </w:r>
      <w:r w:rsidR="00835FDA">
        <w:rPr>
          <w:rFonts w:ascii="宋体" w:eastAsia="宋体" w:hAnsi="宋体" w:hint="eastAsia"/>
          <w:sz w:val="24"/>
          <w:szCs w:val="28"/>
        </w:rPr>
        <w:t>的村民们对计划生育政策人人皆知，</w:t>
      </w:r>
      <w:r w:rsidR="006A6F94">
        <w:rPr>
          <w:rFonts w:ascii="宋体" w:eastAsia="宋体" w:hAnsi="宋体" w:hint="eastAsia"/>
          <w:sz w:val="24"/>
          <w:szCs w:val="28"/>
        </w:rPr>
        <w:t>如果这种宣导力度可以放到建立法治秩序，可能秋菊并不会对法律产生如此大的误解。伴随着政策宣导缺位的还有公共服务的缺位。在剧中作为法治秩序符号的公安</w:t>
      </w:r>
      <w:r w:rsidR="00175B93">
        <w:rPr>
          <w:rFonts w:ascii="宋体" w:eastAsia="宋体" w:hAnsi="宋体" w:hint="eastAsia"/>
          <w:sz w:val="24"/>
          <w:szCs w:val="28"/>
        </w:rPr>
        <w:t>人员</w:t>
      </w:r>
      <w:r w:rsidR="006A6F94">
        <w:rPr>
          <w:rFonts w:ascii="宋体" w:eastAsia="宋体" w:hAnsi="宋体" w:hint="eastAsia"/>
          <w:sz w:val="24"/>
          <w:szCs w:val="28"/>
        </w:rPr>
        <w:t>和局长日常只呆在城里的办公室，只有必要的时间才出现在</w:t>
      </w:r>
      <w:r w:rsidR="00175B93">
        <w:rPr>
          <w:rFonts w:ascii="宋体" w:eastAsia="宋体" w:hAnsi="宋体" w:hint="eastAsia"/>
          <w:sz w:val="24"/>
          <w:szCs w:val="28"/>
        </w:rPr>
        <w:t>乡村。律师和其他的法律服务在空间上也只寄生在公安和法院的附近，同样并</w:t>
      </w:r>
      <w:r w:rsidR="00175B93">
        <w:rPr>
          <w:rFonts w:ascii="宋体" w:eastAsia="宋体" w:hAnsi="宋体" w:hint="eastAsia"/>
          <w:sz w:val="24"/>
          <w:szCs w:val="28"/>
        </w:rPr>
        <w:lastRenderedPageBreak/>
        <w:t>不会深入乡村。这都使得秋菊所在的村庄成为法治秩序尚未踏足的处女地，更何谈在村庄中建立法治秩序。</w:t>
      </w:r>
      <w:bookmarkStart w:id="0" w:name="_GoBack"/>
      <w:bookmarkEnd w:id="0"/>
    </w:p>
    <w:sectPr w:rsidR="003C2F53" w:rsidRPr="00181AA4">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13DDC" w14:textId="77777777" w:rsidR="00842FE5" w:rsidRDefault="00842FE5" w:rsidP="00125589">
      <w:r>
        <w:separator/>
      </w:r>
    </w:p>
  </w:endnote>
  <w:endnote w:type="continuationSeparator" w:id="0">
    <w:p w14:paraId="27C70C46" w14:textId="77777777" w:rsidR="00842FE5" w:rsidRDefault="00842FE5" w:rsidP="00125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B5D56" w14:textId="77777777" w:rsidR="00842FE5" w:rsidRDefault="00842FE5" w:rsidP="00125589">
      <w:r>
        <w:separator/>
      </w:r>
    </w:p>
  </w:footnote>
  <w:footnote w:type="continuationSeparator" w:id="0">
    <w:p w14:paraId="0EF3BAF9" w14:textId="77777777" w:rsidR="00842FE5" w:rsidRDefault="00842FE5" w:rsidP="00125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5AF11" w14:textId="08887363" w:rsidR="00125589" w:rsidRDefault="00125589">
    <w:pPr>
      <w:pStyle w:val="a3"/>
    </w:pPr>
    <w:r>
      <w:rPr>
        <w:rFonts w:hint="eastAsia"/>
      </w:rPr>
      <w:t xml:space="preserve">中国当代法律与社会 </w:t>
    </w:r>
    <w:r>
      <w:t xml:space="preserve">                                                          </w:t>
    </w:r>
    <w:r>
      <w:rPr>
        <w:rFonts w:hint="eastAsia"/>
      </w:rPr>
      <w:t>元培学院 黄道吉</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56"/>
    <w:rsid w:val="000D7E33"/>
    <w:rsid w:val="00125589"/>
    <w:rsid w:val="00175B93"/>
    <w:rsid w:val="00181AA4"/>
    <w:rsid w:val="003C2F53"/>
    <w:rsid w:val="005E50B4"/>
    <w:rsid w:val="006A6F94"/>
    <w:rsid w:val="007B54C1"/>
    <w:rsid w:val="007D108E"/>
    <w:rsid w:val="007F1F6F"/>
    <w:rsid w:val="00835FDA"/>
    <w:rsid w:val="00842FE5"/>
    <w:rsid w:val="00871AE6"/>
    <w:rsid w:val="009A4656"/>
    <w:rsid w:val="00B41879"/>
    <w:rsid w:val="00DB1AA2"/>
    <w:rsid w:val="00F8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2C19"/>
  <w15:chartTrackingRefBased/>
  <w15:docId w15:val="{D512E6E7-FAE9-4775-86DB-D992AE3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55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5589"/>
    <w:rPr>
      <w:sz w:val="18"/>
      <w:szCs w:val="18"/>
    </w:rPr>
  </w:style>
  <w:style w:type="paragraph" w:styleId="a5">
    <w:name w:val="footer"/>
    <w:basedOn w:val="a"/>
    <w:link w:val="a6"/>
    <w:uiPriority w:val="99"/>
    <w:unhideWhenUsed/>
    <w:rsid w:val="00125589"/>
    <w:pPr>
      <w:tabs>
        <w:tab w:val="center" w:pos="4153"/>
        <w:tab w:val="right" w:pos="8306"/>
      </w:tabs>
      <w:snapToGrid w:val="0"/>
      <w:jc w:val="left"/>
    </w:pPr>
    <w:rPr>
      <w:sz w:val="18"/>
      <w:szCs w:val="18"/>
    </w:rPr>
  </w:style>
  <w:style w:type="character" w:customStyle="1" w:styleId="a6">
    <w:name w:val="页脚 字符"/>
    <w:basedOn w:val="a0"/>
    <w:link w:val="a5"/>
    <w:uiPriority w:val="99"/>
    <w:rsid w:val="001255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hdj0803@qq.com</dc:creator>
  <cp:keywords/>
  <dc:description/>
  <cp:lastModifiedBy>hdj0803@qq.com</cp:lastModifiedBy>
  <cp:revision>4</cp:revision>
  <dcterms:created xsi:type="dcterms:W3CDTF">2019-09-28T06:43:00Z</dcterms:created>
  <dcterms:modified xsi:type="dcterms:W3CDTF">2019-09-28T08:28:00Z</dcterms:modified>
</cp:coreProperties>
</file>