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433" w:rsidRDefault="00EB13BE" w:rsidP="00726433">
      <w:pPr>
        <w:pStyle w:val="Title"/>
        <w:pBdr>
          <w:top w:val="single" w:sz="24" w:space="1" w:color="auto"/>
        </w:pBdr>
        <w:jc w:val="left"/>
        <w:rPr>
          <w:sz w:val="60"/>
        </w:rPr>
      </w:pPr>
      <w:r>
        <w:rPr>
          <w:sz w:val="60"/>
          <w:lang w:bidi="ar-SA"/>
        </w:rPr>
        <w:drawing>
          <wp:inline distT="0" distB="0" distL="0" distR="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rsidR="001C3BBB" w:rsidRDefault="001C3BBB">
      <w:pPr>
        <w:pStyle w:val="Title"/>
        <w:spacing w:before="0" w:after="400"/>
        <w:rPr>
          <w:sz w:val="40"/>
        </w:rPr>
      </w:pPr>
      <w:r>
        <w:rPr>
          <w:sz w:val="40"/>
        </w:rPr>
        <w:t>for</w:t>
      </w:r>
    </w:p>
    <w:p w:rsidR="001C3BBB" w:rsidRDefault="00A40152">
      <w:pPr>
        <w:pStyle w:val="Title"/>
        <w:rPr>
          <w:sz w:val="60"/>
        </w:rPr>
      </w:pPr>
      <w:r>
        <w:rPr>
          <w:sz w:val="60"/>
        </w:rPr>
        <w:t>DnD Creative Tools/Management System</w:t>
      </w:r>
    </w:p>
    <w:p w:rsidR="001C3BBB" w:rsidRDefault="00A40152">
      <w:pPr>
        <w:pStyle w:val="ByLine"/>
        <w:spacing w:before="120" w:after="240"/>
      </w:pPr>
      <w:r>
        <w:t>Version &lt;</w:t>
      </w:r>
      <w:r w:rsidR="00A262F4">
        <w:t>1.0</w:t>
      </w:r>
      <w:r w:rsidR="001C3BBB">
        <w:t>&gt;</w:t>
      </w:r>
    </w:p>
    <w:p w:rsidR="001C3BBB" w:rsidRPr="00726433" w:rsidRDefault="001C3BBB" w:rsidP="00726433">
      <w:pPr>
        <w:pStyle w:val="ByLine"/>
        <w:spacing w:before="0" w:after="0"/>
      </w:pPr>
      <w:r>
        <w:t xml:space="preserve"> </w:t>
      </w:r>
    </w:p>
    <w:p w:rsidR="001C29DE" w:rsidRDefault="001C3BBB" w:rsidP="001C29DE">
      <w:pPr>
        <w:pStyle w:val="ByLine"/>
        <w:spacing w:before="0"/>
        <w:rPr>
          <w:sz w:val="32"/>
        </w:rPr>
      </w:pPr>
      <w:r>
        <w:rPr>
          <w:sz w:val="32"/>
        </w:rPr>
        <w:t xml:space="preserve">Prepared by </w:t>
      </w:r>
    </w:p>
    <w:p w:rsidR="001C3BBB" w:rsidRPr="001C29DE" w:rsidRDefault="001C3BBB" w:rsidP="001C29DE">
      <w:pPr>
        <w:pStyle w:val="ByLine"/>
        <w:spacing w:before="0"/>
        <w:rPr>
          <w:sz w:val="32"/>
        </w:rPr>
      </w:pPr>
      <w:r>
        <w:t xml:space="preserve">Group Name: </w:t>
      </w:r>
      <w:r w:rsidR="00A40152">
        <w:rPr>
          <w:sz w:val="22"/>
        </w:rPr>
        <w:t>Team DMRT or DMRT Group</w:t>
      </w:r>
    </w:p>
    <w:tbl>
      <w:tblPr>
        <w:tblW w:w="9726" w:type="dxa"/>
        <w:tblLook w:val="01E0"/>
      </w:tblPr>
      <w:tblGrid>
        <w:gridCol w:w="3242"/>
        <w:gridCol w:w="3242"/>
        <w:gridCol w:w="3242"/>
      </w:tblGrid>
      <w:tr w:rsidR="001C3BBB" w:rsidTr="008A4F94">
        <w:trPr>
          <w:trHeight w:val="275"/>
        </w:trPr>
        <w:tc>
          <w:tcPr>
            <w:tcW w:w="3242" w:type="dxa"/>
          </w:tcPr>
          <w:p w:rsidR="001C3BBB" w:rsidRDefault="00C73FF6">
            <w:pPr>
              <w:pStyle w:val="ByLine"/>
              <w:spacing w:before="0" w:after="0"/>
              <w:jc w:val="left"/>
              <w:rPr>
                <w:sz w:val="22"/>
              </w:rPr>
            </w:pPr>
            <w:r>
              <w:rPr>
                <w:sz w:val="22"/>
              </w:rPr>
              <w:t>Daniel Garrett</w:t>
            </w:r>
          </w:p>
        </w:tc>
        <w:tc>
          <w:tcPr>
            <w:tcW w:w="3242" w:type="dxa"/>
          </w:tcPr>
          <w:p w:rsidR="001C3BBB" w:rsidRDefault="00C73FF6">
            <w:pPr>
              <w:pStyle w:val="ByLine"/>
              <w:spacing w:before="0" w:after="0"/>
              <w:jc w:val="center"/>
              <w:rPr>
                <w:sz w:val="22"/>
              </w:rPr>
            </w:pPr>
            <w:r>
              <w:rPr>
                <w:sz w:val="22"/>
              </w:rPr>
              <w:t>11578525</w:t>
            </w:r>
          </w:p>
        </w:tc>
        <w:tc>
          <w:tcPr>
            <w:tcW w:w="3242" w:type="dxa"/>
          </w:tcPr>
          <w:p w:rsidR="001C3BBB" w:rsidRDefault="00C73FF6">
            <w:pPr>
              <w:pStyle w:val="ByLine"/>
              <w:spacing w:before="0" w:after="0"/>
              <w:jc w:val="center"/>
              <w:rPr>
                <w:sz w:val="22"/>
              </w:rPr>
            </w:pPr>
            <w:r w:rsidRPr="00C73FF6">
              <w:rPr>
                <w:sz w:val="22"/>
              </w:rPr>
              <w:t>daniel.garrett@wsu.edu</w:t>
            </w:r>
          </w:p>
        </w:tc>
      </w:tr>
      <w:tr w:rsidR="001C3BBB" w:rsidTr="008A4F94">
        <w:trPr>
          <w:trHeight w:val="258"/>
        </w:trPr>
        <w:tc>
          <w:tcPr>
            <w:tcW w:w="3242" w:type="dxa"/>
          </w:tcPr>
          <w:p w:rsidR="001C3BBB" w:rsidRDefault="00C73FF6">
            <w:pPr>
              <w:pStyle w:val="ByLine"/>
              <w:spacing w:before="0" w:after="0"/>
              <w:jc w:val="left"/>
              <w:rPr>
                <w:sz w:val="22"/>
              </w:rPr>
            </w:pPr>
            <w:r>
              <w:rPr>
                <w:sz w:val="22"/>
              </w:rPr>
              <w:t>Matthew Fritz</w:t>
            </w:r>
          </w:p>
        </w:tc>
        <w:tc>
          <w:tcPr>
            <w:tcW w:w="3242" w:type="dxa"/>
          </w:tcPr>
          <w:p w:rsidR="001C3BBB" w:rsidRDefault="001C3BBB">
            <w:pPr>
              <w:pStyle w:val="ByLine"/>
              <w:spacing w:before="0" w:after="0"/>
              <w:jc w:val="center"/>
              <w:rPr>
                <w:sz w:val="22"/>
              </w:rPr>
            </w:pPr>
            <w:r>
              <w:rPr>
                <w:sz w:val="22"/>
              </w:rPr>
              <w:t>&lt;student #&gt;</w:t>
            </w:r>
          </w:p>
        </w:tc>
        <w:tc>
          <w:tcPr>
            <w:tcW w:w="3242" w:type="dxa"/>
          </w:tcPr>
          <w:p w:rsidR="001C3BBB" w:rsidRDefault="00C73FF6">
            <w:pPr>
              <w:pStyle w:val="ByLine"/>
              <w:spacing w:before="0" w:after="0"/>
              <w:jc w:val="center"/>
              <w:rPr>
                <w:sz w:val="22"/>
              </w:rPr>
            </w:pPr>
            <w:r w:rsidRPr="00C73FF6">
              <w:rPr>
                <w:sz w:val="22"/>
              </w:rPr>
              <w:t>matthew.fritz@wsu.edu</w:t>
            </w:r>
          </w:p>
        </w:tc>
      </w:tr>
      <w:tr w:rsidR="001C3BBB" w:rsidTr="008A4F94">
        <w:trPr>
          <w:trHeight w:val="275"/>
        </w:trPr>
        <w:tc>
          <w:tcPr>
            <w:tcW w:w="3242" w:type="dxa"/>
          </w:tcPr>
          <w:p w:rsidR="001C3BBB" w:rsidRDefault="00C73FF6">
            <w:pPr>
              <w:pStyle w:val="ByLine"/>
              <w:spacing w:before="0" w:after="0"/>
              <w:jc w:val="left"/>
              <w:rPr>
                <w:sz w:val="22"/>
              </w:rPr>
            </w:pPr>
            <w:r>
              <w:rPr>
                <w:sz w:val="22"/>
              </w:rPr>
              <w:t>Trevor McLam</w:t>
            </w:r>
          </w:p>
        </w:tc>
        <w:tc>
          <w:tcPr>
            <w:tcW w:w="3242" w:type="dxa"/>
          </w:tcPr>
          <w:p w:rsidR="001C3BBB" w:rsidRDefault="00381112">
            <w:pPr>
              <w:pStyle w:val="ByLine"/>
              <w:spacing w:before="0" w:after="0"/>
              <w:jc w:val="center"/>
              <w:rPr>
                <w:sz w:val="22"/>
              </w:rPr>
            </w:pPr>
            <w:r>
              <w:rPr>
                <w:sz w:val="22"/>
              </w:rPr>
              <w:t>11253274</w:t>
            </w:r>
          </w:p>
        </w:tc>
        <w:tc>
          <w:tcPr>
            <w:tcW w:w="3242" w:type="dxa"/>
          </w:tcPr>
          <w:p w:rsidR="001C3BBB" w:rsidRDefault="00C73FF6">
            <w:pPr>
              <w:pStyle w:val="ByLine"/>
              <w:spacing w:before="0" w:after="0"/>
              <w:jc w:val="center"/>
              <w:rPr>
                <w:sz w:val="22"/>
              </w:rPr>
            </w:pPr>
            <w:r>
              <w:rPr>
                <w:sz w:val="22"/>
              </w:rPr>
              <w:t>trevor.mclam@wsu.edu</w:t>
            </w:r>
          </w:p>
        </w:tc>
      </w:tr>
      <w:tr w:rsidR="001C3BBB" w:rsidTr="008A4F94">
        <w:trPr>
          <w:trHeight w:val="275"/>
        </w:trPr>
        <w:tc>
          <w:tcPr>
            <w:tcW w:w="3242" w:type="dxa"/>
          </w:tcPr>
          <w:p w:rsidR="001C3BBB" w:rsidRDefault="00A40152">
            <w:pPr>
              <w:pStyle w:val="ByLine"/>
              <w:spacing w:before="0" w:after="0"/>
              <w:jc w:val="left"/>
              <w:rPr>
                <w:sz w:val="22"/>
              </w:rPr>
            </w:pPr>
            <w:r>
              <w:rPr>
                <w:sz w:val="22"/>
              </w:rPr>
              <w:t>Ruth Woodcock</w:t>
            </w:r>
          </w:p>
        </w:tc>
        <w:tc>
          <w:tcPr>
            <w:tcW w:w="3242" w:type="dxa"/>
          </w:tcPr>
          <w:p w:rsidR="001C3BBB" w:rsidRDefault="00A40152">
            <w:pPr>
              <w:pStyle w:val="ByLine"/>
              <w:spacing w:before="0" w:after="0"/>
              <w:jc w:val="center"/>
              <w:rPr>
                <w:sz w:val="22"/>
              </w:rPr>
            </w:pPr>
            <w:r>
              <w:rPr>
                <w:sz w:val="22"/>
              </w:rPr>
              <w:t>11595951</w:t>
            </w:r>
          </w:p>
        </w:tc>
        <w:tc>
          <w:tcPr>
            <w:tcW w:w="3242" w:type="dxa"/>
          </w:tcPr>
          <w:p w:rsidR="001C3BBB" w:rsidRDefault="00A40152">
            <w:pPr>
              <w:pStyle w:val="ByLine"/>
              <w:spacing w:before="0" w:after="0"/>
              <w:jc w:val="center"/>
              <w:rPr>
                <w:sz w:val="22"/>
              </w:rPr>
            </w:pPr>
            <w:r>
              <w:rPr>
                <w:sz w:val="22"/>
              </w:rPr>
              <w:t>ruth.woodcock@wsu.edu</w:t>
            </w:r>
          </w:p>
          <w:p w:rsidR="00021323" w:rsidRDefault="00021323">
            <w:pPr>
              <w:pStyle w:val="ByLine"/>
              <w:spacing w:before="0" w:after="0"/>
              <w:jc w:val="center"/>
              <w:rPr>
                <w:sz w:val="22"/>
              </w:rPr>
            </w:pPr>
          </w:p>
        </w:tc>
      </w:tr>
    </w:tbl>
    <w:p w:rsidR="001C3BBB" w:rsidRDefault="001C3BBB">
      <w:pPr>
        <w:pStyle w:val="ByLine"/>
        <w:spacing w:before="120" w:after="0"/>
        <w:rPr>
          <w:sz w:val="22"/>
        </w:rPr>
      </w:pPr>
    </w:p>
    <w:tbl>
      <w:tblPr>
        <w:tblW w:w="5472" w:type="dxa"/>
        <w:jc w:val="right"/>
        <w:tblLayout w:type="fixed"/>
        <w:tblLook w:val="01E0"/>
      </w:tblPr>
      <w:tblGrid>
        <w:gridCol w:w="2016"/>
        <w:gridCol w:w="1440"/>
        <w:gridCol w:w="576"/>
        <w:gridCol w:w="1440"/>
      </w:tblGrid>
      <w:tr w:rsidR="001C29DE" w:rsidTr="0005245D">
        <w:trPr>
          <w:gridAfter w:val="1"/>
          <w:wAfter w:w="1440" w:type="dxa"/>
          <w:jc w:val="right"/>
        </w:trPr>
        <w:tc>
          <w:tcPr>
            <w:tcW w:w="2016" w:type="dxa"/>
            <w:vAlign w:val="center"/>
          </w:tcPr>
          <w:p w:rsidR="001C29DE" w:rsidRDefault="00726433" w:rsidP="00A40152">
            <w:pPr>
              <w:pStyle w:val="ByLine"/>
              <w:spacing w:before="120" w:after="0"/>
              <w:rPr>
                <w:sz w:val="22"/>
              </w:rPr>
            </w:pPr>
            <w:r>
              <w:t xml:space="preserve">  </w:t>
            </w:r>
          </w:p>
        </w:tc>
        <w:tc>
          <w:tcPr>
            <w:tcW w:w="2016" w:type="dxa"/>
            <w:gridSpan w:val="2"/>
            <w:vAlign w:val="center"/>
          </w:tcPr>
          <w:p w:rsidR="001C29DE" w:rsidRDefault="001C29DE" w:rsidP="00A40152">
            <w:pPr>
              <w:pStyle w:val="ByLine"/>
              <w:spacing w:before="120" w:after="0"/>
              <w:rPr>
                <w:i/>
                <w:sz w:val="22"/>
              </w:rPr>
            </w:pPr>
          </w:p>
        </w:tc>
      </w:tr>
      <w:tr w:rsidR="001C29DE" w:rsidTr="0005245D">
        <w:trPr>
          <w:jc w:val="right"/>
        </w:trPr>
        <w:tc>
          <w:tcPr>
            <w:tcW w:w="3456" w:type="dxa"/>
            <w:gridSpan w:val="2"/>
            <w:vAlign w:val="center"/>
          </w:tcPr>
          <w:p w:rsidR="001C29DE" w:rsidRDefault="001C29DE" w:rsidP="0005245D">
            <w:pPr>
              <w:pStyle w:val="ByLine"/>
              <w:spacing w:before="120" w:after="0"/>
            </w:pPr>
            <w:r>
              <w:t>Date:</w:t>
            </w:r>
            <w:r w:rsidR="0005245D">
              <w:t xml:space="preserve">  </w:t>
            </w:r>
            <w:r w:rsidR="00A40152">
              <w:t>10/25/2019</w:t>
            </w:r>
          </w:p>
        </w:tc>
        <w:tc>
          <w:tcPr>
            <w:tcW w:w="2016" w:type="dxa"/>
            <w:gridSpan w:val="2"/>
            <w:vAlign w:val="center"/>
          </w:tcPr>
          <w:p w:rsidR="001C29DE" w:rsidRDefault="001C29DE" w:rsidP="00A40152">
            <w:pPr>
              <w:pStyle w:val="ByLine"/>
              <w:spacing w:before="120" w:after="0"/>
              <w:rPr>
                <w:sz w:val="22"/>
              </w:rPr>
            </w:pPr>
          </w:p>
        </w:tc>
      </w:tr>
      <w:tr w:rsidR="001C29DE" w:rsidTr="0005245D">
        <w:trPr>
          <w:gridAfter w:val="1"/>
          <w:wAfter w:w="1440" w:type="dxa"/>
          <w:jc w:val="right"/>
        </w:trPr>
        <w:tc>
          <w:tcPr>
            <w:tcW w:w="2016" w:type="dxa"/>
            <w:vAlign w:val="center"/>
          </w:tcPr>
          <w:p w:rsidR="001C29DE" w:rsidRDefault="001C29DE" w:rsidP="00A40152">
            <w:pPr>
              <w:pStyle w:val="ByLine"/>
              <w:spacing w:before="120" w:after="0"/>
              <w:rPr>
                <w:sz w:val="22"/>
              </w:rPr>
            </w:pPr>
          </w:p>
        </w:tc>
        <w:tc>
          <w:tcPr>
            <w:tcW w:w="2016" w:type="dxa"/>
            <w:gridSpan w:val="2"/>
            <w:vAlign w:val="center"/>
          </w:tcPr>
          <w:p w:rsidR="001C29DE" w:rsidRDefault="001C29DE" w:rsidP="00A40152">
            <w:pPr>
              <w:pStyle w:val="ByLine"/>
              <w:spacing w:before="120" w:after="0"/>
              <w:rPr>
                <w:i/>
                <w:sz w:val="22"/>
              </w:rPr>
            </w:pPr>
          </w:p>
        </w:tc>
      </w:tr>
      <w:tr w:rsidR="001C29DE" w:rsidTr="0005245D">
        <w:trPr>
          <w:gridAfter w:val="1"/>
          <w:wAfter w:w="1440" w:type="dxa"/>
          <w:jc w:val="right"/>
        </w:trPr>
        <w:tc>
          <w:tcPr>
            <w:tcW w:w="2016" w:type="dxa"/>
            <w:vAlign w:val="center"/>
          </w:tcPr>
          <w:p w:rsidR="001C29DE" w:rsidRDefault="001C29DE" w:rsidP="00A40152">
            <w:pPr>
              <w:pStyle w:val="ByLine"/>
              <w:spacing w:before="120" w:after="0"/>
              <w:rPr>
                <w:sz w:val="22"/>
              </w:rPr>
            </w:pPr>
          </w:p>
        </w:tc>
        <w:tc>
          <w:tcPr>
            <w:tcW w:w="2016" w:type="dxa"/>
            <w:gridSpan w:val="2"/>
            <w:vAlign w:val="center"/>
          </w:tcPr>
          <w:p w:rsidR="001C29DE" w:rsidRDefault="001C29DE" w:rsidP="00A40152">
            <w:pPr>
              <w:pStyle w:val="ByLine"/>
              <w:spacing w:before="120" w:after="0"/>
              <w:rPr>
                <w:sz w:val="22"/>
              </w:rPr>
            </w:pPr>
          </w:p>
        </w:tc>
      </w:tr>
      <w:tr w:rsidR="001C29DE" w:rsidTr="0005245D">
        <w:trPr>
          <w:gridAfter w:val="1"/>
          <w:wAfter w:w="1440" w:type="dxa"/>
          <w:jc w:val="right"/>
        </w:trPr>
        <w:tc>
          <w:tcPr>
            <w:tcW w:w="2016" w:type="dxa"/>
            <w:vAlign w:val="center"/>
          </w:tcPr>
          <w:p w:rsidR="001C29DE" w:rsidRDefault="001C29DE" w:rsidP="00A40152">
            <w:pPr>
              <w:pStyle w:val="ByLine"/>
              <w:spacing w:before="120" w:after="0"/>
              <w:rPr>
                <w:sz w:val="22"/>
              </w:rPr>
            </w:pPr>
          </w:p>
        </w:tc>
        <w:tc>
          <w:tcPr>
            <w:tcW w:w="2016" w:type="dxa"/>
            <w:gridSpan w:val="2"/>
            <w:vAlign w:val="center"/>
          </w:tcPr>
          <w:p w:rsidR="001C29DE" w:rsidRDefault="001C29DE" w:rsidP="00A40152">
            <w:pPr>
              <w:pStyle w:val="ByLine"/>
              <w:spacing w:before="120" w:after="0"/>
              <w:rPr>
                <w:sz w:val="22"/>
              </w:rPr>
            </w:pPr>
          </w:p>
        </w:tc>
      </w:tr>
    </w:tbl>
    <w:p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sidR="00F82BDB" w:rsidRPr="00F82BDB">
        <w:rPr>
          <w:rFonts w:ascii="Arial" w:hAnsi="Arial"/>
        </w:rPr>
        <w:fldChar w:fldCharType="begin"/>
      </w:r>
      <w:r>
        <w:rPr>
          <w:rFonts w:ascii="Arial" w:hAnsi="Arial"/>
        </w:rPr>
        <w:instrText xml:space="preserve"> TOC \o "1-2" \t "TOCentry,1" </w:instrText>
      </w:r>
      <w:r w:rsidR="00F82BDB" w:rsidRPr="00F82BDB">
        <w:rPr>
          <w:rFonts w:ascii="Arial" w:hAnsi="Arial"/>
        </w:rPr>
        <w:fldChar w:fldCharType="separate"/>
      </w:r>
    </w:p>
    <w:p w:rsidR="001C3BBB" w:rsidRDefault="001C3BBB">
      <w:pPr>
        <w:pStyle w:val="TOC1"/>
        <w:tabs>
          <w:tab w:val="right" w:leader="dot" w:pos="9350"/>
        </w:tabs>
        <w:rPr>
          <w:b w:val="0"/>
          <w:caps w:val="0"/>
          <w:sz w:val="24"/>
        </w:rPr>
      </w:pPr>
      <w:r>
        <w:rPr>
          <w:rFonts w:ascii="Arial" w:hAnsi="Arial"/>
        </w:rPr>
        <w:t>Revisions</w:t>
      </w:r>
      <w:r>
        <w:tab/>
      </w:r>
      <w:r w:rsidR="00F82BDB">
        <w:fldChar w:fldCharType="begin"/>
      </w:r>
      <w:r>
        <w:instrText xml:space="preserve"> PAGEREF _Toc113291686 \h </w:instrText>
      </w:r>
      <w:r w:rsidR="00F82BDB">
        <w:fldChar w:fldCharType="separate"/>
      </w:r>
      <w:r w:rsidR="008A4F94">
        <w:t>iii</w:t>
      </w:r>
      <w:r w:rsidR="00F82BDB">
        <w:fldChar w:fldCharType="end"/>
      </w:r>
    </w:p>
    <w:p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rsidR="00F82BDB">
        <w:fldChar w:fldCharType="begin"/>
      </w:r>
      <w:r>
        <w:instrText xml:space="preserve"> PAGEREF _Toc113291689 \h </w:instrText>
      </w:r>
      <w:r w:rsidR="00F82BDB">
        <w:fldChar w:fldCharType="separate"/>
      </w:r>
      <w:r w:rsidR="008A4F94">
        <w:t>1</w:t>
      </w:r>
      <w:r w:rsidR="00F82BDB">
        <w:fldChar w:fldCharType="end"/>
      </w:r>
    </w:p>
    <w:p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rsidR="00F82BDB">
        <w:fldChar w:fldCharType="begin"/>
      </w:r>
      <w:r>
        <w:instrText xml:space="preserve"> PAGEREF _Toc113291690 \h </w:instrText>
      </w:r>
      <w:r w:rsidR="00F82BDB">
        <w:fldChar w:fldCharType="separate"/>
      </w:r>
      <w:r w:rsidR="008A4F94">
        <w:t>1</w:t>
      </w:r>
      <w:r w:rsidR="00F82BDB">
        <w:fldChar w:fldCharType="end"/>
      </w:r>
    </w:p>
    <w:p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rsidR="00F82BDB">
        <w:fldChar w:fldCharType="begin"/>
      </w:r>
      <w:r>
        <w:instrText xml:space="preserve"> PAGEREF _Toc113291691 \h </w:instrText>
      </w:r>
      <w:r w:rsidR="00F82BDB">
        <w:fldChar w:fldCharType="separate"/>
      </w:r>
      <w:r w:rsidR="008A4F94">
        <w:t>1</w:t>
      </w:r>
      <w:r w:rsidR="00F82BDB">
        <w:fldChar w:fldCharType="end"/>
      </w:r>
    </w:p>
    <w:p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rsidR="00F82BDB">
        <w:fldChar w:fldCharType="begin"/>
      </w:r>
      <w:r>
        <w:instrText xml:space="preserve"> PAGEREF _Toc113291692 \h </w:instrText>
      </w:r>
      <w:r w:rsidR="00F82BDB">
        <w:fldChar w:fldCharType="separate"/>
      </w:r>
      <w:r w:rsidR="008A4F94">
        <w:t>1</w:t>
      </w:r>
      <w:r w:rsidR="00F82BDB">
        <w:fldChar w:fldCharType="end"/>
      </w:r>
    </w:p>
    <w:p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rsidR="00F82BDB">
        <w:fldChar w:fldCharType="begin"/>
      </w:r>
      <w:r>
        <w:instrText xml:space="preserve"> PAGEREF _Toc113291693 \h </w:instrText>
      </w:r>
      <w:r w:rsidR="00F82BDB">
        <w:fldChar w:fldCharType="separate"/>
      </w:r>
      <w:r w:rsidR="008A4F94">
        <w:t>1</w:t>
      </w:r>
      <w:r w:rsidR="00F82BDB">
        <w:fldChar w:fldCharType="end"/>
      </w:r>
    </w:p>
    <w:p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F82BDB">
        <w:fldChar w:fldCharType="begin"/>
      </w:r>
      <w:r>
        <w:instrText xml:space="preserve"> PAGEREF _Toc113291694 \h </w:instrText>
      </w:r>
      <w:r w:rsidR="00F82BDB">
        <w:fldChar w:fldCharType="separate"/>
      </w:r>
      <w:r w:rsidR="008A4F94">
        <w:t>1</w:t>
      </w:r>
      <w:r w:rsidR="00F82BDB">
        <w:fldChar w:fldCharType="end"/>
      </w:r>
    </w:p>
    <w:p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rsidR="00F82BDB">
        <w:fldChar w:fldCharType="begin"/>
      </w:r>
      <w:r>
        <w:instrText xml:space="preserve"> PAGEREF _Toc113291695 \h </w:instrText>
      </w:r>
      <w:r w:rsidR="00F82BDB">
        <w:fldChar w:fldCharType="separate"/>
      </w:r>
      <w:r w:rsidR="008A4F94">
        <w:t>2</w:t>
      </w:r>
      <w:r w:rsidR="00F82BDB">
        <w:fldChar w:fldCharType="end"/>
      </w:r>
    </w:p>
    <w:p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rsidR="00F82BDB">
        <w:fldChar w:fldCharType="begin"/>
      </w:r>
      <w:r>
        <w:instrText xml:space="preserve"> PAGEREF _Toc113291696 \h </w:instrText>
      </w:r>
      <w:r w:rsidR="00F82BDB">
        <w:fldChar w:fldCharType="separate"/>
      </w:r>
      <w:r w:rsidR="008A4F94">
        <w:t>3</w:t>
      </w:r>
      <w:r w:rsidR="00F82BDB">
        <w:fldChar w:fldCharType="end"/>
      </w:r>
    </w:p>
    <w:p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rsidR="00F82BDB">
        <w:fldChar w:fldCharType="begin"/>
      </w:r>
      <w:r>
        <w:instrText xml:space="preserve"> PAGEREF _Toc113291697 \h </w:instrText>
      </w:r>
      <w:r w:rsidR="00F82BDB">
        <w:fldChar w:fldCharType="separate"/>
      </w:r>
      <w:r w:rsidR="008A4F94">
        <w:t>3</w:t>
      </w:r>
      <w:r w:rsidR="00F82BDB">
        <w:fldChar w:fldCharType="end"/>
      </w:r>
    </w:p>
    <w:p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rsidR="00F82BDB">
        <w:fldChar w:fldCharType="begin"/>
      </w:r>
      <w:r>
        <w:instrText xml:space="preserve"> PAGEREF _Toc113291698 \h </w:instrText>
      </w:r>
      <w:r w:rsidR="00F82BDB">
        <w:fldChar w:fldCharType="separate"/>
      </w:r>
      <w:r w:rsidR="008A4F94">
        <w:t>3</w:t>
      </w:r>
      <w:r w:rsidR="00F82BDB">
        <w:fldChar w:fldCharType="end"/>
      </w:r>
    </w:p>
    <w:p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F82BDB">
        <w:fldChar w:fldCharType="begin"/>
      </w:r>
      <w:r>
        <w:instrText xml:space="preserve"> PAGEREF _Toc113291699 \h </w:instrText>
      </w:r>
      <w:r w:rsidR="00F82BDB">
        <w:fldChar w:fldCharType="separate"/>
      </w:r>
      <w:r w:rsidR="008A4F94">
        <w:t>3</w:t>
      </w:r>
      <w:r w:rsidR="00F82BDB">
        <w:fldChar w:fldCharType="end"/>
      </w:r>
    </w:p>
    <w:p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F82BDB">
        <w:fldChar w:fldCharType="begin"/>
      </w:r>
      <w:r>
        <w:instrText xml:space="preserve"> PAGEREF _Toc113291700 \h </w:instrText>
      </w:r>
      <w:r w:rsidR="00F82BDB">
        <w:fldChar w:fldCharType="separate"/>
      </w:r>
      <w:r w:rsidR="008A4F94">
        <w:t>3</w:t>
      </w:r>
      <w:r w:rsidR="00F82BDB">
        <w:fldChar w:fldCharType="end"/>
      </w:r>
    </w:p>
    <w:p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rsidR="00F82BDB">
        <w:fldChar w:fldCharType="begin"/>
      </w:r>
      <w:r>
        <w:instrText xml:space="preserve"> PAGEREF _Toc113291701 \h </w:instrText>
      </w:r>
      <w:r w:rsidR="00F82BDB">
        <w:fldChar w:fldCharType="separate"/>
      </w:r>
      <w:r w:rsidR="008A4F94">
        <w:t>4</w:t>
      </w:r>
      <w:r w:rsidR="00F82BDB">
        <w:fldChar w:fldCharType="end"/>
      </w:r>
    </w:p>
    <w:p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rsidR="00F82BDB">
        <w:fldChar w:fldCharType="begin"/>
      </w:r>
      <w:r>
        <w:instrText xml:space="preserve"> PAGEREF _Toc113291702 \h </w:instrText>
      </w:r>
      <w:r w:rsidR="00F82BDB">
        <w:fldChar w:fldCharType="separate"/>
      </w:r>
      <w:r w:rsidR="008A4F94">
        <w:t>4</w:t>
      </w:r>
      <w:r w:rsidR="00F82BDB">
        <w:fldChar w:fldCharType="end"/>
      </w:r>
    </w:p>
    <w:p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F82BDB">
        <w:fldChar w:fldCharType="begin"/>
      </w:r>
      <w:r>
        <w:instrText xml:space="preserve"> PAGEREF _Toc113291703 \h </w:instrText>
      </w:r>
      <w:r w:rsidR="00F82BDB">
        <w:fldChar w:fldCharType="separate"/>
      </w:r>
      <w:r w:rsidR="008A4F94">
        <w:t>4</w:t>
      </w:r>
      <w:r w:rsidR="00F82BDB">
        <w:fldChar w:fldCharType="end"/>
      </w:r>
    </w:p>
    <w:p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F82BDB">
        <w:fldChar w:fldCharType="begin"/>
      </w:r>
      <w:r>
        <w:instrText xml:space="preserve"> PAGEREF _Toc113291704 \h </w:instrText>
      </w:r>
      <w:r w:rsidR="00F82BDB">
        <w:fldChar w:fldCharType="separate"/>
      </w:r>
      <w:r w:rsidR="008A4F94">
        <w:t>5</w:t>
      </w:r>
      <w:r w:rsidR="00F82BDB">
        <w:fldChar w:fldCharType="end"/>
      </w:r>
    </w:p>
    <w:p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F82BDB">
        <w:fldChar w:fldCharType="begin"/>
      </w:r>
      <w:r>
        <w:instrText xml:space="preserve"> PAGEREF _Toc113291705 \h </w:instrText>
      </w:r>
      <w:r w:rsidR="00F82BDB">
        <w:fldChar w:fldCharType="separate"/>
      </w:r>
      <w:r w:rsidR="008A4F94">
        <w:t>5</w:t>
      </w:r>
      <w:r w:rsidR="00F82BDB">
        <w:fldChar w:fldCharType="end"/>
      </w:r>
    </w:p>
    <w:p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F82BDB">
        <w:fldChar w:fldCharType="begin"/>
      </w:r>
      <w:r>
        <w:instrText xml:space="preserve"> PAGEREF _Toc113291706 \h </w:instrText>
      </w:r>
      <w:r w:rsidR="00F82BDB">
        <w:fldChar w:fldCharType="separate"/>
      </w:r>
      <w:r w:rsidR="008A4F94">
        <w:t>6</w:t>
      </w:r>
      <w:r w:rsidR="00F82BDB">
        <w:fldChar w:fldCharType="end"/>
      </w:r>
    </w:p>
    <w:p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rsidR="00F82BDB">
        <w:fldChar w:fldCharType="begin"/>
      </w:r>
      <w:r>
        <w:instrText xml:space="preserve"> PAGEREF _Toc113291707 \h </w:instrText>
      </w:r>
      <w:r w:rsidR="00F82BDB">
        <w:fldChar w:fldCharType="separate"/>
      </w:r>
      <w:r w:rsidR="008A4F94">
        <w:t>6</w:t>
      </w:r>
      <w:r w:rsidR="00F82BDB">
        <w:fldChar w:fldCharType="end"/>
      </w:r>
    </w:p>
    <w:p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F82BDB">
        <w:fldChar w:fldCharType="begin"/>
      </w:r>
      <w:r>
        <w:instrText xml:space="preserve"> PAGEREF _Toc113291708 \h </w:instrText>
      </w:r>
      <w:r w:rsidR="00F82BDB">
        <w:fldChar w:fldCharType="separate"/>
      </w:r>
      <w:r w:rsidR="008A4F94">
        <w:t>7</w:t>
      </w:r>
      <w:r w:rsidR="00F82BDB">
        <w:fldChar w:fldCharType="end"/>
      </w:r>
    </w:p>
    <w:p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F82BDB">
        <w:fldChar w:fldCharType="begin"/>
      </w:r>
      <w:r>
        <w:instrText xml:space="preserve"> PAGEREF _Toc113291709 \h </w:instrText>
      </w:r>
      <w:r w:rsidR="00F82BDB">
        <w:fldChar w:fldCharType="separate"/>
      </w:r>
      <w:r w:rsidR="008A4F94">
        <w:t>7</w:t>
      </w:r>
      <w:r w:rsidR="00F82BDB">
        <w:fldChar w:fldCharType="end"/>
      </w:r>
    </w:p>
    <w:p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F82BDB">
        <w:fldChar w:fldCharType="begin"/>
      </w:r>
      <w:r>
        <w:instrText xml:space="preserve"> PAGEREF _Toc113291710 \h </w:instrText>
      </w:r>
      <w:r w:rsidR="00F82BDB">
        <w:fldChar w:fldCharType="separate"/>
      </w:r>
      <w:r w:rsidR="008A4F94">
        <w:t>7</w:t>
      </w:r>
      <w:r w:rsidR="00F82BDB">
        <w:fldChar w:fldCharType="end"/>
      </w:r>
    </w:p>
    <w:p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F82BDB">
        <w:fldChar w:fldCharType="begin"/>
      </w:r>
      <w:r>
        <w:instrText xml:space="preserve"> PAGEREF _Toc113291711 \h </w:instrText>
      </w:r>
      <w:r w:rsidR="00F82BDB">
        <w:fldChar w:fldCharType="separate"/>
      </w:r>
      <w:r w:rsidR="008A4F94">
        <w:t>7</w:t>
      </w:r>
      <w:r w:rsidR="00F82BDB">
        <w:fldChar w:fldCharType="end"/>
      </w:r>
    </w:p>
    <w:p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rsidR="00F82BDB">
        <w:fldChar w:fldCharType="begin"/>
      </w:r>
      <w:r>
        <w:instrText xml:space="preserve"> PAGEREF _Toc113291712 \h </w:instrText>
      </w:r>
      <w:r w:rsidR="00F82BDB">
        <w:fldChar w:fldCharType="separate"/>
      </w:r>
      <w:r w:rsidR="008A4F94">
        <w:t>8</w:t>
      </w:r>
      <w:r w:rsidR="00F82BDB">
        <w:fldChar w:fldCharType="end"/>
      </w:r>
    </w:p>
    <w:p w:rsidR="001C3BBB" w:rsidRDefault="001C3BBB">
      <w:pPr>
        <w:pStyle w:val="TOC1"/>
        <w:tabs>
          <w:tab w:val="right" w:leader="dot" w:pos="9350"/>
        </w:tabs>
        <w:rPr>
          <w:b w:val="0"/>
          <w:caps w:val="0"/>
          <w:sz w:val="24"/>
        </w:rPr>
      </w:pPr>
      <w:r>
        <w:rPr>
          <w:rFonts w:ascii="Arial" w:hAnsi="Arial"/>
        </w:rPr>
        <w:t>Appendix A – Data Dictionary</w:t>
      </w:r>
      <w:r>
        <w:tab/>
      </w:r>
      <w:r w:rsidR="00F82BDB">
        <w:fldChar w:fldCharType="begin"/>
      </w:r>
      <w:r>
        <w:instrText xml:space="preserve"> PAGEREF _Toc113291713 \h </w:instrText>
      </w:r>
      <w:r w:rsidR="00F82BDB">
        <w:fldChar w:fldCharType="separate"/>
      </w:r>
      <w:r w:rsidR="008A4F94">
        <w:t>9</w:t>
      </w:r>
      <w:r w:rsidR="00F82BDB">
        <w:fldChar w:fldCharType="end"/>
      </w:r>
    </w:p>
    <w:p w:rsidR="001C3BBB" w:rsidRDefault="001C3BBB">
      <w:pPr>
        <w:pStyle w:val="TOC1"/>
        <w:tabs>
          <w:tab w:val="right" w:leader="dot" w:pos="9350"/>
        </w:tabs>
        <w:rPr>
          <w:b w:val="0"/>
          <w:caps w:val="0"/>
          <w:sz w:val="24"/>
        </w:rPr>
      </w:pPr>
      <w:r>
        <w:rPr>
          <w:rFonts w:ascii="Arial" w:hAnsi="Arial"/>
        </w:rPr>
        <w:t>Appendix B - Group Log</w:t>
      </w:r>
      <w:r>
        <w:tab/>
      </w:r>
      <w:r w:rsidR="00F82BDB">
        <w:fldChar w:fldCharType="begin"/>
      </w:r>
      <w:r>
        <w:instrText xml:space="preserve"> PAGEREF _Toc113291714 \h </w:instrText>
      </w:r>
      <w:r w:rsidR="00F82BDB">
        <w:fldChar w:fldCharType="separate"/>
      </w:r>
      <w:r w:rsidR="008A4F94">
        <w:t>10</w:t>
      </w:r>
      <w:r w:rsidR="00F82BDB">
        <w:fldChar w:fldCharType="end"/>
      </w:r>
    </w:p>
    <w:p w:rsidR="001C3BBB" w:rsidRDefault="00F82BDB">
      <w:r>
        <w:fldChar w:fldCharType="end"/>
      </w:r>
    </w:p>
    <w:p w:rsidR="001C3BBB" w:rsidRDefault="001C3BBB"/>
    <w:p w:rsidR="001C3BBB" w:rsidRDefault="001C3BBB"/>
    <w:p w:rsidR="001C3BBB" w:rsidRDefault="001C3BBB"/>
    <w:p w:rsidR="001C3BBB" w:rsidRDefault="001C3BBB"/>
    <w:p w:rsidR="001C3BBB" w:rsidRDefault="001C3BBB"/>
    <w:p w:rsidR="001C3BBB" w:rsidRDefault="001C3BBB"/>
    <w:p w:rsidR="00A67AC4" w:rsidRDefault="00A67AC4"/>
    <w:p w:rsidR="00A67AC4" w:rsidRDefault="00A67AC4"/>
    <w:p w:rsidR="001C3BBB" w:rsidRDefault="001C3BBB">
      <w:pPr>
        <w:rPr>
          <w:rFonts w:ascii="Times New Roman" w:hAnsi="Times New Roman"/>
          <w:b/>
        </w:rPr>
      </w:pPr>
    </w:p>
    <w:p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70"/>
        <w:gridCol w:w="1949"/>
        <w:gridCol w:w="4252"/>
        <w:gridCol w:w="1985"/>
      </w:tblGrid>
      <w:tr w:rsidR="001C3BBB">
        <w:trPr>
          <w:tblHeader/>
        </w:trPr>
        <w:tc>
          <w:tcPr>
            <w:tcW w:w="1170" w:type="dxa"/>
            <w:shd w:val="pct10" w:color="auto" w:fill="auto"/>
          </w:tcPr>
          <w:p w:rsidR="001C3BBB" w:rsidRDefault="001C3BBB">
            <w:pPr>
              <w:pStyle w:val="Table-ColHead"/>
            </w:pPr>
            <w:r>
              <w:t>Version</w:t>
            </w:r>
          </w:p>
        </w:tc>
        <w:tc>
          <w:tcPr>
            <w:tcW w:w="1949" w:type="dxa"/>
            <w:shd w:val="pct10" w:color="auto" w:fill="auto"/>
          </w:tcPr>
          <w:p w:rsidR="001C3BBB" w:rsidRDefault="001C3BBB">
            <w:pPr>
              <w:pStyle w:val="Table-ColHead"/>
            </w:pPr>
            <w:r>
              <w:t>Primary Author(s)</w:t>
            </w:r>
          </w:p>
        </w:tc>
        <w:tc>
          <w:tcPr>
            <w:tcW w:w="4252" w:type="dxa"/>
            <w:shd w:val="pct10" w:color="auto" w:fill="auto"/>
          </w:tcPr>
          <w:p w:rsidR="001C3BBB" w:rsidRDefault="001C3BBB">
            <w:pPr>
              <w:pStyle w:val="Table-ColHead"/>
            </w:pPr>
            <w:r>
              <w:t>Description of Version</w:t>
            </w:r>
          </w:p>
        </w:tc>
        <w:tc>
          <w:tcPr>
            <w:tcW w:w="1985" w:type="dxa"/>
            <w:shd w:val="pct10" w:color="auto" w:fill="auto"/>
          </w:tcPr>
          <w:p w:rsidR="001C3BBB" w:rsidRDefault="001C3BBB">
            <w:pPr>
              <w:pStyle w:val="Table-ColHead"/>
              <w:jc w:val="center"/>
            </w:pPr>
            <w:r>
              <w:t>Date Completed</w:t>
            </w:r>
          </w:p>
        </w:tc>
      </w:tr>
      <w:tr w:rsidR="001C3BBB">
        <w:tc>
          <w:tcPr>
            <w:tcW w:w="1170" w:type="dxa"/>
          </w:tcPr>
          <w:p w:rsidR="001C3BBB" w:rsidRDefault="001C3BBB">
            <w:pPr>
              <w:pStyle w:val="Table-Text"/>
              <w:suppressAutoHyphens/>
            </w:pPr>
            <w:r>
              <w:t>Draft Type and Number</w:t>
            </w:r>
          </w:p>
        </w:tc>
        <w:tc>
          <w:tcPr>
            <w:tcW w:w="1949" w:type="dxa"/>
          </w:tcPr>
          <w:p w:rsidR="001C3BBB" w:rsidRDefault="001C3BBB">
            <w:pPr>
              <w:pStyle w:val="Table-Text"/>
            </w:pPr>
            <w:r>
              <w:t>Full Name</w:t>
            </w:r>
          </w:p>
        </w:tc>
        <w:tc>
          <w:tcPr>
            <w:tcW w:w="4252" w:type="dxa"/>
          </w:tcPr>
          <w:p w:rsidR="001C3BBB" w:rsidRDefault="001C3BBB">
            <w:pPr>
              <w:pStyle w:val="Table-Text"/>
            </w:pPr>
            <w:r>
              <w:t>Information about the revision. This table does not need to be filled in whenever a document is touched, only when the version is being upgraded.</w:t>
            </w:r>
          </w:p>
        </w:tc>
        <w:tc>
          <w:tcPr>
            <w:tcW w:w="1985" w:type="dxa"/>
          </w:tcPr>
          <w:p w:rsidR="001C3BBB" w:rsidRDefault="001C3BBB">
            <w:pPr>
              <w:pStyle w:val="Table-Text"/>
              <w:jc w:val="center"/>
            </w:pPr>
            <w:r>
              <w:t>00/00/00</w:t>
            </w:r>
          </w:p>
        </w:tc>
      </w:tr>
    </w:tbl>
    <w:p w:rsidR="001C3BBB" w:rsidRDefault="001C3BBB"/>
    <w:p w:rsidR="001C3BBB" w:rsidRDefault="001C3BBB">
      <w:pPr>
        <w:pStyle w:val="Heading1"/>
        <w:numPr>
          <w:ilvl w:val="0"/>
          <w:numId w:val="0"/>
        </w:numPr>
        <w:spacing w:before="0"/>
        <w:rPr>
          <w:rFonts w:ascii="Arial" w:hAnsi="Arial"/>
          <w:b w:val="0"/>
          <w:i/>
          <w:sz w:val="22"/>
        </w:rPr>
      </w:pPr>
      <w:bookmarkStart w:id="11" w:name="_Toc108287589"/>
    </w:p>
    <w:p w:rsidR="001C3BBB" w:rsidRDefault="001C3BBB">
      <w:pPr>
        <w:pStyle w:val="Heading1"/>
        <w:numPr>
          <w:ilvl w:val="0"/>
          <w:numId w:val="0"/>
        </w:numPr>
        <w:spacing w:before="0"/>
        <w:rPr>
          <w:rFonts w:ascii="Arial" w:hAnsi="Arial"/>
          <w:b w:val="0"/>
          <w:i/>
          <w:sz w:val="22"/>
        </w:rPr>
      </w:pPr>
    </w:p>
    <w:bookmarkEnd w:id="11"/>
    <w:p w:rsidR="001C3BBB" w:rsidRDefault="001C3BBB">
      <w:pPr>
        <w:sectPr w:rsidR="001C3BBB">
          <w:headerReference w:type="default" r:id="rId9"/>
          <w:footerReference w:type="default" r:id="rId10"/>
          <w:pgSz w:w="12240" w:h="15840" w:code="1"/>
          <w:pgMar w:top="1440" w:right="1440" w:bottom="1440" w:left="1440" w:header="720" w:footer="720" w:gutter="0"/>
          <w:pgNumType w:fmt="lowerRoman"/>
          <w:cols w:space="720"/>
          <w:titlePg/>
        </w:sectPr>
      </w:pPr>
    </w:p>
    <w:p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rsidR="001C3BBB" w:rsidRDefault="001C3BBB">
      <w:pPr>
        <w:pStyle w:val="Heading2"/>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1C3BBB" w:rsidRDefault="001C3BBB">
      <w:pPr>
        <w:pStyle w:val="template"/>
        <w:jc w:val="both"/>
      </w:pPr>
      <w:r>
        <w:t>TO DO: Write 1-2 paragraphs describing the purpose of this document as explained above.&gt;</w:t>
      </w:r>
    </w:p>
    <w:p w:rsidR="001C3BBB" w:rsidRDefault="001C3BBB">
      <w:pPr>
        <w:pStyle w:val="Heading2"/>
        <w:rPr>
          <w:rFonts w:ascii="Arial" w:hAnsi="Arial"/>
        </w:rPr>
      </w:pPr>
      <w:bookmarkStart w:id="16" w:name="_Toc439994670"/>
      <w:bookmarkStart w:id="17" w:name="_Toc113291691"/>
      <w:r>
        <w:rPr>
          <w:rFonts w:ascii="Arial" w:hAnsi="Arial"/>
        </w:rPr>
        <w:t>Product Scope</w:t>
      </w:r>
      <w:bookmarkEnd w:id="16"/>
      <w:bookmarkEnd w:id="17"/>
    </w:p>
    <w:p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1C3BBB" w:rsidRDefault="001C3BBB">
      <w:pPr>
        <w:pStyle w:val="template"/>
        <w:jc w:val="both"/>
      </w:pPr>
      <w:r>
        <w:t>TO DO: 1-2 paragraphs describing the scope of the product. Make sure to describe the benefits associated with the product.&gt;</w:t>
      </w:r>
    </w:p>
    <w:p w:rsidR="001C3BBB" w:rsidRDefault="001C3BBB">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rsidR="001C3BBB" w:rsidRPr="0033211C" w:rsidRDefault="0005245D">
      <w:pPr>
        <w:pStyle w:val="template"/>
        <w:jc w:val="both"/>
        <w:rPr>
          <w:b/>
          <w:color w:val="C00000"/>
        </w:rPr>
      </w:pPr>
      <w:r>
        <w:t>T</w:t>
      </w:r>
      <w:r w:rsidR="003D380C">
        <w:t>here are four</w:t>
      </w:r>
      <w:r>
        <w:t xml:space="preserve"> types of user that may make use of the </w:t>
      </w:r>
      <w:r w:rsidRPr="0033211C">
        <w:rPr>
          <w:b/>
          <w:color w:val="C00000"/>
        </w:rPr>
        <w:t>DnD Creative Tools/Management System:</w:t>
      </w:r>
    </w:p>
    <w:p w:rsidR="00021323" w:rsidRPr="00021323" w:rsidRDefault="00021323">
      <w:pPr>
        <w:pStyle w:val="template"/>
        <w:jc w:val="both"/>
        <w:rPr>
          <w:i w:val="0"/>
          <w:color w:val="FF0000"/>
        </w:rPr>
      </w:pPr>
    </w:p>
    <w:p w:rsidR="003D380C" w:rsidRDefault="0005245D">
      <w:pPr>
        <w:pStyle w:val="template"/>
        <w:jc w:val="both"/>
      </w:pPr>
      <w:r w:rsidRPr="0005245D">
        <w:t>1.  Dungeon masters</w:t>
      </w:r>
      <w:r w:rsidR="003D380C">
        <w:t xml:space="preserve"> of DnD, 5th edition</w:t>
      </w:r>
    </w:p>
    <w:p w:rsidR="003D380C" w:rsidRDefault="003D380C">
      <w:pPr>
        <w:pStyle w:val="template"/>
        <w:jc w:val="both"/>
        <w:rPr>
          <w:i w:val="0"/>
        </w:rPr>
      </w:pPr>
    </w:p>
    <w:p w:rsidR="003D380C" w:rsidRPr="00381112" w:rsidRDefault="003D380C" w:rsidP="003D380C">
      <w:pPr>
        <w:pStyle w:val="template"/>
        <w:ind w:left="270"/>
        <w:jc w:val="both"/>
        <w:rPr>
          <w:b/>
          <w:i w:val="0"/>
          <w:color w:val="9BBB59" w:themeColor="accent3"/>
        </w:rPr>
      </w:pPr>
      <w:r>
        <w:rPr>
          <w:i w:val="0"/>
        </w:rPr>
        <w:t>Dungeon masters, may create their own characters or access characters in campaigns which they are managing, with permission from players in their campaign.</w:t>
      </w:r>
      <w:r w:rsidR="0033211C">
        <w:rPr>
          <w:i w:val="0"/>
        </w:rPr>
        <w:t xml:space="preserve">  </w:t>
      </w:r>
      <w:r w:rsidR="0033211C" w:rsidRPr="0033211C">
        <w:rPr>
          <w:b/>
          <w:i w:val="0"/>
          <w:color w:val="C00000"/>
        </w:rPr>
        <w:t>Do DMs update characters??</w:t>
      </w:r>
      <w:r w:rsidR="00381112">
        <w:rPr>
          <w:b/>
          <w:i w:val="0"/>
          <w:color w:val="C00000"/>
        </w:rPr>
        <w:t xml:space="preserve"> </w:t>
      </w:r>
      <w:r w:rsidR="00381112">
        <w:rPr>
          <w:b/>
          <w:i w:val="0"/>
          <w:color w:val="9BBB59" w:themeColor="accent3"/>
        </w:rPr>
        <w:t>Sometimes, no usually.</w:t>
      </w:r>
    </w:p>
    <w:p w:rsidR="003D380C" w:rsidRPr="003D380C" w:rsidRDefault="003D380C" w:rsidP="003D380C">
      <w:pPr>
        <w:pStyle w:val="template"/>
        <w:ind w:left="270"/>
        <w:jc w:val="both"/>
        <w:rPr>
          <w:i w:val="0"/>
        </w:rPr>
      </w:pPr>
    </w:p>
    <w:p w:rsidR="0005245D" w:rsidRDefault="003D380C">
      <w:pPr>
        <w:pStyle w:val="template"/>
        <w:jc w:val="both"/>
      </w:pPr>
      <w:r>
        <w:t>2.  P</w:t>
      </w:r>
      <w:r w:rsidR="0005245D" w:rsidRPr="0005245D">
        <w:t>layers of DnD, 5th edition</w:t>
      </w:r>
      <w:r w:rsidR="00204831">
        <w:t>, and persons with a working knowledge of DnD, 5th edition</w:t>
      </w:r>
    </w:p>
    <w:p w:rsidR="003D380C" w:rsidRDefault="003D380C" w:rsidP="003D380C">
      <w:pPr>
        <w:pStyle w:val="template"/>
        <w:ind w:left="270"/>
        <w:jc w:val="both"/>
      </w:pPr>
    </w:p>
    <w:p w:rsidR="003D380C" w:rsidRPr="003D380C" w:rsidRDefault="003D380C" w:rsidP="003D380C">
      <w:pPr>
        <w:pStyle w:val="template"/>
        <w:ind w:left="270"/>
        <w:jc w:val="both"/>
        <w:rPr>
          <w:i w:val="0"/>
        </w:rPr>
      </w:pPr>
      <w:r w:rsidRPr="003D380C">
        <w:rPr>
          <w:i w:val="0"/>
        </w:rPr>
        <w:t>Players may create characters, save characters under their user name, and print character sheets for reference.</w:t>
      </w:r>
      <w:r>
        <w:rPr>
          <w:i w:val="0"/>
        </w:rPr>
        <w:t xml:space="preserve">  Players may update their status as they play the game.</w:t>
      </w:r>
    </w:p>
    <w:p w:rsidR="00021323" w:rsidRPr="00021323" w:rsidRDefault="00021323">
      <w:pPr>
        <w:pStyle w:val="template"/>
        <w:jc w:val="both"/>
        <w:rPr>
          <w:i w:val="0"/>
        </w:rPr>
      </w:pPr>
    </w:p>
    <w:p w:rsidR="0005245D" w:rsidRDefault="003D380C">
      <w:pPr>
        <w:pStyle w:val="template"/>
        <w:jc w:val="both"/>
      </w:pPr>
      <w:r>
        <w:t>3</w:t>
      </w:r>
      <w:r w:rsidR="00204831">
        <w:t xml:space="preserve">. </w:t>
      </w:r>
      <w:r w:rsidR="0005245D" w:rsidRPr="0005245D">
        <w:t>Professor of CS 320 Software Engineering class, Dr. Xinghui Zhao</w:t>
      </w:r>
    </w:p>
    <w:p w:rsidR="00021323" w:rsidRDefault="00021323">
      <w:pPr>
        <w:pStyle w:val="template"/>
        <w:jc w:val="both"/>
        <w:rPr>
          <w:i w:val="0"/>
        </w:rPr>
      </w:pPr>
    </w:p>
    <w:p w:rsidR="00021323" w:rsidRPr="003D380C" w:rsidRDefault="00021323">
      <w:pPr>
        <w:pStyle w:val="template"/>
        <w:jc w:val="both"/>
      </w:pPr>
      <w:r w:rsidRPr="003D380C">
        <w:t>This system is not intended for unassisted players of DnD, 5th edition.</w:t>
      </w:r>
    </w:p>
    <w:p w:rsidR="001C3BBB" w:rsidRDefault="001C3BBB">
      <w:pPr>
        <w:pStyle w:val="Heading2"/>
        <w:rPr>
          <w:rFonts w:ascii="Arial" w:hAnsi="Arial"/>
        </w:rPr>
      </w:pPr>
      <w:bookmarkStart w:id="20" w:name="_Toc113291693"/>
      <w:bookmarkStart w:id="21" w:name="_Toc439994668"/>
      <w:r>
        <w:rPr>
          <w:rFonts w:ascii="Arial" w:hAnsi="Arial"/>
        </w:rPr>
        <w:t>Definitions, Acronyms and Abbreviations</w:t>
      </w:r>
      <w:bookmarkEnd w:id="20"/>
    </w:p>
    <w:p w:rsidR="001C3BBB" w:rsidRDefault="0033211C" w:rsidP="0033211C">
      <w:pPr>
        <w:spacing w:after="240" w:line="240" w:lineRule="auto"/>
      </w:pPr>
      <w:r>
        <w:t xml:space="preserve">5e  </w:t>
      </w:r>
      <w:r>
        <w:softHyphen/>
        <w:t>―  Fifth edition</w:t>
      </w:r>
    </w:p>
    <w:p w:rsidR="0033211C" w:rsidRDefault="0033211C" w:rsidP="0033211C">
      <w:pPr>
        <w:spacing w:after="240" w:line="240" w:lineRule="auto"/>
      </w:pPr>
      <w:r>
        <w:t xml:space="preserve">#d#  </w:t>
      </w:r>
      <w:r>
        <w:softHyphen/>
        <w:t xml:space="preserve">―  The first "#" refers to </w:t>
      </w:r>
      <w:r w:rsidR="00C1090F">
        <w:t>the quantity of dice rolled,</w:t>
      </w:r>
      <w:r>
        <w:t xml:space="preserve"> the second "#" refers to the size of the dice</w:t>
      </w:r>
      <w:r w:rsidR="00381112">
        <w:t>. E.g. 4d6 is 4 6 sided die.</w:t>
      </w:r>
    </w:p>
    <w:p w:rsidR="0033211C" w:rsidRDefault="00C1090F" w:rsidP="0033211C">
      <w:pPr>
        <w:spacing w:after="240" w:line="240" w:lineRule="auto"/>
      </w:pPr>
      <w:r>
        <w:t xml:space="preserve">AC </w:t>
      </w:r>
      <w:r>
        <w:softHyphen/>
        <w:t>―  Armor class</w:t>
      </w:r>
    </w:p>
    <w:p w:rsidR="00C1090F" w:rsidRDefault="00C1090F" w:rsidP="0033211C">
      <w:pPr>
        <w:spacing w:after="240" w:line="240" w:lineRule="auto"/>
      </w:pPr>
      <w:r>
        <w:t xml:space="preserve">CHA </w:t>
      </w:r>
      <w:r>
        <w:softHyphen/>
        <w:t>―   Charisma</w:t>
      </w:r>
    </w:p>
    <w:p w:rsidR="00C1090F" w:rsidRDefault="00C1090F" w:rsidP="0033211C">
      <w:pPr>
        <w:spacing w:after="240" w:line="240" w:lineRule="auto"/>
      </w:pPr>
      <w:r>
        <w:lastRenderedPageBreak/>
        <w:t xml:space="preserve">CON </w:t>
      </w:r>
      <w:r>
        <w:softHyphen/>
        <w:t>―   Constitution</w:t>
      </w:r>
    </w:p>
    <w:p w:rsidR="00C1090F" w:rsidRDefault="00C1090F" w:rsidP="0033211C">
      <w:pPr>
        <w:spacing w:after="240" w:line="240" w:lineRule="auto"/>
      </w:pPr>
      <w:r>
        <w:t xml:space="preserve">DEX </w:t>
      </w:r>
      <w:r>
        <w:softHyphen/>
        <w:t>―  Dexterity</w:t>
      </w:r>
    </w:p>
    <w:p w:rsidR="00C1090F" w:rsidRDefault="00C1090F" w:rsidP="0033211C">
      <w:pPr>
        <w:spacing w:after="240" w:line="240" w:lineRule="auto"/>
      </w:pPr>
      <w:r>
        <w:t xml:space="preserve">DnD </w:t>
      </w:r>
      <w:r>
        <w:softHyphen/>
        <w:t>―  Dungeons and Dragons</w:t>
      </w:r>
    </w:p>
    <w:p w:rsidR="00C1090F" w:rsidRDefault="00C1090F" w:rsidP="0033211C">
      <w:pPr>
        <w:spacing w:after="240" w:line="240" w:lineRule="auto"/>
      </w:pPr>
      <w:r>
        <w:t xml:space="preserve">HD </w:t>
      </w:r>
      <w:r>
        <w:softHyphen/>
        <w:t>―  Hit Dice</w:t>
      </w:r>
    </w:p>
    <w:p w:rsidR="00C1090F" w:rsidRDefault="00C1090F" w:rsidP="0033211C">
      <w:pPr>
        <w:spacing w:after="240" w:line="240" w:lineRule="auto"/>
      </w:pPr>
      <w:r>
        <w:t xml:space="preserve">HP </w:t>
      </w:r>
      <w:r>
        <w:softHyphen/>
        <w:t>―  Hit Points</w:t>
      </w:r>
    </w:p>
    <w:p w:rsidR="00C1090F" w:rsidRDefault="00C1090F" w:rsidP="0033211C">
      <w:pPr>
        <w:spacing w:after="240" w:line="240" w:lineRule="auto"/>
      </w:pPr>
      <w:r>
        <w:t xml:space="preserve">INT </w:t>
      </w:r>
      <w:r>
        <w:softHyphen/>
        <w:t>―  Intelligence</w:t>
      </w:r>
    </w:p>
    <w:p w:rsidR="00C1090F" w:rsidRDefault="00C1090F" w:rsidP="0033211C">
      <w:pPr>
        <w:spacing w:after="240" w:line="240" w:lineRule="auto"/>
      </w:pPr>
      <w:r>
        <w:t xml:space="preserve">PC </w:t>
      </w:r>
      <w:r>
        <w:softHyphen/>
        <w:t>―  Player character</w:t>
      </w:r>
    </w:p>
    <w:p w:rsidR="00C1090F" w:rsidRDefault="00C1090F" w:rsidP="0033211C">
      <w:pPr>
        <w:spacing w:after="240" w:line="240" w:lineRule="auto"/>
      </w:pPr>
      <w:r>
        <w:t xml:space="preserve">STR </w:t>
      </w:r>
      <w:r>
        <w:softHyphen/>
        <w:t>―  Strength</w:t>
      </w:r>
    </w:p>
    <w:p w:rsidR="00C1090F" w:rsidRDefault="00C1090F" w:rsidP="0033211C">
      <w:pPr>
        <w:spacing w:after="240" w:line="240" w:lineRule="auto"/>
      </w:pPr>
      <w:r>
        <w:t xml:space="preserve">WIS </w:t>
      </w:r>
      <w:r>
        <w:softHyphen/>
        <w:t>―  Wisdom</w:t>
      </w:r>
    </w:p>
    <w:p w:rsidR="00C1090F" w:rsidRDefault="00C1090F" w:rsidP="0033211C">
      <w:pPr>
        <w:spacing w:after="240" w:line="240" w:lineRule="auto"/>
      </w:pPr>
      <w:r>
        <w:t xml:space="preserve">XP </w:t>
      </w:r>
      <w:r>
        <w:softHyphen/>
        <w:t>―  Experience Points</w:t>
      </w:r>
    </w:p>
    <w:p w:rsidR="00C1090F" w:rsidRDefault="00C1090F" w:rsidP="0033211C">
      <w:pPr>
        <w:spacing w:after="240" w:line="240" w:lineRule="auto"/>
      </w:pPr>
    </w:p>
    <w:p w:rsidR="001C3BBB" w:rsidRDefault="001C3BBB">
      <w:pPr>
        <w:pStyle w:val="Heading2"/>
        <w:rPr>
          <w:rFonts w:ascii="Arial" w:hAnsi="Arial"/>
        </w:rPr>
      </w:pPr>
      <w:bookmarkStart w:id="22" w:name="_Toc113291694"/>
      <w:r>
        <w:rPr>
          <w:rFonts w:ascii="Arial" w:hAnsi="Arial"/>
        </w:rPr>
        <w:t>Document Conventions</w:t>
      </w:r>
      <w:bookmarkEnd w:id="21"/>
      <w:bookmarkEnd w:id="22"/>
    </w:p>
    <w:p w:rsidR="00C1090F" w:rsidRDefault="00C1090F">
      <w:pPr>
        <w:pStyle w:val="template"/>
        <w:jc w:val="both"/>
      </w:pPr>
      <w:r>
        <w:t>Formatting Conventions:</w:t>
      </w:r>
    </w:p>
    <w:p w:rsidR="00C1090F" w:rsidRDefault="00C1090F">
      <w:pPr>
        <w:pStyle w:val="template"/>
        <w:jc w:val="both"/>
      </w:pPr>
    </w:p>
    <w:p w:rsidR="00C1090F" w:rsidRDefault="00C1090F">
      <w:pPr>
        <w:pStyle w:val="template"/>
        <w:jc w:val="both"/>
        <w:rPr>
          <w:i w:val="0"/>
        </w:rPr>
      </w:pPr>
      <w:r w:rsidRPr="00C1090F">
        <w:rPr>
          <w:i w:val="0"/>
        </w:rPr>
        <w:t xml:space="preserve">In general this document follows the IEEE formatting requirements. Use Arial font size 11, or 12 throughout the document for text. </w:t>
      </w:r>
      <w:r w:rsidRPr="00C1090F">
        <w:rPr>
          <w:i w:val="0"/>
          <w:color w:val="C00000"/>
        </w:rPr>
        <w:t>Italics for comments.</w:t>
      </w:r>
      <w:r w:rsidRPr="00C1090F">
        <w:rPr>
          <w:i w:val="0"/>
        </w:rPr>
        <w:t xml:space="preserve"> Document text </w:t>
      </w:r>
      <w:r>
        <w:rPr>
          <w:i w:val="0"/>
        </w:rPr>
        <w:t>is</w:t>
      </w:r>
      <w:r w:rsidRPr="00C1090F">
        <w:rPr>
          <w:i w:val="0"/>
        </w:rPr>
        <w:t xml:space="preserve"> single spaced</w:t>
      </w:r>
      <w:r>
        <w:rPr>
          <w:i w:val="0"/>
        </w:rPr>
        <w:t xml:space="preserve">, unless extra spacing is needed for clarity as in Section 1.4 Acronyms and Abbreviations.  Margins are </w:t>
      </w:r>
      <w:r w:rsidRPr="00C1090F">
        <w:rPr>
          <w:i w:val="0"/>
        </w:rPr>
        <w:t>1</w:t>
      </w:r>
      <w:r>
        <w:rPr>
          <w:i w:val="0"/>
        </w:rPr>
        <w:t>”</w:t>
      </w:r>
      <w:r w:rsidRPr="00C1090F">
        <w:rPr>
          <w:i w:val="0"/>
        </w:rPr>
        <w:t>.</w:t>
      </w:r>
    </w:p>
    <w:p w:rsidR="00C1090F" w:rsidRPr="00C1090F" w:rsidRDefault="00C1090F">
      <w:pPr>
        <w:pStyle w:val="template"/>
        <w:jc w:val="both"/>
        <w:rPr>
          <w:i w:val="0"/>
        </w:rPr>
      </w:pPr>
    </w:p>
    <w:p w:rsidR="00C1090F" w:rsidRPr="00C1090F" w:rsidRDefault="00C1090F">
      <w:pPr>
        <w:pStyle w:val="template"/>
        <w:jc w:val="both"/>
        <w:rPr>
          <w:b/>
          <w:color w:val="C00000"/>
        </w:rPr>
      </w:pPr>
      <w:r w:rsidRPr="00C1090F">
        <w:rPr>
          <w:b/>
          <w:color w:val="C00000"/>
        </w:rPr>
        <w:t>Naming Conventions:</w:t>
      </w:r>
    </w:p>
    <w:p w:rsidR="001C3BBB" w:rsidRDefault="001C3BBB">
      <w:pPr>
        <w:pStyle w:val="template"/>
        <w:jc w:val="both"/>
      </w:pPr>
    </w:p>
    <w:p w:rsidR="001C3BBB" w:rsidRDefault="001C3BBB">
      <w:pPr>
        <w:pStyle w:val="Heading2"/>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1C3BBB" w:rsidRDefault="001C3BBB">
      <w:pPr>
        <w:pStyle w:val="template"/>
        <w:jc w:val="both"/>
      </w:pPr>
    </w:p>
    <w:p w:rsidR="001C3BBB" w:rsidRDefault="001C3BBB">
      <w:pPr>
        <w:pStyle w:val="template"/>
        <w:jc w:val="both"/>
      </w:pPr>
      <w:r>
        <w:t xml:space="preserve">TO DO: Use the standard IEEE </w:t>
      </w:r>
      <w:r w:rsidR="00AD5293">
        <w:t>citation guide (attached) for this section</w:t>
      </w:r>
      <w:r>
        <w:t>.&gt;</w:t>
      </w: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1C3BBB" w:rsidRDefault="001C3BBB">
      <w:pPr>
        <w:pStyle w:val="template"/>
        <w:jc w:val="both"/>
      </w:pPr>
    </w:p>
    <w:p w:rsidR="00A67AC4" w:rsidRDefault="00A67AC4">
      <w:pPr>
        <w:pStyle w:val="template"/>
        <w:jc w:val="both"/>
      </w:pPr>
    </w:p>
    <w:p w:rsidR="001C3BBB" w:rsidRDefault="001C3BBB">
      <w:pPr>
        <w:pStyle w:val="template"/>
        <w:jc w:val="both"/>
      </w:pPr>
    </w:p>
    <w:p w:rsidR="001C3BBB" w:rsidRDefault="001C3BBB">
      <w:pPr>
        <w:pStyle w:val="template"/>
        <w:jc w:val="both"/>
      </w:pPr>
    </w:p>
    <w:p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73"/>
      <w:bookmarkStart w:id="26" w:name="_Toc113291696"/>
      <w:r>
        <w:rPr>
          <w:rFonts w:ascii="Arial" w:hAnsi="Arial"/>
          <w:color w:val="FFFFFF"/>
        </w:rPr>
        <w:t>Overall Description</w:t>
      </w:r>
      <w:bookmarkEnd w:id="25"/>
      <w:bookmarkEnd w:id="26"/>
    </w:p>
    <w:p w:rsidR="001C3BBB" w:rsidRDefault="001C3BBB">
      <w:pPr>
        <w:pStyle w:val="Heading2"/>
        <w:rPr>
          <w:rFonts w:ascii="Arial" w:hAnsi="Arial"/>
        </w:rPr>
      </w:pPr>
      <w:bookmarkStart w:id="27" w:name="_Toc439994674"/>
      <w:bookmarkStart w:id="28" w:name="_Toc113291697"/>
      <w:r>
        <w:rPr>
          <w:rFonts w:ascii="Arial" w:hAnsi="Arial"/>
        </w:rPr>
        <w:t>Product Perspective</w:t>
      </w:r>
      <w:bookmarkEnd w:id="27"/>
      <w:bookmarkEnd w:id="28"/>
    </w:p>
    <w:p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rsidR="001C3BBB" w:rsidRDefault="001C3BBB">
      <w:pPr>
        <w:pStyle w:val="Heading2"/>
        <w:rPr>
          <w:rFonts w:ascii="Arial" w:hAnsi="Arial"/>
        </w:rPr>
      </w:pPr>
      <w:bookmarkStart w:id="29" w:name="_Toc439994675"/>
      <w:bookmarkStart w:id="30" w:name="_Toc113291698"/>
      <w:r>
        <w:rPr>
          <w:rFonts w:ascii="Arial" w:hAnsi="Arial"/>
        </w:rPr>
        <w:t xml:space="preserve">Product </w:t>
      </w:r>
      <w:bookmarkEnd w:id="29"/>
      <w:r>
        <w:rPr>
          <w:rFonts w:ascii="Arial" w:hAnsi="Arial"/>
        </w:rPr>
        <w:t>Functionality</w:t>
      </w:r>
      <w:bookmarkEnd w:id="30"/>
      <w:r>
        <w:rPr>
          <w:rFonts w:ascii="Arial" w:hAnsi="Arial"/>
          <w:strike/>
        </w:rPr>
        <w:t xml:space="preserve"> </w:t>
      </w:r>
    </w:p>
    <w:p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1C3BBB" w:rsidRDefault="001C3BBB">
      <w:pPr>
        <w:pStyle w:val="template"/>
        <w:jc w:val="both"/>
      </w:pPr>
      <w:r>
        <w:t xml:space="preserve">TO DO: </w:t>
      </w:r>
    </w:p>
    <w:p w:rsidR="001C3BBB" w:rsidRDefault="001C3BBB">
      <w:pPr>
        <w:pStyle w:val="template"/>
        <w:jc w:val="both"/>
      </w:pPr>
      <w:r>
        <w:lastRenderedPageBreak/>
        <w:t>1. Provide a bulleted list of all the major functions of the system</w:t>
      </w:r>
    </w:p>
    <w:p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rsidR="001C3BBB" w:rsidRDefault="001C3BBB">
      <w:pPr>
        <w:pStyle w:val="Heading2"/>
        <w:rPr>
          <w:rFonts w:ascii="Arial" w:hAnsi="Arial"/>
        </w:rPr>
      </w:pPr>
      <w:bookmarkStart w:id="31" w:name="_Toc439994676"/>
      <w:bookmarkStart w:id="32" w:name="_Toc113291699"/>
      <w:r>
        <w:rPr>
          <w:rFonts w:ascii="Arial" w:hAnsi="Arial"/>
        </w:rPr>
        <w:t>Users and Characteristics</w:t>
      </w:r>
      <w:bookmarkEnd w:id="31"/>
      <w:bookmarkEnd w:id="32"/>
    </w:p>
    <w:p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1C3BBB" w:rsidRDefault="001C3BBB">
      <w:pPr>
        <w:pStyle w:val="template"/>
        <w:jc w:val="both"/>
      </w:pPr>
      <w:r>
        <w:t xml:space="preserve">TO DO: </w:t>
      </w:r>
    </w:p>
    <w:p w:rsidR="001C3BBB" w:rsidRDefault="001C3BBB">
      <w:pPr>
        <w:pStyle w:val="template"/>
        <w:jc w:val="both"/>
      </w:pPr>
      <w:r>
        <w:t xml:space="preserve">1. Describe the pertinent characteristics of each user. Certain requirements may pertain only to certain users. </w:t>
      </w:r>
    </w:p>
    <w:p w:rsidR="001C3BBB" w:rsidRDefault="001C3BBB">
      <w:pPr>
        <w:pStyle w:val="template"/>
        <w:jc w:val="both"/>
      </w:pPr>
      <w:r>
        <w:t>3. Distinguish the most important users for this product from those who are less important to satisfy.&gt;</w:t>
      </w:r>
    </w:p>
    <w:p w:rsidR="001C3BBB" w:rsidRDefault="001C3BBB">
      <w:pPr>
        <w:pStyle w:val="Heading2"/>
        <w:rPr>
          <w:rFonts w:ascii="Arial" w:hAnsi="Arial"/>
        </w:rPr>
      </w:pPr>
      <w:bookmarkStart w:id="33" w:name="_Toc439994677"/>
      <w:bookmarkStart w:id="34" w:name="_Toc113291700"/>
      <w:r>
        <w:rPr>
          <w:rFonts w:ascii="Arial" w:hAnsi="Arial"/>
        </w:rPr>
        <w:t>Operating Environment</w:t>
      </w:r>
      <w:bookmarkEnd w:id="33"/>
      <w:bookmarkEnd w:id="34"/>
    </w:p>
    <w:p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rsidR="001C3BBB" w:rsidRDefault="001C3BBB">
      <w:pPr>
        <w:pStyle w:val="Heading2"/>
        <w:rPr>
          <w:rFonts w:ascii="Arial" w:hAnsi="Arial"/>
        </w:rPr>
      </w:pPr>
      <w:bookmarkStart w:id="35" w:name="_Toc439994678"/>
      <w:bookmarkStart w:id="36" w:name="_Toc113291701"/>
      <w:r>
        <w:rPr>
          <w:rFonts w:ascii="Arial" w:hAnsi="Arial"/>
        </w:rPr>
        <w:t>Design and Implementation Constraints</w:t>
      </w:r>
      <w:bookmarkEnd w:id="35"/>
      <w:bookmarkEnd w:id="36"/>
    </w:p>
    <w:p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rsidR="001C3BBB" w:rsidRDefault="001C3BBB">
      <w:pPr>
        <w:pStyle w:val="Heading2"/>
        <w:rPr>
          <w:rFonts w:ascii="Arial" w:hAnsi="Arial"/>
        </w:rPr>
      </w:pPr>
      <w:bookmarkStart w:id="37" w:name="_Toc439994679"/>
      <w:bookmarkStart w:id="38" w:name="_Toc113291702"/>
      <w:r>
        <w:rPr>
          <w:rFonts w:ascii="Arial" w:hAnsi="Arial"/>
        </w:rPr>
        <w:t>User Documentation</w:t>
      </w:r>
      <w:bookmarkEnd w:id="37"/>
      <w:bookmarkEnd w:id="38"/>
    </w:p>
    <w:p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rsidR="001C3BBB" w:rsidRDefault="001C3BBB">
      <w:pPr>
        <w:pStyle w:val="Heading2"/>
        <w:rPr>
          <w:rFonts w:ascii="Arial" w:hAnsi="Arial"/>
        </w:rPr>
      </w:pPr>
      <w:bookmarkStart w:id="39" w:name="_Toc439994680"/>
      <w:bookmarkStart w:id="40" w:name="_Toc113291703"/>
      <w:r>
        <w:rPr>
          <w:rFonts w:ascii="Arial" w:hAnsi="Arial"/>
        </w:rPr>
        <w:t>Assumptions and Dependencies</w:t>
      </w:r>
      <w:bookmarkEnd w:id="39"/>
      <w:bookmarkEnd w:id="40"/>
    </w:p>
    <w:p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w:t>
      </w:r>
      <w:r>
        <w:rPr>
          <w:color w:val="0000FF"/>
        </w:rPr>
        <w:lastRenderedPageBreak/>
        <w:t xml:space="preserve">project has on external factors, such as software components that you intend to reuse from another project. </w:t>
      </w:r>
    </w:p>
    <w:p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1" w:name="_Toc439994682"/>
      <w:bookmarkStart w:id="42" w:name="_Toc113291704"/>
      <w:r>
        <w:rPr>
          <w:rFonts w:ascii="Arial" w:hAnsi="Arial"/>
          <w:color w:val="FFFFFF"/>
        </w:rPr>
        <w:t>Specific Requirements</w:t>
      </w:r>
      <w:bookmarkEnd w:id="41"/>
      <w:bookmarkEnd w:id="42"/>
    </w:p>
    <w:p w:rsidR="001C3BBB" w:rsidRDefault="001C3BBB">
      <w:pPr>
        <w:pStyle w:val="Heading2"/>
        <w:rPr>
          <w:rFonts w:ascii="Arial" w:hAnsi="Arial"/>
        </w:rPr>
      </w:pPr>
      <w:bookmarkStart w:id="43" w:name="_Toc113291705"/>
      <w:r>
        <w:rPr>
          <w:rFonts w:ascii="Arial" w:hAnsi="Arial"/>
        </w:rPr>
        <w:t>External Interface Requirements</w:t>
      </w:r>
      <w:bookmarkEnd w:id="43"/>
    </w:p>
    <w:p w:rsidR="001C3BBB" w:rsidRDefault="001C3BBB">
      <w:pPr>
        <w:pStyle w:val="Heading3"/>
        <w:rPr>
          <w:rFonts w:ascii="Arial" w:hAnsi="Arial"/>
        </w:rPr>
      </w:pPr>
      <w:r>
        <w:rPr>
          <w:rFonts w:ascii="Arial" w:hAnsi="Arial"/>
        </w:rPr>
        <w:t>User Interfaces</w:t>
      </w:r>
    </w:p>
    <w:p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rsidR="001C3BBB" w:rsidRDefault="001C3BBB">
      <w:pPr>
        <w:pStyle w:val="Heading3"/>
        <w:rPr>
          <w:rFonts w:ascii="Arial" w:hAnsi="Arial"/>
        </w:rPr>
      </w:pPr>
      <w:bookmarkStart w:id="44" w:name="_Toc439994684"/>
      <w:r>
        <w:rPr>
          <w:rFonts w:ascii="Arial" w:hAnsi="Arial"/>
        </w:rPr>
        <w:t>Hardware Interfaces</w:t>
      </w:r>
      <w:bookmarkEnd w:id="44"/>
    </w:p>
    <w:p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1C3BBB" w:rsidRDefault="001C3BBB">
      <w:pPr>
        <w:pStyle w:val="template"/>
        <w:jc w:val="both"/>
      </w:pPr>
      <w:r>
        <w:lastRenderedPageBreak/>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1C3BBB" w:rsidRDefault="001C3BBB">
      <w:pPr>
        <w:pStyle w:val="Heading3"/>
        <w:rPr>
          <w:rFonts w:ascii="Arial" w:hAnsi="Arial"/>
        </w:rPr>
      </w:pPr>
      <w:bookmarkStart w:id="45" w:name="_Toc439994685"/>
      <w:r>
        <w:rPr>
          <w:rFonts w:ascii="Arial" w:hAnsi="Arial"/>
        </w:rPr>
        <w:t>Software Interfaces</w:t>
      </w:r>
      <w:bookmarkEnd w:id="45"/>
    </w:p>
    <w:p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1C3BBB" w:rsidRDefault="001C3BBB">
      <w:pPr>
        <w:pStyle w:val="Heading3"/>
        <w:rPr>
          <w:rFonts w:ascii="Arial" w:hAnsi="Arial"/>
        </w:rPr>
      </w:pPr>
      <w:bookmarkStart w:id="46" w:name="_Toc439994686"/>
      <w:r>
        <w:rPr>
          <w:rFonts w:ascii="Arial" w:hAnsi="Arial"/>
        </w:rPr>
        <w:t>Communications Interfaces</w:t>
      </w:r>
      <w:bookmarkEnd w:id="46"/>
    </w:p>
    <w:p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1C3BBB" w:rsidRDefault="001C3BBB">
      <w:pPr>
        <w:pStyle w:val="template"/>
        <w:jc w:val="both"/>
        <w:rPr>
          <w:color w:val="0000FF"/>
        </w:rPr>
      </w:pPr>
    </w:p>
    <w:p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1C3BBB" w:rsidRDefault="001C3BBB">
      <w:pPr>
        <w:pStyle w:val="template"/>
        <w:rPr>
          <w:i w:val="0"/>
        </w:rPr>
      </w:pPr>
    </w:p>
    <w:p w:rsidR="001C3BBB" w:rsidRDefault="001C3BBB">
      <w:pPr>
        <w:pStyle w:val="Heading2"/>
        <w:rPr>
          <w:rFonts w:ascii="Arial" w:hAnsi="Arial"/>
        </w:rPr>
      </w:pPr>
      <w:bookmarkStart w:id="47" w:name="_Toc113291706"/>
      <w:r>
        <w:rPr>
          <w:rFonts w:ascii="Arial" w:hAnsi="Arial"/>
        </w:rPr>
        <w:t>Functional Requirements</w:t>
      </w:r>
      <w:bookmarkEnd w:id="47"/>
    </w:p>
    <w:p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rsidR="001C3BBB" w:rsidRDefault="001C3BBB">
      <w:pPr>
        <w:rPr>
          <w:rFonts w:ascii="Arial" w:hAnsi="Arial"/>
          <w:i/>
          <w:sz w:val="22"/>
        </w:rPr>
      </w:pPr>
    </w:p>
    <w:p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rsidR="001C3BBB" w:rsidRDefault="001C3BBB">
      <w:pPr>
        <w:pStyle w:val="Heading2"/>
        <w:rPr>
          <w:rFonts w:ascii="Arial" w:hAnsi="Arial"/>
        </w:rPr>
      </w:pPr>
      <w:bookmarkStart w:id="48" w:name="_Toc113291707"/>
      <w:r>
        <w:rPr>
          <w:rFonts w:ascii="Arial" w:hAnsi="Arial"/>
        </w:rPr>
        <w:t>Behaviour Requirements</w:t>
      </w:r>
      <w:bookmarkEnd w:id="48"/>
    </w:p>
    <w:p w:rsidR="001C3BBB" w:rsidRDefault="001C3BBB">
      <w:pPr>
        <w:pStyle w:val="Heading3"/>
        <w:rPr>
          <w:rFonts w:ascii="Arial" w:hAnsi="Arial"/>
        </w:rPr>
      </w:pPr>
      <w:r>
        <w:rPr>
          <w:rFonts w:ascii="Arial" w:hAnsi="Arial"/>
        </w:rPr>
        <w:t>Use Case View</w:t>
      </w:r>
    </w:p>
    <w:p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rsidR="001C3BBB" w:rsidRDefault="001C3BBB">
      <w:pPr>
        <w:pStyle w:val="template"/>
        <w:spacing w:line="240" w:lineRule="auto"/>
        <w:jc w:val="both"/>
      </w:pPr>
    </w:p>
    <w:p w:rsidR="001C3BBB" w:rsidRDefault="001C3BBB">
      <w:pPr>
        <w:pStyle w:val="template"/>
        <w:spacing w:line="240" w:lineRule="auto"/>
        <w:jc w:val="both"/>
      </w:pPr>
      <w:r>
        <w:lastRenderedPageBreak/>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rsidR="001C3BBB" w:rsidRDefault="001C3BBB"/>
    <w:p w:rsidR="001C3BBB" w:rsidRDefault="001C3BBB"/>
    <w:p w:rsidR="001C3BBB" w:rsidRDefault="001C3BBB"/>
    <w:p w:rsidR="001C3BBB" w:rsidRDefault="001C3BBB"/>
    <w:p w:rsidR="004C0087" w:rsidRDefault="004C0087"/>
    <w:p w:rsidR="004C0087" w:rsidRDefault="004C0087"/>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A67AC4" w:rsidRDefault="00A67AC4"/>
    <w:p w:rsidR="00A67AC4" w:rsidRDefault="00A67AC4"/>
    <w:p w:rsidR="001C3BBB" w:rsidRDefault="001C3BBB"/>
    <w:p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9" w:name="_Toc113291708"/>
      <w:bookmarkStart w:id="50" w:name="_Toc439994690"/>
      <w:r>
        <w:rPr>
          <w:rFonts w:ascii="Arial" w:hAnsi="Arial"/>
          <w:color w:val="FFFFFF"/>
        </w:rPr>
        <w:t>Other Non-functional Requirements</w:t>
      </w:r>
      <w:bookmarkEnd w:id="49"/>
    </w:p>
    <w:p w:rsidR="001C3BBB" w:rsidRDefault="001C3BBB">
      <w:pPr>
        <w:pStyle w:val="Heading2"/>
        <w:rPr>
          <w:rFonts w:ascii="Arial" w:hAnsi="Arial"/>
        </w:rPr>
      </w:pPr>
      <w:bookmarkStart w:id="51" w:name="_Toc113291709"/>
      <w:r>
        <w:rPr>
          <w:rFonts w:ascii="Arial" w:hAnsi="Arial"/>
        </w:rPr>
        <w:t>Performance Requirements</w:t>
      </w:r>
      <w:bookmarkEnd w:id="50"/>
      <w:bookmarkEnd w:id="51"/>
    </w:p>
    <w:p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rsidR="001C3BBB" w:rsidRDefault="001C3BBB">
      <w:pPr>
        <w:pStyle w:val="Heading2"/>
        <w:rPr>
          <w:rFonts w:ascii="Arial" w:hAnsi="Arial"/>
        </w:rPr>
      </w:pPr>
      <w:bookmarkStart w:id="52" w:name="_Toc439994691"/>
      <w:bookmarkStart w:id="53" w:name="_Toc113291710"/>
      <w:r>
        <w:rPr>
          <w:rFonts w:ascii="Arial" w:hAnsi="Arial"/>
        </w:rPr>
        <w:t>Safety and Security Requirements</w:t>
      </w:r>
      <w:bookmarkEnd w:id="52"/>
      <w:bookmarkEnd w:id="53"/>
    </w:p>
    <w:p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1C3BBB" w:rsidRDefault="001C3BBB">
      <w:pPr>
        <w:pStyle w:val="template"/>
        <w:jc w:val="both"/>
      </w:pPr>
      <w:r>
        <w:t xml:space="preserve">TODO: </w:t>
      </w:r>
    </w:p>
    <w:p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rsidR="001C3BBB" w:rsidRDefault="001C3BBB">
      <w:pPr>
        <w:pStyle w:val="Heading2"/>
        <w:rPr>
          <w:rFonts w:ascii="Arial" w:hAnsi="Arial"/>
        </w:rPr>
      </w:pPr>
      <w:bookmarkStart w:id="54" w:name="_Toc439994693"/>
      <w:bookmarkStart w:id="55" w:name="_Toc113291711"/>
      <w:r>
        <w:rPr>
          <w:rFonts w:ascii="Arial" w:hAnsi="Arial"/>
        </w:rPr>
        <w:lastRenderedPageBreak/>
        <w:t>Software Quality Attributes</w:t>
      </w:r>
      <w:bookmarkEnd w:id="54"/>
      <w:bookmarkEnd w:id="55"/>
    </w:p>
    <w:p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1C3BBB" w:rsidRDefault="001C3BBB">
      <w:pPr>
        <w:pStyle w:val="template"/>
        <w:jc w:val="both"/>
      </w:pPr>
    </w:p>
    <w:p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rsidR="001C3BBB" w:rsidRDefault="001C3BBB">
      <w:pPr>
        <w:pStyle w:val="template"/>
        <w:rPr>
          <w:i w:val="0"/>
        </w:rPr>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439994695"/>
      <w:bookmarkStart w:id="57" w:name="_Toc113291712"/>
      <w:r>
        <w:rPr>
          <w:rFonts w:ascii="Arial" w:hAnsi="Arial"/>
          <w:color w:val="FFFFFF"/>
        </w:rPr>
        <w:t>Other Requirements</w:t>
      </w:r>
      <w:bookmarkEnd w:id="56"/>
      <w:bookmarkEnd w:id="57"/>
    </w:p>
    <w:p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8" w:name="_Toc439994696"/>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pPr>
        <w:pStyle w:val="template"/>
      </w:pPr>
    </w:p>
    <w:p w:rsidR="001C3BBB" w:rsidRDefault="001C3BBB">
      <w:bookmarkStart w:id="59" w:name="_Toc439994698"/>
      <w:bookmarkEnd w:id="58"/>
    </w:p>
    <w:p w:rsidR="001C3BBB" w:rsidRDefault="001C3BBB"/>
    <w:p w:rsidR="001C3BBB" w:rsidRDefault="001C3BBB"/>
    <w:p w:rsidR="001C3BBB" w:rsidRDefault="001C3BBB"/>
    <w:p w:rsidR="001C3BBB" w:rsidRDefault="001C3BBB"/>
    <w:p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r>
        <w:rPr>
          <w:rFonts w:ascii="Arial" w:hAnsi="Arial"/>
          <w:color w:val="FFFFFF"/>
        </w:rPr>
        <w:t>Appendix A – Data Dictionary</w:t>
      </w:r>
      <w:bookmarkEnd w:id="60"/>
    </w:p>
    <w:p w:rsidR="001C3BBB" w:rsidRDefault="001C3BBB"/>
    <w:p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1C3BBB" w:rsidRDefault="001C3BBB">
      <w:pPr>
        <w:rPr>
          <w:rFonts w:ascii="Arial" w:hAnsi="Arial"/>
          <w:i/>
          <w:sz w:val="22"/>
        </w:rPr>
      </w:pPr>
    </w:p>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bookmarkStart w:id="61" w:name="_GoBack"/>
      <w:bookmarkEnd w:id="61"/>
    </w:p>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t>Appendix B</w:t>
      </w:r>
      <w:bookmarkEnd w:id="59"/>
      <w:r>
        <w:rPr>
          <w:rFonts w:ascii="Arial" w:hAnsi="Arial"/>
          <w:color w:val="FFFFFF"/>
        </w:rPr>
        <w:t xml:space="preserve"> - Group Log</w:t>
      </w:r>
      <w:bookmarkEnd w:id="62"/>
    </w:p>
    <w:p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rsidSect="00125BE7">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0EE9" w:rsidRDefault="00F90EE9">
      <w:r>
        <w:separator/>
      </w:r>
    </w:p>
  </w:endnote>
  <w:endnote w:type="continuationSeparator" w:id="0">
    <w:p w:rsidR="00F90EE9" w:rsidRDefault="00F90EE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BBB" w:rsidRDefault="001C3BBB">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0EE9" w:rsidRDefault="00F90EE9">
      <w:r>
        <w:separator/>
      </w:r>
    </w:p>
  </w:footnote>
  <w:footnote w:type="continuationSeparator" w:id="0">
    <w:p w:rsidR="00F90EE9" w:rsidRDefault="00F90E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rsidR="00F82BDB">
      <w:fldChar w:fldCharType="begin"/>
    </w:r>
    <w:r>
      <w:instrText xml:space="preserve"> PAGE  \* MERGEFORMAT </w:instrText>
    </w:r>
    <w:r w:rsidR="00F82BDB">
      <w:fldChar w:fldCharType="separate"/>
    </w:r>
    <w:r w:rsidR="00204831">
      <w:t>iii</w:t>
    </w:r>
    <w:r w:rsidR="00F82BDB">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rsidR="00F82BDB">
      <w:fldChar w:fldCharType="begin"/>
    </w:r>
    <w:r>
      <w:instrText xml:space="preserve"> PAGE  \* MERGEFORMAT </w:instrText>
    </w:r>
    <w:r w:rsidR="00F82BDB">
      <w:fldChar w:fldCharType="separate"/>
    </w:r>
    <w:r w:rsidR="00204831">
      <w:t>10</w:t>
    </w:r>
    <w:r w:rsidR="00F82BDB">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1C29DE"/>
    <w:rsid w:val="00021323"/>
    <w:rsid w:val="0005245D"/>
    <w:rsid w:val="0009210D"/>
    <w:rsid w:val="000C6E5B"/>
    <w:rsid w:val="00125BE7"/>
    <w:rsid w:val="001C0EA8"/>
    <w:rsid w:val="001C29DE"/>
    <w:rsid w:val="001C3BBB"/>
    <w:rsid w:val="001E403E"/>
    <w:rsid w:val="00202BA9"/>
    <w:rsid w:val="00204831"/>
    <w:rsid w:val="00224512"/>
    <w:rsid w:val="0033211C"/>
    <w:rsid w:val="00381112"/>
    <w:rsid w:val="003D380C"/>
    <w:rsid w:val="00441D0C"/>
    <w:rsid w:val="004C0087"/>
    <w:rsid w:val="004D52B5"/>
    <w:rsid w:val="004F7778"/>
    <w:rsid w:val="0056071F"/>
    <w:rsid w:val="005F6D08"/>
    <w:rsid w:val="005F79C7"/>
    <w:rsid w:val="00713D6C"/>
    <w:rsid w:val="00726433"/>
    <w:rsid w:val="00742112"/>
    <w:rsid w:val="007A034B"/>
    <w:rsid w:val="007A5DF6"/>
    <w:rsid w:val="008568E1"/>
    <w:rsid w:val="008A4F94"/>
    <w:rsid w:val="00900A93"/>
    <w:rsid w:val="00943018"/>
    <w:rsid w:val="009A0793"/>
    <w:rsid w:val="00A1785D"/>
    <w:rsid w:val="00A262F4"/>
    <w:rsid w:val="00A40152"/>
    <w:rsid w:val="00A67AC4"/>
    <w:rsid w:val="00A804E3"/>
    <w:rsid w:val="00A93584"/>
    <w:rsid w:val="00AA7021"/>
    <w:rsid w:val="00AC554D"/>
    <w:rsid w:val="00AD5293"/>
    <w:rsid w:val="00B14C7A"/>
    <w:rsid w:val="00BD6018"/>
    <w:rsid w:val="00BE4DE9"/>
    <w:rsid w:val="00BE594D"/>
    <w:rsid w:val="00C1090F"/>
    <w:rsid w:val="00C24292"/>
    <w:rsid w:val="00C61899"/>
    <w:rsid w:val="00C73FF6"/>
    <w:rsid w:val="00C844FD"/>
    <w:rsid w:val="00CB4BE7"/>
    <w:rsid w:val="00E735AF"/>
    <w:rsid w:val="00EB13BE"/>
    <w:rsid w:val="00F82BDB"/>
    <w:rsid w:val="00F90EE9"/>
    <w:rsid w:val="00FE4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BE7"/>
    <w:pPr>
      <w:spacing w:line="240" w:lineRule="exact"/>
    </w:pPr>
    <w:rPr>
      <w:rFonts w:ascii="Times" w:hAnsi="Times" w:cs="Times"/>
      <w:noProof/>
      <w:sz w:val="24"/>
      <w:szCs w:val="24"/>
      <w:lang w:bidi="he-IL"/>
    </w:rPr>
  </w:style>
  <w:style w:type="paragraph" w:styleId="Heading1">
    <w:name w:val="heading 1"/>
    <w:basedOn w:val="Normal"/>
    <w:next w:val="Normal"/>
    <w:qFormat/>
    <w:rsid w:val="00125BE7"/>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125BE7"/>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125BE7"/>
    <w:pPr>
      <w:numPr>
        <w:ilvl w:val="2"/>
        <w:numId w:val="1"/>
      </w:numPr>
      <w:spacing w:before="240" w:after="240"/>
      <w:outlineLvl w:val="2"/>
    </w:pPr>
    <w:rPr>
      <w:b/>
      <w:bCs/>
    </w:rPr>
  </w:style>
  <w:style w:type="paragraph" w:styleId="Heading4">
    <w:name w:val="heading 4"/>
    <w:basedOn w:val="Normal"/>
    <w:next w:val="Normal"/>
    <w:qFormat/>
    <w:rsid w:val="00125BE7"/>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125BE7"/>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125BE7"/>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125BE7"/>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125BE7"/>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125BE7"/>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25BE7"/>
    <w:pPr>
      <w:tabs>
        <w:tab w:val="center" w:pos="4680"/>
        <w:tab w:val="right" w:pos="9360"/>
      </w:tabs>
    </w:pPr>
    <w:rPr>
      <w:b/>
      <w:bCs/>
      <w:i/>
      <w:iCs/>
      <w:sz w:val="20"/>
      <w:szCs w:val="20"/>
    </w:rPr>
  </w:style>
  <w:style w:type="paragraph" w:customStyle="1" w:styleId="bullet">
    <w:name w:val="bullet"/>
    <w:basedOn w:val="Normal"/>
    <w:rsid w:val="00125BE7"/>
    <w:rPr>
      <w:rFonts w:ascii="Arial" w:hAnsi="Arial" w:cs="Arial"/>
      <w:sz w:val="20"/>
      <w:szCs w:val="20"/>
    </w:rPr>
  </w:style>
  <w:style w:type="paragraph" w:styleId="Header">
    <w:name w:val="header"/>
    <w:basedOn w:val="Normal"/>
    <w:rsid w:val="00125BE7"/>
    <w:pPr>
      <w:tabs>
        <w:tab w:val="center" w:pos="4680"/>
        <w:tab w:val="right" w:pos="9360"/>
      </w:tabs>
    </w:pPr>
    <w:rPr>
      <w:b/>
      <w:bCs/>
      <w:i/>
      <w:iCs/>
      <w:sz w:val="20"/>
      <w:szCs w:val="20"/>
    </w:rPr>
  </w:style>
  <w:style w:type="paragraph" w:customStyle="1" w:styleId="heading10">
    <w:name w:val="heading1"/>
    <w:basedOn w:val="Normal"/>
    <w:rsid w:val="00125BE7"/>
    <w:pPr>
      <w:tabs>
        <w:tab w:val="left" w:pos="450"/>
        <w:tab w:val="left" w:pos="1080"/>
        <w:tab w:val="left" w:pos="1800"/>
        <w:tab w:val="left" w:pos="2610"/>
      </w:tabs>
    </w:pPr>
  </w:style>
  <w:style w:type="paragraph" w:styleId="TOC1">
    <w:name w:val="toc 1"/>
    <w:basedOn w:val="Normal"/>
    <w:next w:val="Normal"/>
    <w:semiHidden/>
    <w:rsid w:val="00125BE7"/>
    <w:pPr>
      <w:spacing w:before="120" w:after="120"/>
    </w:pPr>
    <w:rPr>
      <w:rFonts w:ascii="Times New Roman" w:hAnsi="Times New Roman" w:cs="Times New Roman"/>
      <w:b/>
      <w:bCs/>
      <w:caps/>
      <w:sz w:val="20"/>
      <w:szCs w:val="20"/>
    </w:rPr>
  </w:style>
  <w:style w:type="paragraph" w:styleId="TOC2">
    <w:name w:val="toc 2"/>
    <w:basedOn w:val="Normal"/>
    <w:next w:val="Normal"/>
    <w:semiHidden/>
    <w:rsid w:val="00125BE7"/>
    <w:pPr>
      <w:ind w:left="240"/>
    </w:pPr>
    <w:rPr>
      <w:rFonts w:ascii="Times New Roman" w:hAnsi="Times New Roman" w:cs="Times New Roman"/>
      <w:smallCaps/>
      <w:sz w:val="20"/>
      <w:szCs w:val="20"/>
    </w:rPr>
  </w:style>
  <w:style w:type="paragraph" w:customStyle="1" w:styleId="level4">
    <w:name w:val="level 4"/>
    <w:basedOn w:val="Normal"/>
    <w:rsid w:val="00125BE7"/>
    <w:pPr>
      <w:spacing w:before="120" w:after="120"/>
      <w:ind w:left="634"/>
    </w:pPr>
  </w:style>
  <w:style w:type="paragraph" w:customStyle="1" w:styleId="level5">
    <w:name w:val="level 5"/>
    <w:basedOn w:val="Normal"/>
    <w:rsid w:val="00125BE7"/>
    <w:pPr>
      <w:tabs>
        <w:tab w:val="left" w:pos="2520"/>
      </w:tabs>
      <w:ind w:left="1440"/>
    </w:pPr>
  </w:style>
  <w:style w:type="paragraph" w:styleId="Title">
    <w:name w:val="Title"/>
    <w:basedOn w:val="Normal"/>
    <w:qFormat/>
    <w:rsid w:val="00125BE7"/>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125BE7"/>
    <w:pPr>
      <w:keepNext/>
      <w:keepLines/>
      <w:spacing w:before="120" w:after="240" w:line="240" w:lineRule="atLeast"/>
    </w:pPr>
    <w:rPr>
      <w:b/>
      <w:bCs/>
      <w:sz w:val="36"/>
      <w:szCs w:val="36"/>
    </w:rPr>
  </w:style>
  <w:style w:type="paragraph" w:styleId="TOC3">
    <w:name w:val="toc 3"/>
    <w:basedOn w:val="Normal"/>
    <w:next w:val="Normal"/>
    <w:semiHidden/>
    <w:rsid w:val="00125BE7"/>
    <w:pPr>
      <w:ind w:left="480"/>
    </w:pPr>
    <w:rPr>
      <w:rFonts w:ascii="Times New Roman" w:hAnsi="Times New Roman" w:cs="Times New Roman"/>
      <w:i/>
      <w:iCs/>
      <w:sz w:val="20"/>
      <w:szCs w:val="20"/>
    </w:rPr>
  </w:style>
  <w:style w:type="paragraph" w:styleId="TOC4">
    <w:name w:val="toc 4"/>
    <w:basedOn w:val="Normal"/>
    <w:next w:val="Normal"/>
    <w:semiHidden/>
    <w:rsid w:val="00125BE7"/>
    <w:pPr>
      <w:ind w:left="720"/>
    </w:pPr>
    <w:rPr>
      <w:rFonts w:ascii="Times New Roman" w:hAnsi="Times New Roman" w:cs="Times New Roman"/>
      <w:sz w:val="18"/>
      <w:szCs w:val="18"/>
    </w:rPr>
  </w:style>
  <w:style w:type="paragraph" w:styleId="TOC5">
    <w:name w:val="toc 5"/>
    <w:basedOn w:val="Normal"/>
    <w:next w:val="Normal"/>
    <w:semiHidden/>
    <w:rsid w:val="00125BE7"/>
    <w:pPr>
      <w:ind w:left="960"/>
    </w:pPr>
    <w:rPr>
      <w:rFonts w:ascii="Times New Roman" w:hAnsi="Times New Roman" w:cs="Times New Roman"/>
      <w:sz w:val="18"/>
      <w:szCs w:val="18"/>
    </w:rPr>
  </w:style>
  <w:style w:type="paragraph" w:styleId="TOC6">
    <w:name w:val="toc 6"/>
    <w:basedOn w:val="Normal"/>
    <w:next w:val="Normal"/>
    <w:semiHidden/>
    <w:rsid w:val="00125BE7"/>
    <w:pPr>
      <w:ind w:left="1200"/>
    </w:pPr>
    <w:rPr>
      <w:rFonts w:ascii="Times New Roman" w:hAnsi="Times New Roman" w:cs="Times New Roman"/>
      <w:sz w:val="18"/>
      <w:szCs w:val="18"/>
    </w:rPr>
  </w:style>
  <w:style w:type="paragraph" w:styleId="TOC7">
    <w:name w:val="toc 7"/>
    <w:basedOn w:val="Normal"/>
    <w:next w:val="Normal"/>
    <w:semiHidden/>
    <w:rsid w:val="00125BE7"/>
    <w:pPr>
      <w:ind w:left="1440"/>
    </w:pPr>
    <w:rPr>
      <w:rFonts w:ascii="Times New Roman" w:hAnsi="Times New Roman" w:cs="Times New Roman"/>
      <w:sz w:val="18"/>
      <w:szCs w:val="18"/>
    </w:rPr>
  </w:style>
  <w:style w:type="paragraph" w:styleId="TOC8">
    <w:name w:val="toc 8"/>
    <w:basedOn w:val="Normal"/>
    <w:next w:val="Normal"/>
    <w:semiHidden/>
    <w:rsid w:val="00125BE7"/>
    <w:pPr>
      <w:ind w:left="1680"/>
    </w:pPr>
    <w:rPr>
      <w:rFonts w:ascii="Times New Roman" w:hAnsi="Times New Roman" w:cs="Times New Roman"/>
      <w:sz w:val="18"/>
      <w:szCs w:val="18"/>
    </w:rPr>
  </w:style>
  <w:style w:type="paragraph" w:styleId="TOC9">
    <w:name w:val="toc 9"/>
    <w:basedOn w:val="Normal"/>
    <w:next w:val="Normal"/>
    <w:semiHidden/>
    <w:rsid w:val="00125BE7"/>
    <w:pPr>
      <w:ind w:left="1920"/>
    </w:pPr>
    <w:rPr>
      <w:rFonts w:ascii="Times New Roman" w:hAnsi="Times New Roman" w:cs="Times New Roman"/>
      <w:sz w:val="18"/>
      <w:szCs w:val="18"/>
    </w:rPr>
  </w:style>
  <w:style w:type="paragraph" w:customStyle="1" w:styleId="template">
    <w:name w:val="template"/>
    <w:basedOn w:val="Normal"/>
    <w:rsid w:val="00125BE7"/>
    <w:rPr>
      <w:rFonts w:ascii="Arial" w:hAnsi="Arial" w:cs="Arial"/>
      <w:i/>
      <w:iCs/>
      <w:sz w:val="22"/>
      <w:szCs w:val="22"/>
    </w:rPr>
  </w:style>
  <w:style w:type="character" w:styleId="PageNumber">
    <w:name w:val="page number"/>
    <w:basedOn w:val="DefaultParagraphFont"/>
    <w:rsid w:val="00125BE7"/>
  </w:style>
  <w:style w:type="paragraph" w:customStyle="1" w:styleId="level3text">
    <w:name w:val="level 3 text"/>
    <w:basedOn w:val="Normal"/>
    <w:rsid w:val="00125BE7"/>
    <w:pPr>
      <w:spacing w:line="220" w:lineRule="exact"/>
      <w:ind w:left="1350" w:hanging="716"/>
    </w:pPr>
    <w:rPr>
      <w:rFonts w:ascii="Arial" w:hAnsi="Arial" w:cs="Arial"/>
      <w:i/>
      <w:iCs/>
      <w:sz w:val="22"/>
      <w:szCs w:val="22"/>
    </w:rPr>
  </w:style>
  <w:style w:type="paragraph" w:customStyle="1" w:styleId="requirement">
    <w:name w:val="requirement"/>
    <w:basedOn w:val="level4"/>
    <w:rsid w:val="00125BE7"/>
    <w:pPr>
      <w:spacing w:before="0" w:after="0"/>
      <w:ind w:left="2348" w:hanging="994"/>
    </w:pPr>
    <w:rPr>
      <w:rFonts w:ascii="Times New Roman" w:hAnsi="Times New Roman" w:cs="Times New Roman"/>
    </w:rPr>
  </w:style>
  <w:style w:type="paragraph" w:customStyle="1" w:styleId="ByLine">
    <w:name w:val="ByLine"/>
    <w:basedOn w:val="Title"/>
    <w:rsid w:val="00125BE7"/>
    <w:rPr>
      <w:sz w:val="28"/>
      <w:szCs w:val="28"/>
    </w:rPr>
  </w:style>
  <w:style w:type="paragraph" w:customStyle="1" w:styleId="ChangeHistoryTitle">
    <w:name w:val="ChangeHistory Title"/>
    <w:basedOn w:val="Normal"/>
    <w:rsid w:val="00125BE7"/>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125BE7"/>
    <w:pPr>
      <w:pBdr>
        <w:top w:val="single" w:sz="48" w:space="1" w:color="auto"/>
      </w:pBdr>
      <w:spacing w:before="960" w:after="0"/>
    </w:pPr>
    <w:rPr>
      <w:sz w:val="28"/>
      <w:szCs w:val="28"/>
    </w:rPr>
  </w:style>
  <w:style w:type="paragraph" w:customStyle="1" w:styleId="line">
    <w:name w:val="line"/>
    <w:basedOn w:val="Title"/>
    <w:rsid w:val="00125BE7"/>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rsid w:val="00125BE7"/>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125BE7"/>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125BE7"/>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021323"/>
    <w:rPr>
      <w:color w:val="0000FF" w:themeColor="hyperlink"/>
      <w:u w:val="single"/>
    </w:rPr>
  </w:style>
  <w:style w:type="character" w:customStyle="1" w:styleId="UnresolvedMention">
    <w:name w:val="Unresolved Mention"/>
    <w:basedOn w:val="DefaultParagraphFont"/>
    <w:uiPriority w:val="99"/>
    <w:semiHidden/>
    <w:unhideWhenUsed/>
    <w:rsid w:val="00C73FF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3B071CF-ABB1-4364-998E-7AC2FAB84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13</Pages>
  <Words>2623</Words>
  <Characters>14954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Ruth</cp:lastModifiedBy>
  <cp:revision>9</cp:revision>
  <cp:lastPrinted>2016-09-23T16:36:00Z</cp:lastPrinted>
  <dcterms:created xsi:type="dcterms:W3CDTF">2019-10-01T22:43:00Z</dcterms:created>
  <dcterms:modified xsi:type="dcterms:W3CDTF">2019-10-24T20:51:00Z</dcterms:modified>
</cp:coreProperties>
</file>