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Análise Institucional</w:t>
      </w:r>
    </w:p>
    <w:p>
      <w:pPr>
        <w:jc w:val="center"/>
      </w:pPr>
      <w:r>
        <w:t>Gerado em: 05 de Novembro de 2025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line="360" w:lineRule="auto" w:after="160"/>
        <w:ind w:left="0"/>
      </w:pPr>
      <w:r>
        <w:rPr>
          <w:b/>
        </w:rPr>
        <w:t>1 INTRODUÇÃO</w:t>
      </w:r>
    </w:p>
    <w:p>
      <w:pPr>
        <w:spacing w:line="360" w:lineRule="auto" w:after="160"/>
        <w:ind w:left="0"/>
      </w:pPr>
      <w:r>
        <w:rPr>
          <w:b/>
        </w:rPr>
        <w:t>2 INFORMAÇÕES SOBRE O ESTADO DE MINAS GERAIS</w:t>
      </w:r>
    </w:p>
    <w:p>
      <w:pPr>
        <w:spacing w:line="360" w:lineRule="auto" w:after="160"/>
        <w:ind w:left="0"/>
      </w:pPr>
      <w:r>
        <w:rPr>
          <w:b/>
        </w:rPr>
        <w:t>3 PERFIL INSTITUCIONAL</w:t>
      </w:r>
    </w:p>
    <w:p>
      <w:pPr>
        <w:spacing w:line="360" w:lineRule="auto" w:after="160"/>
        <w:ind w:left="288"/>
      </w:pPr>
      <w:r>
        <w:rPr>
          <w:b/>
        </w:rPr>
        <w:t>3.1 Principais Atos Normativos Referentes à Estrutura do TJMG</w:t>
      </w:r>
    </w:p>
    <w:p>
      <w:pPr>
        <w:spacing w:line="360" w:lineRule="auto" w:after="160"/>
        <w:ind w:left="288"/>
      </w:pPr>
      <w:r>
        <w:rPr>
          <w:b/>
        </w:rPr>
        <w:t>3.2 Estrutura e Força de Trabalho do TJMG</w:t>
      </w:r>
    </w:p>
    <w:p>
      <w:pPr>
        <w:spacing w:line="360" w:lineRule="auto" w:after="160"/>
        <w:ind w:left="576"/>
      </w:pPr>
      <w:r>
        <w:rPr>
          <w:b/>
        </w:rPr>
        <w:t>3.2.1 Força de Trabalho e Colaboradores na Área de TIC</w:t>
      </w:r>
    </w:p>
    <w:p>
      <w:pPr>
        <w:spacing w:line="360" w:lineRule="auto" w:after="160"/>
        <w:ind w:left="288"/>
      </w:pPr>
      <w:r>
        <w:rPr>
          <w:b/>
        </w:rPr>
        <w:t>3.3 Movimentação Processual do Estado (TJMG)</w:t>
      </w:r>
    </w:p>
    <w:p>
      <w:pPr>
        <w:spacing w:line="360" w:lineRule="auto" w:after="160"/>
        <w:ind w:left="288"/>
      </w:pPr>
      <w:r>
        <w:rPr>
          <w:b/>
        </w:rPr>
        <w:t>3.4 Instalações Prediais</w:t>
      </w:r>
    </w:p>
    <w:p>
      <w:pPr>
        <w:spacing w:line="360" w:lineRule="auto" w:after="160"/>
        <w:ind w:left="288"/>
      </w:pPr>
      <w:r>
        <w:rPr>
          <w:b/>
        </w:rPr>
        <w:t>3.5 Orçamento TJMG</w:t>
      </w:r>
    </w:p>
    <w:p>
      <w:pPr>
        <w:spacing w:line="360" w:lineRule="auto" w:after="160"/>
        <w:ind w:left="576"/>
      </w:pPr>
      <w:r>
        <w:rPr>
          <w:b/>
        </w:rPr>
        <w:t>3.5.1 Execução Orçamentária de 2024</w:t>
      </w:r>
    </w:p>
    <w:p>
      <w:pPr>
        <w:spacing w:line="360" w:lineRule="auto" w:after="160"/>
        <w:ind w:left="576"/>
      </w:pPr>
      <w:r>
        <w:rPr>
          <w:b/>
        </w:rPr>
        <w:t>3.5.2 Orçamento 2025</w:t>
      </w:r>
    </w:p>
    <w:p>
      <w:pPr>
        <w:spacing w:line="360" w:lineRule="auto" w:after="160"/>
        <w:ind w:left="288"/>
      </w:pPr>
      <w:r>
        <w:rPr>
          <w:b/>
        </w:rPr>
        <w:t>3.6 Planejamento Estratégico 2021-2026</w:t>
      </w:r>
    </w:p>
    <w:p>
      <w:pPr>
        <w:spacing w:line="360" w:lineRule="auto" w:after="160"/>
        <w:ind w:left="576"/>
      </w:pPr>
      <w:r>
        <w:rPr>
          <w:b/>
        </w:rPr>
        <w:t>3.6.1 Identidade Organizacional</w:t>
      </w:r>
    </w:p>
    <w:p>
      <w:pPr>
        <w:spacing w:line="360" w:lineRule="auto" w:after="160"/>
        <w:ind w:left="576"/>
      </w:pPr>
      <w:r>
        <w:rPr>
          <w:b/>
        </w:rPr>
        <w:t>3.6.2 Mapa Estratégico</w:t>
      </w:r>
    </w:p>
    <w:p>
      <w:pPr>
        <w:spacing w:line="360" w:lineRule="auto" w:after="160"/>
        <w:ind w:left="576"/>
      </w:pPr>
      <w:r>
        <w:rPr>
          <w:b/>
        </w:rPr>
        <w:t>3.6.3 Painel Estratégico</w:t>
      </w:r>
    </w:p>
    <w:p>
      <w:pPr>
        <w:spacing w:line="360" w:lineRule="auto" w:after="160"/>
        <w:ind w:left="576"/>
      </w:pPr>
      <w:r>
        <w:rPr>
          <w:b/>
        </w:rPr>
        <w:t>3.6.4 Quadro de Iniciativas</w:t>
      </w:r>
    </w:p>
    <w:p>
      <w:pPr>
        <w:spacing w:line="360" w:lineRule="auto" w:after="160"/>
        <w:ind w:left="576"/>
      </w:pPr>
      <w:r>
        <w:rPr>
          <w:b/>
        </w:rPr>
        <w:t>3.6.5 Objetivos de Desenvolvimento Sustentável – ODS da Agenda 2030</w:t>
      </w:r>
    </w:p>
    <w:p>
      <w:pPr>
        <w:spacing w:line="360" w:lineRule="auto" w:after="160"/>
        <w:ind w:left="576"/>
      </w:pPr>
      <w:r>
        <w:rPr>
          <w:b/>
        </w:rPr>
        <w:t>3.6.6 Indicadores Nacionais de Desempenho do Poder Judiciário</w:t>
      </w:r>
    </w:p>
    <w:p>
      <w:pPr>
        <w:spacing w:line="360" w:lineRule="auto" w:after="160"/>
        <w:ind w:left="576"/>
      </w:pPr>
      <w:r>
        <w:rPr>
          <w:b/>
        </w:rPr>
        <w:t>3.6.7 PROJEF 5.0</w:t>
      </w:r>
    </w:p>
    <w:p>
      <w:pPr>
        <w:spacing w:line="360" w:lineRule="auto" w:after="160"/>
        <w:ind w:left="576"/>
      </w:pPr>
      <w:r>
        <w:rPr>
          <w:b/>
        </w:rPr>
        <w:t>3.6.8 Matriz de Priorização de Iniciativas Estratégicas</w:t>
      </w:r>
    </w:p>
    <w:p>
      <w:pPr>
        <w:spacing w:line="360" w:lineRule="auto" w:after="160"/>
        <w:ind w:left="288"/>
      </w:pPr>
      <w:r>
        <w:rPr>
          <w:b/>
        </w:rPr>
        <w:t>3.7 Principais Grupos de Interesse</w:t>
      </w:r>
    </w:p>
    <w:p>
      <w:pPr>
        <w:spacing w:line="360" w:lineRule="auto" w:after="160"/>
        <w:ind w:left="288"/>
      </w:pPr>
      <w:r>
        <w:rPr>
          <w:b/>
        </w:rPr>
        <w:t>3.8 Aspectos Tecnológicos do TJMG</w:t>
      </w:r>
    </w:p>
    <w:p>
      <w:pPr>
        <w:spacing w:line="360" w:lineRule="auto" w:after="160"/>
        <w:ind w:left="576"/>
      </w:pPr>
      <w:r>
        <w:rPr>
          <w:b/>
        </w:rPr>
        <w:t>3.8.1 Sistema Eletrônico de Informações (SEI)</w:t>
      </w:r>
    </w:p>
    <w:p>
      <w:pPr>
        <w:spacing w:line="360" w:lineRule="auto" w:after="160"/>
        <w:ind w:left="288"/>
      </w:pPr>
      <w:r>
        <w:rPr>
          <w:b/>
        </w:rPr>
        <w:t>3.9 Atuação do TJMG com Impacto Social</w:t>
      </w:r>
    </w:p>
    <w:p>
      <w:pPr>
        <w:spacing w:line="360" w:lineRule="auto" w:after="160"/>
        <w:ind w:left="288"/>
      </w:pPr>
      <w:r>
        <w:rPr>
          <w:b/>
        </w:rPr>
        <w:t>3.10 Comunicação Institucional - Ouvidoria</w:t>
      </w:r>
    </w:p>
    <w:p>
      <w:pPr>
        <w:spacing w:line="360" w:lineRule="auto" w:after="160"/>
        <w:ind w:left="0"/>
      </w:pPr>
      <w:r>
        <w:rPr>
          <w:b/>
        </w:rPr>
        <w:t>4 DESEMPENHO INSTITUCIONAL</w:t>
      </w:r>
    </w:p>
    <w:p>
      <w:pPr>
        <w:spacing w:line="360" w:lineRule="auto" w:after="160"/>
        <w:ind w:left="288"/>
      </w:pPr>
      <w:r>
        <w:rPr>
          <w:b/>
        </w:rPr>
        <w:t>4.1 Desempenho do TJMG no Relatório “Justiça em Números”</w:t>
      </w:r>
    </w:p>
    <w:p>
      <w:pPr>
        <w:spacing w:line="360" w:lineRule="auto" w:after="160"/>
        <w:ind w:left="576"/>
      </w:pPr>
      <w:r>
        <w:rPr>
          <w:b/>
        </w:rPr>
        <w:t>4.1.1 Resultados Positivos do TJMG Frente aos Tribunais Estaduais de Grande Porte - Destaques do Relatório “Justiça em Números - 2024”</w:t>
      </w:r>
    </w:p>
    <w:p>
      <w:pPr>
        <w:spacing w:line="360" w:lineRule="auto" w:after="160"/>
        <w:ind w:left="576"/>
      </w:pPr>
      <w:r>
        <w:rPr>
          <w:b/>
        </w:rPr>
        <w:t>4.1.2 Oportunidades de Melhorias do TJMG Frente aos Tribunais Estaduais de Grande Porte - Destaques do Relatório “Justiça em Números - 2024”</w:t>
      </w:r>
    </w:p>
    <w:p>
      <w:pPr>
        <w:spacing w:line="360" w:lineRule="auto" w:after="160"/>
        <w:ind w:left="288"/>
      </w:pPr>
      <w:r>
        <w:rPr>
          <w:b/>
        </w:rPr>
        <w:t>4.2 Desempenho do TJMG no Planejamento Estratégico 2024</w:t>
      </w:r>
    </w:p>
    <w:p>
      <w:pPr>
        <w:spacing w:line="360" w:lineRule="auto" w:after="160"/>
        <w:ind w:left="576"/>
      </w:pPr>
      <w:r>
        <w:rPr>
          <w:b/>
        </w:rPr>
        <w:t>4.2.1 Resultados das Metas Nacionais</w:t>
      </w:r>
    </w:p>
    <w:p>
      <w:pPr>
        <w:spacing w:line="360" w:lineRule="auto" w:after="160"/>
        <w:ind w:left="576"/>
      </w:pPr>
      <w:r>
        <w:rPr>
          <w:b/>
        </w:rPr>
        <w:t>4.2.2 Resultados das Metas Institucionais</w:t>
      </w:r>
    </w:p>
    <w:p>
      <w:pPr>
        <w:spacing w:line="360" w:lineRule="auto" w:after="160"/>
        <w:ind w:left="0"/>
      </w:pPr>
      <w:r>
        <w:rPr>
          <w:b/>
        </w:rPr>
        <w:t>5 Performance do TJMG no Balanço Socioambiental do Poder Judiciário</w:t>
      </w:r>
    </w:p>
    <w:p>
      <w:pPr>
        <w:spacing w:line="360" w:lineRule="auto" w:after="160"/>
        <w:ind w:left="288"/>
      </w:pPr>
      <w:r>
        <w:rPr>
          <w:b/>
        </w:rPr>
        <w:t>5.1 Destaques da Sustentabilidade no TJMG em 2024</w:t>
      </w:r>
    </w:p>
    <w:p>
      <w:pPr>
        <w:spacing w:line="360" w:lineRule="auto" w:after="160"/>
        <w:ind w:left="288"/>
      </w:pPr>
      <w:r>
        <w:rPr>
          <w:b/>
        </w:rPr>
        <w:t>5.2 Oportunidades de Melhoria no Desempenho Socioambiental</w:t>
      </w:r>
    </w:p>
    <w:p>
      <w:pPr>
        <w:spacing w:line="360" w:lineRule="auto" w:after="160"/>
        <w:ind w:left="0"/>
      </w:pPr>
      <w:r>
        <w:rPr>
          <w:b/>
        </w:rPr>
        <w:t>6 Resultados da Acessibilidade e Inclusão de Pessoas com Deficiência</w:t>
      </w:r>
    </w:p>
    <w:p>
      <w:pPr>
        <w:spacing w:line="360" w:lineRule="auto" w:after="160"/>
        <w:ind w:left="0"/>
      </w:pPr>
      <w:r>
        <w:rPr>
          <w:b/>
        </w:rPr>
        <w:t>7 Resultado no Ranking da Transparência</w:t>
      </w:r>
    </w:p>
    <w:p>
      <w:pPr>
        <w:spacing w:line="360" w:lineRule="auto" w:after="160"/>
        <w:ind w:left="0"/>
      </w:pPr>
      <w:r>
        <w:rPr>
          <w:b/>
        </w:rPr>
        <w:t>8 Avaliação do TJMG no iGovTIC-JUD</w:t>
      </w:r>
    </w:p>
    <w:p>
      <w:pPr>
        <w:spacing w:line="360" w:lineRule="auto" w:after="160"/>
        <w:ind w:left="0"/>
      </w:pPr>
      <w:r>
        <w:rPr>
          <w:b/>
        </w:rPr>
        <w:t>9 O TJMG e a Base Nacional de Dados do Poder Judiciário (DataJud)</w:t>
      </w:r>
    </w:p>
    <w:p>
      <w:pPr>
        <w:spacing w:line="360" w:lineRule="auto" w:after="160"/>
        <w:ind w:left="288"/>
      </w:pPr>
      <w:r>
        <w:rPr>
          <w:b/>
        </w:rPr>
        <w:t>9.1 Desempenho no Prêmio CNJ de Qualidade 2024</w:t>
      </w:r>
    </w:p>
    <w:p>
      <w:pPr>
        <w:spacing w:line="360" w:lineRule="auto" w:after="160"/>
        <w:ind w:left="0"/>
      </w:pPr>
      <w:r>
        <w:rPr>
          <w:b/>
        </w:rPr>
        <w:t>10 Pesquisa sobre Percepção e Avaliação do Poder Judiciário Brasileiro</w:t>
      </w:r>
    </w:p>
    <w:p>
      <w:pPr>
        <w:spacing w:line="360" w:lineRule="auto" w:after="160"/>
        <w:ind w:left="0"/>
      </w:pPr>
      <w:r>
        <w:rPr>
          <w:b/>
        </w:rPr>
        <w:t>11 CONCLUSÃO</w:t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pStyle w:val="Heading1"/>
      </w:pPr>
      <w:r>
        <w:t>2 INFORMAÇÕES SOBRE O ESTADO DE MINAS GERAIS</w:t>
      </w:r>
    </w:p>
    <w:p>
      <w:pPr>
        <w:pStyle w:val="Heading1"/>
      </w:pPr>
      <w:r>
        <w:t>3 PERFIL INSTITUCIONAL</w:t>
      </w:r>
    </w:p>
    <w:p>
      <w:pPr>
        <w:pStyle w:val="Heading2"/>
      </w:pPr>
      <w:r>
        <w:t>3.1 Principais Atos Normativos Referentes à Estrutura do TJMG</w:t>
      </w:r>
    </w:p>
    <w:p>
      <w:pPr>
        <w:pStyle w:val="Heading2"/>
      </w:pPr>
      <w:r>
        <w:t>3.2 Estrutura e Força de Trabalho do TJMG</w:t>
      </w:r>
    </w:p>
    <w:p>
      <w:pPr>
        <w:pStyle w:val="Heading3"/>
      </w:pPr>
      <w:r>
        <w:t>3.2.1 Força de Trabalho e Colaboradores na Área de TIC</w:t>
      </w:r>
    </w:p>
    <w:p>
      <w:pPr>
        <w:pStyle w:val="Heading2"/>
      </w:pPr>
      <w:r>
        <w:t>3.3 Movimentação Processual do Estado (TJMG)</w:t>
      </w:r>
    </w:p>
    <w:p>
      <w:pPr>
        <w:pStyle w:val="Heading2"/>
      </w:pPr>
      <w:r>
        <w:t>3.4 Instalações Prediais</w:t>
      </w:r>
    </w:p>
    <w:p>
      <w:pPr>
        <w:pStyle w:val="Heading2"/>
      </w:pPr>
      <w:r>
        <w:t>3.5 Orçamento TJMG</w:t>
      </w:r>
    </w:p>
    <w:p>
      <w:pPr>
        <w:pStyle w:val="Heading3"/>
      </w:pPr>
      <w:r>
        <w:t>3.5.1 Execução Orçamentária de 2024</w:t>
      </w:r>
    </w:p>
    <w:p>
      <w:pPr>
        <w:pStyle w:val="Heading3"/>
      </w:pPr>
      <w:r>
        <w:t>3.5.2 Orçamento 2025</w:t>
      </w:r>
    </w:p>
    <w:p>
      <w:pPr>
        <w:pStyle w:val="Heading2"/>
      </w:pPr>
      <w:r>
        <w:t>3.6 Planejamento Estratégico 2021-2026</w:t>
      </w:r>
    </w:p>
    <w:p>
      <w:pPr>
        <w:pStyle w:val="Heading3"/>
      </w:pPr>
      <w:r>
        <w:t>3.6.1 Identidade Organizacional</w:t>
      </w:r>
    </w:p>
    <w:p>
      <w:pPr>
        <w:pStyle w:val="Heading3"/>
      </w:pPr>
      <w:r>
        <w:t>3.6.2 Mapa Estratégico</w:t>
      </w:r>
    </w:p>
    <w:p>
      <w:pPr>
        <w:pStyle w:val="Heading3"/>
      </w:pPr>
      <w:r>
        <w:t>3.6.3 Painel Estratégico</w:t>
      </w:r>
    </w:p>
    <w:p>
      <w:pPr>
        <w:pStyle w:val="Heading3"/>
      </w:pPr>
      <w:r>
        <w:t>3.6.4 Quadro de Iniciativas</w:t>
      </w:r>
    </w:p>
    <w:p>
      <w:pPr>
        <w:pStyle w:val="Heading3"/>
      </w:pPr>
      <w:r>
        <w:t>3.6.5 Objetivos de Desenvolvimento Sustentável – ODS da Agenda 2030</w:t>
      </w:r>
    </w:p>
    <w:p>
      <w:pPr>
        <w:pStyle w:val="Heading3"/>
      </w:pPr>
      <w:r>
        <w:t>3.6.6 Indicadores Nacionais de Desempenho do Poder Judiciário</w:t>
      </w:r>
    </w:p>
    <w:p>
      <w:pPr>
        <w:pStyle w:val="Heading3"/>
      </w:pPr>
      <w:r>
        <w:t>3.6.7 PROJEF 5.0</w:t>
      </w:r>
    </w:p>
    <w:p>
      <w:pPr>
        <w:pStyle w:val="Heading3"/>
      </w:pPr>
      <w:r>
        <w:t>3.6.8 Matriz de Priorização de Iniciativas Estratégicas</w:t>
      </w:r>
    </w:p>
    <w:p>
      <w:pPr>
        <w:pStyle w:val="Heading2"/>
      </w:pPr>
      <w:r>
        <w:t>3.7 Principais Grupos de Interesse</w:t>
      </w:r>
    </w:p>
    <w:p>
      <w:pPr>
        <w:pStyle w:val="Heading2"/>
      </w:pPr>
      <w:r>
        <w:t>3.8 Aspectos Tecnológicos do TJMG</w:t>
      </w:r>
    </w:p>
    <w:p>
      <w:pPr>
        <w:pStyle w:val="Heading3"/>
      </w:pPr>
      <w:r>
        <w:t>3.8.1 Sistema Eletrônico de Informações (SEI)</w:t>
      </w:r>
    </w:p>
    <w:p>
      <w:pPr>
        <w:pStyle w:val="Heading2"/>
      </w:pPr>
      <w:r>
        <w:t>3.9 Atuação do TJMG com Impacto Social</w:t>
      </w:r>
    </w:p>
    <w:p>
      <w:pPr>
        <w:pStyle w:val="Heading2"/>
      </w:pPr>
      <w:r>
        <w:t>3.10 Comunicação Institucional - Ouvidoria</w:t>
      </w:r>
    </w:p>
    <w:p>
      <w:pPr>
        <w:pStyle w:val="Heading1"/>
      </w:pPr>
      <w:r>
        <w:t>4 DESEMPENHO INSTITUCIONAL</w:t>
      </w:r>
    </w:p>
    <w:p>
      <w:pPr>
        <w:pStyle w:val="Heading2"/>
      </w:pPr>
      <w:r>
        <w:t>4.1 Desempenho do TJMG no Relatório “Justiça em Números”</w:t>
      </w:r>
    </w:p>
    <w:p>
      <w:pPr>
        <w:pStyle w:val="Heading3"/>
      </w:pPr>
      <w:r>
        <w:t>4.1.1 Resultados Positivos do TJMG Frente aos Tribunais Estaduais de Grande Porte - Destaques do Relatório “Justiça em Números - 2024”</w:t>
      </w:r>
    </w:p>
    <w:p>
      <w:pPr>
        <w:pStyle w:val="Heading3"/>
      </w:pPr>
      <w:r>
        <w:t>4.1.2 Oportunidades de Melhorias do TJMG Frente aos Tribunais Estaduais de Grande Porte - Destaques do Relatório “Justiça em Números - 2024”</w:t>
      </w:r>
    </w:p>
    <w:p>
      <w:pPr>
        <w:pStyle w:val="Heading2"/>
      </w:pPr>
      <w:r>
        <w:t>4.2 Desempenho do TJMG no Planejamento Estratégico 2024</w:t>
      </w:r>
    </w:p>
    <w:p>
      <w:pPr>
        <w:pStyle w:val="Heading3"/>
      </w:pPr>
      <w:r>
        <w:t>4.2.1 Resultados das Metas Nacionais</w:t>
      </w:r>
    </w:p>
    <w:p>
      <w:pPr>
        <w:pStyle w:val="Heading3"/>
      </w:pPr>
      <w:r>
        <w:t>4.2.2 Resultados das Metas Institucionais</w:t>
      </w:r>
    </w:p>
    <w:p>
      <w:pPr>
        <w:pStyle w:val="Heading1"/>
      </w:pPr>
      <w:r>
        <w:t>5 Performance do TJMG no Balanço Socioambiental do Poder Judiciário</w:t>
      </w:r>
    </w:p>
    <w:p>
      <w:pPr>
        <w:pStyle w:val="Heading2"/>
      </w:pPr>
      <w:r>
        <w:t>5.1 Destaques da Sustentabilidade no TJMG em 2024</w:t>
      </w:r>
    </w:p>
    <w:p>
      <w:pPr>
        <w:pStyle w:val="Heading2"/>
      </w:pPr>
      <w:r>
        <w:t>5.2 Oportunidades de Melhoria no Desempenho Socioambiental</w:t>
      </w:r>
    </w:p>
    <w:p>
      <w:pPr>
        <w:pStyle w:val="Heading1"/>
      </w:pPr>
      <w:r>
        <w:t>6 Resultados da Acessibilidade e Inclusão de Pessoas com Deficiência</w:t>
      </w:r>
    </w:p>
    <w:p>
      <w:pPr>
        <w:pStyle w:val="Heading1"/>
      </w:pPr>
      <w:r>
        <w:t>7 Resultado no Ranking da Transparência</w:t>
      </w:r>
    </w:p>
    <w:p>
      <w:pPr>
        <w:pStyle w:val="Heading1"/>
      </w:pPr>
      <w:r>
        <w:t>8 Avaliação do TJMG no iGovTIC-JUD</w:t>
      </w:r>
    </w:p>
    <w:p>
      <w:pPr>
        <w:pStyle w:val="Heading1"/>
      </w:pPr>
      <w:r>
        <w:t>9 O TJMG e a Base Nacional de Dados do Poder Judiciário (DataJud)</w:t>
      </w:r>
    </w:p>
    <w:p>
      <w:pPr>
        <w:pStyle w:val="Heading2"/>
      </w:pPr>
      <w:r>
        <w:t>9.1 Desempenho no Prêmio CNJ de Qualidade 2024</w:t>
      </w:r>
    </w:p>
    <w:p>
      <w:pPr>
        <w:pStyle w:val="Heading1"/>
      </w:pPr>
      <w:r>
        <w:t>10 Pesquisa sobre Percepção e Avaliação do Poder Judiciário Brasileiro</w:t>
      </w:r>
    </w:p>
    <w:p>
      <w:pPr>
        <w:pStyle w:val="Heading1"/>
      </w:pPr>
      <w:r>
        <w:t>11 CONCLUSÃO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right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A2161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 w:val="0"/>
      <w:color w:val="A2161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21612"/>
      <w:sz w:val="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