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9c952dd60cb7b4c8578d00d2a9dcae0ac34a47"/>
    <w:p>
      <w:pPr>
        <w:pStyle w:val="Heading1"/>
      </w:pPr>
      <w:r>
        <w:t xml:space="preserve">📋 Casos de Uso — Flujo de Correos, Recuperación y Verificación OTP</w:t>
      </w:r>
    </w:p>
    <w:p>
      <w:pPr>
        <w:pStyle w:val="FirstParagraph"/>
      </w:pPr>
      <w:r>
        <w:rPr>
          <w:b/>
          <w:bCs/>
        </w:rPr>
        <w:t xml:space="preserve">Módulo:</w:t>
      </w:r>
      <w:r>
        <w:t xml:space="preserve"> </w:t>
      </w:r>
      <w:r>
        <w:t xml:space="preserve">21. Flujo de Correos Electrónicos, Recuperación y Verificación OTP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</w:p>
    <w:p>
      <w:r>
        <w:pict>
          <v:rect style="width:0;height:1.5pt" o:hralign="center" o:hrstd="t" o:hr="t"/>
        </w:pict>
      </w:r>
    </w:p>
    <w:bookmarkStart w:id="11" w:name="Xd64b4c651ffe9d2e2526a785d0174a665966656"/>
    <w:p>
      <w:pPr>
        <w:pStyle w:val="Heading2"/>
      </w:pPr>
      <w:r>
        <w:t xml:space="preserve">CU-MAIL-01: Verificación de Correo en Matrícula Pública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CU-MAIL-01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Padre de familia / Acudiente (Público)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El usuario ha diligenciado los campos del Paso 1 (colegio, nivel, grado, jornada, correo) y ha subido los documentos en el Paso 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/>
          <w:p>
            <w:pPr>
              <w:pStyle w:val="Compact"/>
            </w:pPr>
            <w:r>
              <w:t xml:space="preserve">El correo queda verificado en</w:t>
            </w:r>
            <w:r>
              <w:t xml:space="preserve"> </w:t>
            </w:r>
            <w:r>
              <w:rPr>
                <w:rStyle w:val="VerbatimChar"/>
              </w:rPr>
              <w:t xml:space="preserve">public.codigo_verificacion_email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tipo = 'MATRICULA_NUEVA'</w:t>
            </w:r>
            <w:r>
              <w:t xml:space="preserve"> </w:t>
            </w:r>
            <w:r>
              <w:t xml:space="preserve">y se procesa la solicitud de matrícula.</w:t>
            </w:r>
          </w:p>
        </w:tc>
      </w:tr>
    </w:tbl>
    <w:bookmarkStart w:id="9" w:name="flujo-principal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1"/>
        </w:numPr>
      </w:pPr>
      <w:r>
        <w:t xml:space="preserve">El acudiente finaliza el Paso 2 y pulsa</w:t>
      </w:r>
      <w:r>
        <w:t xml:space="preserve"> </w:t>
      </w:r>
      <w:r>
        <w:t xml:space="preserve">“Continuar”</w:t>
      </w:r>
      <w:r>
        <w:t xml:space="preserve"> </w:t>
      </w:r>
      <w:r>
        <w:t xml:space="preserve">para acceder al Paso 3 de confirmación.</w:t>
      </w:r>
    </w:p>
    <w:p>
      <w:pPr>
        <w:pStyle w:val="Compact"/>
        <w:numPr>
          <w:ilvl w:val="0"/>
          <w:numId w:val="1001"/>
        </w:numPr>
      </w:pPr>
      <w:r>
        <w:t xml:space="preserve">El sistema muestra el resumen de su solicitud y el botón</w:t>
      </w:r>
      <w:r>
        <w:t xml:space="preserve"> </w:t>
      </w:r>
      <w:r>
        <w:rPr>
          <w:b/>
          <w:bCs/>
        </w:rPr>
        <w:t xml:space="preserve">“Enviar y Validar Correo”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acudiente pulsa el botón.</w:t>
      </w:r>
    </w:p>
    <w:p>
      <w:pPr>
        <w:pStyle w:val="Compact"/>
        <w:numPr>
          <w:ilvl w:val="0"/>
          <w:numId w:val="1001"/>
        </w:numPr>
      </w:pPr>
      <w:r>
        <w:t xml:space="preserve">El frontend envía</w:t>
      </w:r>
      <w:r>
        <w:t xml:space="preserve"> </w:t>
      </w:r>
      <w:r>
        <w:rPr>
          <w:rStyle w:val="VerbatimChar"/>
        </w:rPr>
        <w:t xml:space="preserve">POST /api/matriculas/send-email-code</w:t>
      </w:r>
      <w:r>
        <w:t xml:space="preserve"> </w:t>
      </w:r>
      <w:r>
        <w:t xml:space="preserve">con el correo del acudiente.</w:t>
      </w:r>
    </w:p>
    <w:p>
      <w:pPr>
        <w:pStyle w:val="Compact"/>
        <w:numPr>
          <w:ilvl w:val="0"/>
          <w:numId w:val="1001"/>
        </w:numPr>
      </w:pPr>
      <w:r>
        <w:t xml:space="preserve">El backend ejecuta</w:t>
      </w:r>
      <w:r>
        <w:t xml:space="preserve"> </w:t>
      </w:r>
      <w:r>
        <w:rPr>
          <w:rStyle w:val="VerbatimChar"/>
        </w:rPr>
        <w:t xml:space="preserve">EmailVerificationService.sendCode</w:t>
      </w:r>
      <w:r>
        <w:t xml:space="preserve">, genera un OTP de 6 dígitos con expiración a 15 minutos, lo guarda en</w:t>
      </w:r>
      <w:r>
        <w:t xml:space="preserve"> </w:t>
      </w:r>
      <w:r>
        <w:rPr>
          <w:rStyle w:val="VerbatimChar"/>
        </w:rPr>
        <w:t xml:space="preserve">codigo_verificacion_email</w:t>
      </w:r>
      <w:r>
        <w:t xml:space="preserve"> </w:t>
      </w:r>
      <w:r>
        <w:t xml:space="preserve">y envía el correo con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frontend vacía la tarjeta del formulario y muestra</w:t>
      </w:r>
      <w:r>
        <w:t xml:space="preserve"> </w:t>
      </w:r>
      <w:r>
        <w:rPr>
          <w:b/>
          <w:bCs/>
        </w:rPr>
        <w:t xml:space="preserve">únicamente la interfaz de verificación de 6 dígitos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acudiente consulta su buzón, digita el código de 6 dígitos y pulsa</w:t>
      </w:r>
      <w:r>
        <w:t xml:space="preserve"> </w:t>
      </w:r>
      <w:r>
        <w:rPr>
          <w:b/>
          <w:bCs/>
        </w:rPr>
        <w:t xml:space="preserve">“Confirmar y Radicar Matrícula”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frontend envía</w:t>
      </w:r>
      <w:r>
        <w:t xml:space="preserve"> </w:t>
      </w:r>
      <w:r>
        <w:rPr>
          <w:rStyle w:val="VerbatimChar"/>
        </w:rPr>
        <w:t xml:space="preserve">POST /api/matriculas/verify-email-code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backend ejecuta</w:t>
      </w:r>
      <w:r>
        <w:t xml:space="preserve"> </w:t>
      </w:r>
      <w:r>
        <w:rPr>
          <w:rStyle w:val="VerbatimChar"/>
        </w:rPr>
        <w:t xml:space="preserve">EmailVerificationService.verifyCode</w:t>
      </w:r>
      <w:r>
        <w:t xml:space="preserve"> </w:t>
      </w:r>
      <w:r>
        <w:t xml:space="preserve">y marca el registro como</w:t>
      </w:r>
      <w:r>
        <w:t xml:space="preserve"> </w:t>
      </w:r>
      <w:r>
        <w:rPr>
          <w:rStyle w:val="VerbatimChar"/>
        </w:rPr>
        <w:t xml:space="preserve">verified = true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frontend ejecuta de inmediato</w:t>
      </w:r>
      <w:r>
        <w:t xml:space="preserve"> </w:t>
      </w:r>
      <w:r>
        <w:rPr>
          <w:rStyle w:val="VerbatimChar"/>
        </w:rPr>
        <w:t xml:space="preserve">POST /api/matriculas/submit</w:t>
      </w:r>
      <w:r>
        <w:t xml:space="preserve"> </w:t>
      </w:r>
      <w:r>
        <w:t xml:space="preserve">con la información del formulario y los archivos adjuntos.</w:t>
      </w:r>
    </w:p>
    <w:p>
      <w:pPr>
        <w:pStyle w:val="Compact"/>
        <w:numPr>
          <w:ilvl w:val="0"/>
          <w:numId w:val="1001"/>
        </w:numPr>
      </w:pPr>
      <w:r>
        <w:t xml:space="preserve">El backend valida mediante</w:t>
      </w:r>
      <w:r>
        <w:t xml:space="preserve"> </w:t>
      </w:r>
      <w:r>
        <w:rPr>
          <w:rStyle w:val="VerbatimChar"/>
        </w:rPr>
        <w:t xml:space="preserve">EmailVerificationService.isVerified</w:t>
      </w:r>
      <w:r>
        <w:t xml:space="preserve"> </w:t>
      </w:r>
      <w:r>
        <w:t xml:space="preserve">que el correo fue validado en las últimas 2 horas y radica la matrícula.</w:t>
      </w:r>
    </w:p>
    <w:p>
      <w:pPr>
        <w:pStyle w:val="Compact"/>
        <w:numPr>
          <w:ilvl w:val="0"/>
          <w:numId w:val="1001"/>
        </w:numPr>
      </w:pPr>
      <w:r>
        <w:t xml:space="preserve">El sistema muestra la notificación de éxito y redirige al inicio.</w:t>
      </w:r>
    </w:p>
    <w:bookmarkEnd w:id="9"/>
    <w:bookmarkStart w:id="10" w:name="flujos-alternativos"/>
    <w:p>
      <w:pPr>
        <w:pStyle w:val="Heading3"/>
      </w:pPr>
      <w:r>
        <w:t xml:space="preserve">Flujos Alternativos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4a / 8a. Correo inválido o código erróneo:</w:t>
      </w:r>
    </w:p>
    <w:p>
      <w:pPr>
        <w:pStyle w:val="Compact"/>
        <w:numPr>
          <w:ilvl w:val="1"/>
          <w:numId w:val="1003"/>
        </w:numPr>
      </w:pPr>
      <w:r>
        <w:t xml:space="preserve">El sistema muestra una alerta de notificación indicando el error.</w:t>
      </w:r>
    </w:p>
    <w:p>
      <w:pPr>
        <w:pStyle w:val="Compact"/>
        <w:numPr>
          <w:ilvl w:val="1"/>
          <w:numId w:val="1003"/>
        </w:numPr>
      </w:pPr>
      <w:r>
        <w:t xml:space="preserve">El usuario puede corregir el código ingresado.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8b. Código expirado (&gt; 15 minutos):</w:t>
      </w:r>
    </w:p>
    <w:p>
      <w:pPr>
        <w:pStyle w:val="Compact"/>
        <w:numPr>
          <w:ilvl w:val="1"/>
          <w:numId w:val="1004"/>
        </w:numPr>
      </w:pPr>
      <w:r>
        <w:t xml:space="preserve">El sistema informa que el código ha caducado y habilita el botón</w:t>
      </w:r>
      <w:r>
        <w:t xml:space="preserve"> </w:t>
      </w:r>
      <w:r>
        <w:t xml:space="preserve">“Reenviar código”</w:t>
      </w:r>
      <w:r>
        <w:t xml:space="preserve"> </w:t>
      </w:r>
      <w:r>
        <w:t xml:space="preserve">para generar un nuevo OTP.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6a. Error al escribir el correo:</w:t>
      </w:r>
    </w:p>
    <w:p>
      <w:pPr>
        <w:pStyle w:val="Compact"/>
        <w:numPr>
          <w:ilvl w:val="1"/>
          <w:numId w:val="1005"/>
        </w:numPr>
      </w:pPr>
      <w:r>
        <w:t xml:space="preserve">El acudiente presiona</w:t>
      </w:r>
      <w:r>
        <w:t xml:space="preserve"> </w:t>
      </w:r>
      <w:r>
        <w:t xml:space="preserve">“← Modificar correo o datos”</w:t>
      </w:r>
      <w:r>
        <w:t xml:space="preserve">, lo cual retorna al resumen para ajustar la información.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5af49799ea83439f8ebf490ad6ebfef3831ca56"/>
    <w:p>
      <w:pPr>
        <w:pStyle w:val="Heading2"/>
      </w:pPr>
      <w:r>
        <w:t xml:space="preserve">CU-MAIL-02: Cambio de Correo Electrónico en Perfil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CU-MAIL-02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Usuario Autenticado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Sesión activa con token JWT válido.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/>
          <w:p>
            <w:pPr>
              <w:pStyle w:val="Compact"/>
            </w:pPr>
            <w:r>
              <w:t xml:space="preserve">La columna</w:t>
            </w:r>
            <w:r>
              <w:t xml:space="preserve"> </w:t>
            </w:r>
            <w:r>
              <w:rPr>
                <w:rStyle w:val="VerbatimChar"/>
              </w:rPr>
              <w:t xml:space="preserve">usuario.email</w:t>
            </w:r>
            <w:r>
              <w:t xml:space="preserve"> </w:t>
            </w:r>
            <w:r>
              <w:t xml:space="preserve">se actualiza con el nuevo correo verificado.</w:t>
            </w:r>
          </w:p>
        </w:tc>
      </w:tr>
    </w:tbl>
    <w:bookmarkStart w:id="12" w:name="flujo-principal-1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6"/>
        </w:numPr>
      </w:pPr>
      <w:r>
        <w:t xml:space="preserve">El usuario accede a la vista de Perfil (</w:t>
      </w:r>
      <w:r>
        <w:rPr>
          <w:rStyle w:val="VerbatimChar"/>
        </w:rPr>
        <w:t xml:space="preserve">ProfileView.vue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 la sección de datos personales, ingresa un nuevo correo y pulsa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sistema invoca</w:t>
      </w:r>
      <w:r>
        <w:t xml:space="preserve"> </w:t>
      </w:r>
      <w:r>
        <w:rPr>
          <w:rStyle w:val="VerbatimChar"/>
        </w:rPr>
        <w:t xml:space="preserve">POST /api/auth/profile/request-email-change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backend verifica que el correo no esté ocupado por otro usuario.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EmailVerificationService.sendCode</w:t>
      </w:r>
      <w:r>
        <w:t xml:space="preserve"> </w:t>
      </w:r>
      <w:r>
        <w:t xml:space="preserve">inserta el código para</w:t>
      </w:r>
      <w:r>
        <w:t xml:space="preserve"> </w:t>
      </w:r>
      <w:r>
        <w:rPr>
          <w:rStyle w:val="VerbatimChar"/>
        </w:rPr>
        <w:t xml:space="preserve">tipo = 'CAMBIO_CORREO'</w:t>
      </w:r>
      <w:r>
        <w:t xml:space="preserve"> </w:t>
      </w:r>
      <w:r>
        <w:t xml:space="preserve">y envía el correo.</w:t>
      </w:r>
    </w:p>
    <w:p>
      <w:pPr>
        <w:pStyle w:val="Compact"/>
        <w:numPr>
          <w:ilvl w:val="0"/>
          <w:numId w:val="1006"/>
        </w:numPr>
      </w:pPr>
      <w:r>
        <w:t xml:space="preserve">El usuario ingresa el código en el modal de verificación y pulsa</w:t>
      </w:r>
      <w:r>
        <w:t xml:space="preserve"> </w:t>
      </w:r>
      <w:r>
        <w:t xml:space="preserve">“Confirmar”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backend valida el OTP mediante</w:t>
      </w:r>
      <w:r>
        <w:t xml:space="preserve"> </w:t>
      </w:r>
      <w:r>
        <w:rPr>
          <w:rStyle w:val="VerbatimChar"/>
        </w:rPr>
        <w:t xml:space="preserve">EmailVerificationService.verifyCode</w:t>
      </w:r>
      <w:r>
        <w:t xml:space="preserve">, actualiza</w:t>
      </w:r>
      <w:r>
        <w:t xml:space="preserve"> </w:t>
      </w:r>
      <w:r>
        <w:rPr>
          <w:rStyle w:val="VerbatimChar"/>
        </w:rPr>
        <w:t xml:space="preserve">usuario.email</w:t>
      </w:r>
      <w:r>
        <w:t xml:space="preserve"> </w:t>
      </w:r>
      <w:r>
        <w:t xml:space="preserve">y marca</w:t>
      </w:r>
      <w:r>
        <w:t xml:space="preserve"> </w:t>
      </w:r>
      <w:r>
        <w:rPr>
          <w:rStyle w:val="VerbatimChar"/>
        </w:rPr>
        <w:t xml:space="preserve">verified = true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sistema muestra mensaje de éxito y actualiza la sesión.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8f9986ff7be27b6de0b11f7822416b59a837f7d"/>
    <w:p>
      <w:pPr>
        <w:pStyle w:val="Heading2"/>
      </w:pPr>
      <w:r>
        <w:t xml:space="preserve">CU-MAIL-03: Restablecimiento de Contraseña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CU-MAIL-03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Usuario Registrado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El correo debe existir en la tabla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/>
          <w:p>
            <w:pPr>
              <w:pStyle w:val="Compact"/>
            </w:pPr>
            <w:r>
              <w:t xml:space="preserve">Se actualiza la contraseña con hash Bcrypt.</w:t>
            </w:r>
          </w:p>
        </w:tc>
      </w:tr>
    </w:tbl>
    <w:bookmarkStart w:id="14" w:name="flujo-principal-2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7"/>
        </w:numPr>
      </w:pPr>
      <w:r>
        <w:t xml:space="preserve">El usuario accede a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e ingresa su correo institucional/personal.</w:t>
      </w:r>
    </w:p>
    <w:p>
      <w:pPr>
        <w:pStyle w:val="Compact"/>
        <w:numPr>
          <w:ilvl w:val="0"/>
          <w:numId w:val="1007"/>
        </w:numPr>
      </w:pPr>
      <w:r>
        <w:t xml:space="preserve">El sistema genera un token seguro de 32 bytes con expiración a 1 hora en</w:t>
      </w:r>
      <w:r>
        <w:t xml:space="preserve"> </w:t>
      </w:r>
      <w:r>
        <w:rPr>
          <w:rStyle w:val="VerbatimChar"/>
        </w:rPr>
        <w:t xml:space="preserve">password_reset_tokens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NotificationService.sendPasswordResetEmail</w:t>
      </w:r>
      <w:r>
        <w:t xml:space="preserve"> </w:t>
      </w:r>
      <w:r>
        <w:t xml:space="preserve">envía el enlace con el token al buzón del usuario.</w:t>
      </w:r>
    </w:p>
    <w:p>
      <w:pPr>
        <w:pStyle w:val="Compact"/>
        <w:numPr>
          <w:ilvl w:val="0"/>
          <w:numId w:val="1007"/>
        </w:numPr>
      </w:pPr>
      <w:r>
        <w:t xml:space="preserve">El usuario hace clic en el enlace y accede a</w:t>
      </w:r>
      <w:r>
        <w:t xml:space="preserve"> </w:t>
      </w:r>
      <w:r>
        <w:rPr>
          <w:rStyle w:val="VerbatimChar"/>
        </w:rPr>
        <w:t xml:space="preserve">/reset-password?token=...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usuario digita su nueva contraseña y pulsa</w:t>
      </w:r>
      <w:r>
        <w:t xml:space="preserve"> </w:t>
      </w:r>
      <w:r>
        <w:t xml:space="preserve">“Restablecer Contraseña”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backend valida el token, encripta la contraseña, la actualiza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 elimina el token consumido.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2026-08-17T21:43:02Z</dcterms:created>
  <dcterms:modified xsi:type="dcterms:W3CDTF">2026-08-17T21:43:02Z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