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17d112e1caa948fab6576286455765b4159ab6"/>
    <w:p>
      <w:pPr>
        <w:pStyle w:val="Heading1"/>
      </w:pPr>
      <w:r>
        <w:t xml:space="preserve">👥 Módulo de Gestión de Usuarios, Directivos y Configuración de Plataforma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Administración global de usuarios y directivos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2026-08-02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permite al Administrador General gestionar todas las cuentas de usuario del sistema a nivel global, administrar los directivos de cada colegio (registro, vinculación, desvinculación), y configurar parámetros globales de la plataforma. Es el módulo de gobierno centralizado del sistema.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General</w:t>
            </w:r>
          </w:p>
        </w:tc>
        <w:tc>
          <w:tcPr/>
          <w:p>
            <w:pPr>
              <w:pStyle w:val="Compact"/>
            </w:pPr>
            <w:r>
              <w:t xml:space="preserve">CRUD completo de usuarios globales, directivos y configuración de plataforma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acciones-disponibles"/>
    <w:p>
      <w:pPr>
        <w:pStyle w:val="Heading2"/>
      </w:pPr>
      <w:r>
        <w:t xml:space="preserve">3. Acciones Disponibles</w:t>
      </w:r>
    </w:p>
    <w:bookmarkStart w:id="11" w:name="gestión-de-usuarios"/>
    <w:p>
      <w:pPr>
        <w:pStyle w:val="Heading3"/>
      </w:pPr>
      <w:r>
        <w:t xml:space="preserve">Gestión de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usuarios globales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Detalle de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Crear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/api/admin/usuarios/:id/estado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Restablecer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/api/admin/usuarios/:id/restablecer-password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Forzar cierre de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/api/admin/usuarios/:id/cerrar-sesion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Validar ticket para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/api/admin/usuarios/:id/validar-ticket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Modificar credenciales con ticket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/api/admin/usuarios/:id/credenciales-con-ticket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/api/admin/usuarios/:id</w:t>
            </w:r>
          </w:p>
        </w:tc>
      </w:tr>
    </w:tbl>
    <w:bookmarkEnd w:id="11"/>
    <w:bookmarkStart w:id="12" w:name="gestión-de-directivos"/>
    <w:p>
      <w:pPr>
        <w:pStyle w:val="Heading3"/>
      </w:pPr>
      <w:r>
        <w:t xml:space="preserve">Gestión de Directivos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directivos de un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/api/admin/colegios/:colegioId/directivos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/api/admin/directivos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/api/admin/directivos/:id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Desvincular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/api/admin/directivos/:id/desvincular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directivo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/api/admin/directivos/:id</w:t>
            </w:r>
          </w:p>
        </w:tc>
      </w:tr>
    </w:tbl>
    <w:bookmarkEnd w:id="12"/>
    <w:bookmarkStart w:id="13" w:name="configuración-de-plataforma"/>
    <w:p>
      <w:pPr>
        <w:pStyle w:val="Heading3"/>
      </w:pPr>
      <w:r>
        <w:t xml:space="preserve">Configuración de Plataforma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configuración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/api/admin/configuracion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Actualizar configuración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/api/admin/configuracion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RN-USR-001 (Estados de usuario):</w:t>
      </w:r>
      <w:r>
        <w:t xml:space="preserve"> </w:t>
      </w:r>
      <w:r>
        <w:t xml:space="preserve">Un usuario puede estar 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,</w:t>
      </w:r>
      <w:r>
        <w:t xml:space="preserve"> </w:t>
      </w:r>
      <w:r>
        <w:rPr>
          <w:rStyle w:val="VerbatimChar"/>
        </w:rPr>
        <w:t xml:space="preserve">BANEADO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ELIMINADO</w:t>
      </w:r>
      <w:r>
        <w:t xml:space="preserve">. Solo los usuarios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pueden autenticarse.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RN-USR-002 (Cierre forzado de sesión):</w:t>
      </w:r>
      <w:r>
        <w:t xml:space="preserve"> </w:t>
      </w:r>
      <w:r>
        <w:t xml:space="preserve">Al forzar cierre de sesión, el sistema actualiza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 invalidando todos los tokens JWT emitidos antes de esa marca temporal.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RN-USR-003 (Modificación con ticket):</w:t>
      </w:r>
      <w:r>
        <w:t xml:space="preserve"> </w:t>
      </w:r>
      <w:r>
        <w:t xml:space="preserve">Para modificar credenciales sensibles de un usuario (email, documento), el Admin General debe asociar un ticket de soporte resuelto como trazabilidad de la solicitud.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RN-USR-004 (Directivos vinculados a colegio):</w:t>
      </w:r>
      <w:r>
        <w:t xml:space="preserve"> </w:t>
      </w:r>
      <w:r>
        <w:t xml:space="preserve">Un directivo siempre está asociado a un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. La desvinculación no elimina al usuario sino que lo marca como inactivo en la tabla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RN-USR-005 (Cargos de directivos):</w:t>
      </w:r>
      <w:r>
        <w:t xml:space="preserve"> </w:t>
      </w:r>
      <w:r>
        <w:t xml:space="preserve">Los directivos tienen cargos típicos como</w:t>
      </w:r>
      <w:r>
        <w:t xml:space="preserve"> </w:t>
      </w:r>
      <w:r>
        <w:rPr>
          <w:rStyle w:val="VerbatimChar"/>
        </w:rPr>
        <w:t xml:space="preserve">RECTOR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 </w:t>
      </w:r>
      <w:r>
        <w:t xml:space="preserve">que determinan sus permisos dentro del colegio.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RN-USR-006 (Creación directa sin Matrícula):</w:t>
      </w:r>
      <w:r>
        <w:t xml:space="preserve"> </w:t>
      </w:r>
      <w:r>
        <w:t xml:space="preserve">El Admin General puede crear usuarios de rol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directamente. El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está excluido — solo puede crearse vía Matrícula Institucional.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RN-USR-007 (Cambio de email con código de verificación):</w:t>
      </w:r>
      <w:r>
        <w:t xml:space="preserve"> </w:t>
      </w:r>
      <w:r>
        <w:t xml:space="preserve">El correo electrónico solo puede modificarse completando un flujo de verificación por código enviado al nuevo correo. Ver tabla</w:t>
      </w:r>
      <w:r>
        <w:t xml:space="preserve"> </w:t>
      </w:r>
      <w:r>
        <w:rPr>
          <w:rStyle w:val="VerbatimChar"/>
        </w:rPr>
        <w:t xml:space="preserve">email_change_tokens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RN-USR-008 (Email nullable para estudiantes):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able. Estudiantes sin correo almacenan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El índice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sigue activo (en PostgreSQL</w:t>
      </w:r>
      <w:r>
        <w:t xml:space="preserve"> </w:t>
      </w:r>
      <w:r>
        <w:rPr>
          <w:rStyle w:val="VerbatimChar"/>
        </w:rPr>
        <w:t xml:space="preserve">NULL ≠ NULL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5"/>
    <w:bookmarkStart w:id="24" w:name="implementación"/>
    <w:p>
      <w:pPr>
        <w:pStyle w:val="Heading2"/>
      </w:pPr>
      <w:r>
        <w:t xml:space="preserve">5. Implementación</w:t>
      </w:r>
    </w:p>
    <w:bookmarkStart w:id="19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adminGeneralController.ts</w:t>
              </w:r>
            </w:hyperlink>
            <w:r>
              <w:t xml:space="preserve"> </w:t>
            </w:r>
            <w:r>
              <w:t xml:space="preserve">— Usuarios:</w:t>
            </w:r>
            <w:r>
              <w:t xml:space="preserve"> </w:t>
            </w:r>
            <w:r>
              <w:rPr>
                <w:rStyle w:val="VerbatimChar"/>
              </w:rPr>
              <w:t xml:space="preserve">listarUsuarios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cambiarEstadoUsuario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restablecerPassword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forzarCierreSesion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eliminarUsuario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validarTicketParaUsuario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modificarCredencialesConTicket</w:t>
            </w:r>
            <w:r>
              <w:t xml:space="preserve">. Directivos:</w:t>
            </w:r>
            <w:r>
              <w:t xml:space="preserve"> </w:t>
            </w:r>
            <w:r>
              <w:rPr>
                <w:rStyle w:val="VerbatimChar"/>
              </w:rPr>
              <w:t xml:space="preserve">listarDirectivos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registrarDirectivo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actualizarDirectivo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desvincularDirectivo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eliminarDirectivo</w:t>
            </w:r>
            <w:r>
              <w:t xml:space="preserve">. Config:</w:t>
            </w:r>
            <w:r>
              <w:t xml:space="preserve"> </w:t>
            </w:r>
            <w:r>
              <w:rPr>
                <w:rStyle w:val="VerbatimChar"/>
              </w:rPr>
              <w:t xml:space="preserve">obtenerConfiguracion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actualizarConfiguracion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adminGeneral.routes.ts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Middleware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authMiddleware.ts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requireAdminGeneral</w:t>
            </w:r>
          </w:p>
        </w:tc>
      </w:tr>
    </w:tbl>
    <w:bookmarkEnd w:id="19"/>
    <w:bookmarkStart w:id="23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Usuarios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UsuariosList.vue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Configuración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ConfiguracionPanel.vue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Dashboard Admin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AdminGeneralDashboard.vue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modelo-de-datos"/>
    <w:p>
      <w:pPr>
        <w:pStyle w:val="Heading2"/>
      </w:pPr>
      <w:r>
        <w:t xml:space="preserve">6. Modelo de Datos</w:t>
      </w:r>
    </w:p>
    <w:bookmarkStart w:id="25" w:name="tabla-usuari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usuario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 / NULL</w:t>
            </w:r>
          </w:p>
        </w:tc>
        <w:tc>
          <w:tcPr/>
          <w:p>
            <w:pPr>
              <w:pStyle w:val="Compact"/>
            </w:pPr>
            <w:r>
              <w:t xml:space="preserve">Correo electrónico.</w:t>
            </w:r>
            <w:r>
              <w:t xml:space="preserve"> </w:t>
            </w:r>
            <w:r>
              <w:rPr>
                <w:b/>
                <w:bCs/>
              </w:rPr>
              <w:t xml:space="preserve">NULL permitido para estudiantes.</w:t>
            </w:r>
            <w:r>
              <w:t xml:space="preserve"> </w:t>
            </w:r>
            <w:r>
              <w:t xml:space="preserve">Obligatorio para otros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Hash bcrypt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Nombre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Apellido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Número de documento de identidad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tipo_documento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tipo_documento_identidad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Rol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estado_usuario_sistema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SUSPENDIDO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BANEADO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asociado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logged_out_at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Marca de invalidación global de tokens</w:t>
            </w:r>
          </w:p>
        </w:tc>
      </w:tr>
    </w:tbl>
    <w:bookmarkEnd w:id="25"/>
    <w:bookmarkStart w:id="26" w:name="tabla-directivo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directivo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FK al usuario del directivo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al que está vinculado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</w:p>
        </w:tc>
      </w:tr>
    </w:tbl>
    <w:bookmarkEnd w:id="26"/>
    <w:bookmarkStart w:id="27" w:name="types-relevantes"/>
    <w:p>
      <w:pPr>
        <w:pStyle w:val="Heading3"/>
      </w:pPr>
      <w:r>
        <w:t xml:space="preserve">Types relevantes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.estado_usuario_sistema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'SUSPENDIDO'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'BANEADO'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'ELIMINADO'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.tipo_documento_identidad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'TI'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'PAS'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Autenticación</w:t>
      </w:r>
      <w:r>
        <w:t xml:space="preserve">: Los estados de usuario afectan directamente la capacidad de login.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Supervisión</w:t>
      </w:r>
      <w:r>
        <w:t xml:space="preserve">: Los directivos son quienes aprueban/revocan supervisiones del Admin General.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Colegios</w:t>
      </w:r>
      <w:r>
        <w:t xml:space="preserve">: Los directivos se vinculan a un colegio específico.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Tickets</w:t>
      </w:r>
      <w:r>
        <w:t xml:space="preserve">: La modificación de credenciales requiere un ticket de soporte como evidencia.</w:t>
      </w:r>
    </w:p>
    <w:p>
      <w:r>
        <w:pict>
          <v:rect style="width:0;height:1.5pt" o:hralign="center" o:hrstd="t" o:hr="t"/>
        </w:pict>
      </w:r>
    </w:p>
    <w:bookmarkEnd w:id="29"/>
    <w:bookmarkStart w:id="32" w:name="validaciones-implementadas"/>
    <w:p>
      <w:pPr>
        <w:pStyle w:val="Heading2"/>
      </w:pPr>
      <w:r>
        <w:t xml:space="preserve">8. Validaciones Implementadas</w:t>
      </w:r>
    </w:p>
    <w:bookmarkStart w:id="30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Verificación de existencia del usuario antes de cualquier operación.</w:t>
      </w:r>
    </w:p>
    <w:p>
      <w:pPr>
        <w:pStyle w:val="Compact"/>
        <w:numPr>
          <w:ilvl w:val="0"/>
          <w:numId w:val="1003"/>
        </w:numPr>
      </w:pPr>
      <w:r>
        <w:t xml:space="preserve">Validación de que el Admin General no pueda eliminarse a sí mismo.</w:t>
      </w:r>
    </w:p>
    <w:p>
      <w:pPr>
        <w:pStyle w:val="Compact"/>
        <w:numPr>
          <w:ilvl w:val="0"/>
          <w:numId w:val="1003"/>
        </w:numPr>
      </w:pPr>
      <w:r>
        <w:t xml:space="preserve">Verificación de ticket resuelto antes de modificar credenciales.</w:t>
      </w:r>
    </w:p>
    <w:p>
      <w:pPr>
        <w:pStyle w:val="Compact"/>
        <w:numPr>
          <w:ilvl w:val="0"/>
          <w:numId w:val="1003"/>
        </w:numPr>
      </w:pPr>
      <w:r>
        <w:t xml:space="preserve">Al forzar cierre de sesión: actualiza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para invalidar tokens globalmente.</w:t>
      </w:r>
    </w:p>
    <w:bookmarkEnd w:id="30"/>
    <w:bookmarkStart w:id="31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Confirmación visual antes de acciones destructivas (eliminar, suspender, banear).</w:t>
      </w:r>
    </w:p>
    <w:p>
      <w:pPr>
        <w:pStyle w:val="Compact"/>
        <w:numPr>
          <w:ilvl w:val="0"/>
          <w:numId w:val="1004"/>
        </w:numPr>
      </w:pPr>
      <w:r>
        <w:t xml:space="preserve">Filtros de búsqueda por rol, estado y colegio en la lista de usuarios.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directivo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separada de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Permite vincular/desvincular directivos sin eliminar la cuenta de usuario subyacente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Credenciales con ticket</w:t>
            </w:r>
          </w:p>
        </w:tc>
        <w:tc>
          <w:tcPr/>
          <w:p>
            <w:pPr>
              <w:pStyle w:val="Compact"/>
            </w:pPr>
            <w:r>
              <w:t xml:space="preserve">Garantiza trazabilidad legal: toda modificación de datos sensibles tiene un ticket de soporte como evidencia auditora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logged_out_at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 tabla usuario</w:t>
            </w:r>
          </w:p>
        </w:tc>
        <w:tc>
          <w:tcPr/>
          <w:p>
            <w:pPr>
              <w:pStyle w:val="Compact"/>
            </w:pPr>
            <w:r>
              <w:t xml:space="preserve">Alternativa eficiente a borrar todos los tokens: un solo UPDATE invalida cualquier token emitido antes de esa fecha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Estudiantes NO creados por Admin General</w:t>
            </w:r>
          </w:p>
        </w:tc>
        <w:tc>
          <w:tcPr/>
          <w:p>
            <w:pPr>
              <w:pStyle w:val="Compact"/>
            </w:pPr>
            <w:r>
              <w:t xml:space="preserve">Los estudiantes requieren asignación a grado, grupo, año académico y vinculación con padre — todo esto lo gestiona la Matrícula Institucional. Crear estudiantes directamente omitiría estas validaciones críticas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email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nullable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Estudiantes menores de edad o sin acceso a correo pueden existir en el sistema sin email ficticio. PostgreSQL permite múltiples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en columnas</w:t>
            </w:r>
            <w:r>
              <w:t xml:space="preserve"> </w:t>
            </w:r>
            <w:r>
              <w:rPr>
                <w:rStyle w:val="VerbatimChar"/>
              </w:rPr>
              <w:t xml:space="preserve">UNIQUE</w:t>
            </w:r>
            <w:r>
              <w:t xml:space="preserve">, manteniendo la integridad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 por código para cambio de email</w:t>
            </w:r>
          </w:p>
        </w:tc>
        <w:tc>
          <w:tcPr/>
          <w:p>
            <w:pPr>
              <w:pStyle w:val="Compact"/>
            </w:pPr>
            <w:r>
              <w:t xml:space="preserve">Previene el secuestro de cuenta mediante cambio de correo por un atacante con sesión abierta. Asegura que el nuevo correo es accesible por el dueño real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file:///c:/Users/alejo/Downloads/segundoProyecto/backend/src/controllers/adminGeneralController.ts" TargetMode="External" /><Relationship Type="http://schemas.openxmlformats.org/officeDocument/2006/relationships/hyperlink" Id="rId18" Target="file:///c:/Users/alejo/Downloads/segundoProyecto/backend/src/middleware/authMiddleware.ts" TargetMode="External" /><Relationship Type="http://schemas.openxmlformats.org/officeDocument/2006/relationships/hyperlink" Id="rId17" Target="file:///c:/Users/alejo/Downloads/segundoProyecto/backend/src/routes/adminGeneral.routes.ts" TargetMode="External" /><Relationship Type="http://schemas.openxmlformats.org/officeDocument/2006/relationships/hyperlink" Id="rId22" Target="file:///c:/Users/alejo/Downloads/segundoProyecto/frontend/src/views/adminGeneral/AdminGeneralDashboard.vue" TargetMode="External" /><Relationship Type="http://schemas.openxmlformats.org/officeDocument/2006/relationships/hyperlink" Id="rId21" Target="file:///c:/Users/alejo/Downloads/segundoProyecto/frontend/src/views/adminGeneral/ConfiguracionPanel.vue" TargetMode="External" /><Relationship Type="http://schemas.openxmlformats.org/officeDocument/2006/relationships/hyperlink" Id="rId20" Target="file:///c:/Users/alejo/Downloads/segundoProyecto/frontend/src/views/adminGeneral/UsuariosLis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file:///c:/Users/alejo/Downloads/segundoProyecto/backend/src/controllers/adminGeneralController.ts" TargetMode="External" /><Relationship Type="http://schemas.openxmlformats.org/officeDocument/2006/relationships/hyperlink" Id="rId18" Target="file:///c:/Users/alejo/Downloads/segundoProyecto/backend/src/middleware/authMiddleware.ts" TargetMode="External" /><Relationship Type="http://schemas.openxmlformats.org/officeDocument/2006/relationships/hyperlink" Id="rId17" Target="file:///c:/Users/alejo/Downloads/segundoProyecto/backend/src/routes/adminGeneral.routes.ts" TargetMode="External" /><Relationship Type="http://schemas.openxmlformats.org/officeDocument/2006/relationships/hyperlink" Id="rId22" Target="file:///c:/Users/alejo/Downloads/segundoProyecto/frontend/src/views/adminGeneral/AdminGeneralDashboard.vue" TargetMode="External" /><Relationship Type="http://schemas.openxmlformats.org/officeDocument/2006/relationships/hyperlink" Id="rId21" Target="file:///c:/Users/alejo/Downloads/segundoProyecto/frontend/src/views/adminGeneral/ConfiguracionPanel.vue" TargetMode="External" /><Relationship Type="http://schemas.openxmlformats.org/officeDocument/2006/relationships/hyperlink" Id="rId20" Target="file:///c:/Users/alejo/Downloads/segundoProyecto/frontend/src/views/adminGeneral/UsuariosLis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2026-08-17T23:17:01Z</dcterms:created>
  <dcterms:modified xsi:type="dcterms:W3CDTF">2026-08-17T23:17:01Z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