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c1def44035a3de554e1d427f1d0a91f2712e810"/>
    <w:p>
      <w:pPr>
        <w:pStyle w:val="Heading1"/>
      </w:pPr>
      <w:r>
        <w:t xml:space="preserve">Historias de Usuario — Estructura Escolar (Grados, Cursos, Jornadas y Materias)</w:t>
      </w:r>
    </w:p>
    <w:p>
      <w:pPr>
        <w:pStyle w:val="FirstParagraph"/>
      </w:pPr>
      <w:r>
        <w:t xml:space="preserve">Este documento detalla las Historias de Usuario del módulo de</w:t>
      </w:r>
      <w:r>
        <w:t xml:space="preserve"> </w:t>
      </w:r>
      <w:r>
        <w:rPr>
          <w:b/>
          <w:bCs/>
        </w:rPr>
        <w:t xml:space="preserve">Estructura Escolar</w:t>
      </w:r>
      <w:r>
        <w:t xml:space="preserve"> </w:t>
      </w:r>
      <w:r>
        <w:t xml:space="preserve">de AcademiaNeiva, vinculando actores, narrativas y criterios de aceptación técnicos.</w:t>
      </w:r>
    </w:p>
    <w:p>
      <w:r>
        <w:pict>
          <v:rect style="width:0;height:1.5pt" o:hralign="center" o:hrstd="t" o:hr="t"/>
        </w:pict>
      </w:r>
    </w:p>
    <w:bookmarkStart w:id="12" w:name="configuración-de-grados-y-cursos"/>
    <w:p>
      <w:pPr>
        <w:pStyle w:val="Heading2"/>
      </w:pPr>
      <w:r>
        <w:t xml:space="preserve">1. Configuración de Grados y Cursos</w:t>
      </w:r>
    </w:p>
    <w:bookmarkStart w:id="9" w:name="X4d3e2642608adfe753f2da2573cfbda76d68a2b"/>
    <w:p>
      <w:pPr>
        <w:pStyle w:val="Heading3"/>
      </w:pPr>
      <w:r>
        <w:t xml:space="preserve">HU-EST-001: Creación y Parametrización de Cursos Físicos con Aforo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Como:</w:t>
      </w:r>
      <w:r>
        <w:t xml:space="preserve"> </w:t>
      </w:r>
      <w:r>
        <w:t xml:space="preserve">Directivo Escolar (Coordinador Académico o Rector).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Quiero:</w:t>
      </w:r>
      <w:r>
        <w:t xml:space="preserve"> </w:t>
      </w:r>
      <w:r>
        <w:t xml:space="preserve">Crear un nuevo curso físico asignando su nivel, tipo de grado, jornada, sección y límite de cupos.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Para:</w:t>
      </w:r>
      <w:r>
        <w:t xml:space="preserve"> </w:t>
      </w:r>
      <w:r>
        <w:t xml:space="preserve">Habilitar salones disponibles para la inscripción y matrícula de estudiantes en el año escolar.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1"/>
          <w:numId w:val="1002"/>
        </w:numPr>
      </w:pPr>
      <w:r>
        <w:t xml:space="preserve">El formulario exige seleccionar nivel escolar, jornada habilitada, tipo de grado y digitar la sección (máx 10 chars) y los cupos totales.</w:t>
      </w:r>
    </w:p>
    <w:p>
      <w:pPr>
        <w:pStyle w:val="Compact"/>
        <w:numPr>
          <w:ilvl w:val="1"/>
          <w:numId w:val="1002"/>
        </w:numPr>
      </w:pPr>
      <w:r>
        <w:t xml:space="preserve">Si la sección ingresada no existe, el sistema la inserta automáticamente en la tabla</w:t>
      </w:r>
      <w:r>
        <w:t xml:space="preserve"> </w:t>
      </w:r>
      <w:r>
        <w:rPr>
          <w:rStyle w:val="VerbatimChar"/>
        </w:rPr>
        <w:t xml:space="preserve">secciones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No se permite duplicar cursos con la misma combinación de jornada, grado y sección dentro de la misma institución (</w:t>
      </w:r>
      <w:r>
        <w:rPr>
          <w:rStyle w:val="VerbatimChar"/>
        </w:rPr>
        <w:t xml:space="preserve">409 Conflict</w:t>
      </w:r>
      <w:r>
        <w:t xml:space="preserve">).</w:t>
      </w:r>
    </w:p>
    <w:p>
      <w:pPr>
        <w:pStyle w:val="Compact"/>
        <w:numPr>
          <w:ilvl w:val="1"/>
          <w:numId w:val="1002"/>
        </w:numPr>
      </w:pPr>
      <w:r>
        <w:t xml:space="preserve">Al crearse, el curso queda disponible de inmediato para asignaciones académicas y matrículas.</w:t>
      </w:r>
    </w:p>
    <w:p>
      <w:r>
        <w:pict>
          <v:rect style="width:0;height:1.5pt" o:hralign="center" o:hrstd="t" o:hr="t"/>
        </w:pict>
      </w:r>
    </w:p>
    <w:bookmarkEnd w:id="9"/>
    <w:bookmarkStart w:id="10" w:name="X725a7a8091738f4e0625566b92e37ac22318013"/>
    <w:p>
      <w:pPr>
        <w:pStyle w:val="Heading3"/>
      </w:pPr>
      <w:r>
        <w:t xml:space="preserve">HU-EST-002: Creación de Tipos de Grado con Detección de Similitud Semántica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Como:</w:t>
      </w:r>
      <w:r>
        <w:t xml:space="preserve"> </w:t>
      </w:r>
      <w:r>
        <w:t xml:space="preserve">Directivo Escolar.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Quiero:</w:t>
      </w:r>
      <w:r>
        <w:t xml:space="preserve"> </w:t>
      </w:r>
      <w:r>
        <w:t xml:space="preserve">Registrar un nuevo tipo de grado en un nivel escolar de mi institución.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Para:</w:t>
      </w:r>
      <w:r>
        <w:t xml:space="preserve"> </w:t>
      </w:r>
      <w:r>
        <w:t xml:space="preserve">Expandir la oferta académica del plantel sin generar duplicidades o grados con nombres confusos.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1"/>
          <w:numId w:val="1004"/>
        </w:numPr>
      </w:pPr>
      <w:r>
        <w:t xml:space="preserve">El sistema normaliza el nombre a mayúsculas y aplica el algoritmo</w:t>
      </w:r>
      <w:r>
        <w:t xml:space="preserve"> </w:t>
      </w:r>
      <w:r>
        <w:rPr>
          <w:rStyle w:val="VerbatimChar"/>
        </w:rPr>
        <w:t xml:space="preserve">isDuplicateOrSimilarGrade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Si el directivo intenta registrar un grado similar o equivalente a uno existente (ej.</w:t>
      </w:r>
      <w:r>
        <w:t xml:space="preserve"> </w:t>
      </w:r>
      <w:r>
        <w:rPr>
          <w:i/>
          <w:iCs/>
        </w:rPr>
        <w:t xml:space="preserve">“1RO”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“1°”</w:t>
      </w:r>
      <w:r>
        <w:t xml:space="preserve"> </w:t>
      </w:r>
      <w:r>
        <w:t xml:space="preserve">cuando ya existe</w:t>
      </w:r>
      <w:r>
        <w:t xml:space="preserve"> </w:t>
      </w:r>
      <w:r>
        <w:rPr>
          <w:i/>
          <w:iCs/>
        </w:rPr>
        <w:t xml:space="preserve">“PRIMERO”</w:t>
      </w:r>
      <w:r>
        <w:t xml:space="preserve">), el backend rechaza la solicitud con error</w:t>
      </w:r>
      <w:r>
        <w:t xml:space="preserve"> </w:t>
      </w:r>
      <w:r>
        <w:rPr>
          <w:rStyle w:val="VerbatimChar"/>
        </w:rPr>
        <w:t xml:space="preserve">409 Conflict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La eliminación de un tipo de grado verifica que no tenga cursos, matrículas o asignaciones docentes asociadas, bloqueando la operación con un reporte de impacto si existen dependencias.</w:t>
      </w:r>
    </w:p>
    <w:p>
      <w:r>
        <w:pict>
          <v:rect style="width:0;height:1.5pt" o:hralign="center" o:hrstd="t" o:hr="t"/>
        </w:pict>
      </w:r>
    </w:p>
    <w:bookmarkEnd w:id="10"/>
    <w:bookmarkStart w:id="11" w:name="X3bcab87f2fc26fec5bab6e30549d851ad19fa61"/>
    <w:p>
      <w:pPr>
        <w:pStyle w:val="Heading3"/>
      </w:pPr>
      <w:r>
        <w:t xml:space="preserve">HU-EST-003: Modificación Segura de Capacidad de Cupos por Salón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Como:</w:t>
      </w:r>
      <w:r>
        <w:t xml:space="preserve"> </w:t>
      </w:r>
      <w:r>
        <w:t xml:space="preserve">Directivo Escolar.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Quiero:</w:t>
      </w:r>
      <w:r>
        <w:t xml:space="preserve"> </w:t>
      </w:r>
      <w:r>
        <w:t xml:space="preserve">Actualizar el límite máximo de cupos de un curso físico.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Para:</w:t>
      </w:r>
      <w:r>
        <w:t xml:space="preserve"> </w:t>
      </w:r>
      <w:r>
        <w:t xml:space="preserve">Ajustar el aforo del salón según la capacidad física del aula o las directrices institucionales.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1"/>
          <w:numId w:val="1006"/>
        </w:numPr>
      </w:pPr>
      <w:r>
        <w:t xml:space="preserve">El backend verifica la cantidad de estudiantes actualmente inscritos en el curso.</w:t>
      </w:r>
    </w:p>
    <w:p>
      <w:pPr>
        <w:pStyle w:val="Compact"/>
        <w:numPr>
          <w:ilvl w:val="1"/>
          <w:numId w:val="1006"/>
        </w:numPr>
      </w:pPr>
      <w:r>
        <w:t xml:space="preserve">Si el nuevo valor de cupos es inferior al número de alumnos matriculados activos, la solicitud se rechaza con error</w:t>
      </w:r>
      <w:r>
        <w:t xml:space="preserve"> </w:t>
      </w:r>
      <w:r>
        <w:rPr>
          <w:rStyle w:val="VerbatimChar"/>
        </w:rPr>
        <w:t xml:space="preserve">400 Bad Request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Al confirmarse un valor válido, la capacidad se actualiza en</w:t>
      </w:r>
      <w:r>
        <w:t xml:space="preserve"> </w:t>
      </w:r>
      <w:r>
        <w:rPr>
          <w:rStyle w:val="VerbatimChar"/>
        </w:rPr>
        <w:t xml:space="preserve">grupos.cupos_totales</w:t>
      </w:r>
      <w:r>
        <w:t xml:space="preserve"> </w:t>
      </w:r>
      <w:r>
        <w:t xml:space="preserve">y se refleja en tiempo real en los selectores de matrículas.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X4c52873f008c3397a9c7fab64007f0f5f763f99"/>
    <w:p>
      <w:pPr>
        <w:pStyle w:val="Heading2"/>
      </w:pPr>
      <w:r>
        <w:t xml:space="preserve">2. Nomenclatura y Renombramiento Inteligente</w:t>
      </w:r>
    </w:p>
    <w:bookmarkStart w:id="13" w:name="X4e9704d703277f4d761b800e57f5081f5f2d81b"/>
    <w:p>
      <w:pPr>
        <w:pStyle w:val="Heading3"/>
      </w:pPr>
      <w:r>
        <w:t xml:space="preserve">HU-EST-004: Renombramiento Individual y en Bloque de Cursos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Como:</w:t>
      </w:r>
      <w:r>
        <w:t xml:space="preserve"> </w:t>
      </w:r>
      <w:r>
        <w:t xml:space="preserve">Directivo Escolar.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Quiero:</w:t>
      </w:r>
      <w:r>
        <w:t xml:space="preserve"> </w:t>
      </w:r>
      <w:r>
        <w:t xml:space="preserve">Renombrar un curso individual o estandarizar masivamente todos los cursos de un grado escolar.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Para:</w:t>
      </w:r>
      <w:r>
        <w:t xml:space="preserve"> </w:t>
      </w:r>
      <w:r>
        <w:t xml:space="preserve">Mantener una nomenclatura uniforme y clara en los boletines y listados oficiales.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Renombramiento Individual:</w:t>
      </w:r>
      <w:r>
        <w:t xml:space="preserve"> </w:t>
      </w:r>
      <w:r>
        <w:t xml:space="preserve">Si el curso comparte su sección con otros salones (</w:t>
      </w:r>
      <w:r>
        <w:rPr>
          <w:rStyle w:val="VerbatimChar"/>
        </w:rPr>
        <w:t xml:space="preserve">shared &gt; 1</w:t>
      </w:r>
      <w:r>
        <w:t xml:space="preserve">), el sistema crea una nueva sección en</w:t>
      </w:r>
      <w:r>
        <w:t xml:space="preserve"> </w:t>
      </w:r>
      <w:r>
        <w:rPr>
          <w:rStyle w:val="VerbatimChar"/>
        </w:rPr>
        <w:t xml:space="preserve">secciones</w:t>
      </w:r>
      <w:r>
        <w:t xml:space="preserve"> </w:t>
      </w:r>
      <w:r>
        <w:t xml:space="preserve">y actualiza el curso sin alterar a los demás cursos paralelos.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Renombramiento en Bloque:</w:t>
      </w:r>
      <w:r>
        <w:t xml:space="preserve"> </w:t>
      </w:r>
      <w:r>
        <w:t xml:space="preserve">Permite ingresar prefijo, separador y tipo de serie (</w:t>
      </w:r>
      <w:r>
        <w:rPr>
          <w:rStyle w:val="VerbatimChar"/>
        </w:rPr>
        <w:t xml:space="preserve">LETRA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NUMERO</w:t>
      </w:r>
      <w:r>
        <w:t xml:space="preserve">), generando secuencias como</w:t>
      </w:r>
      <w:r>
        <w:t xml:space="preserve"> </w:t>
      </w:r>
      <w:r>
        <w:t xml:space="preserve">“10-A, 10-B”</w:t>
      </w:r>
      <w:r>
        <w:t xml:space="preserve"> </w:t>
      </w:r>
      <w:r>
        <w:t xml:space="preserve">o</w:t>
      </w:r>
      <w:r>
        <w:t xml:space="preserve"> </w:t>
      </w:r>
      <w:r>
        <w:t xml:space="preserve">“10-1, 10-2”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El sistema valida que ningún nombre generado supere el límite de 10 caracteres.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192bf5636d83dc29293c395bb109c5614301ccd"/>
    <w:p>
      <w:pPr>
        <w:pStyle w:val="Heading2"/>
      </w:pPr>
      <w:r>
        <w:t xml:space="preserve">3. Catálogo Curricular y Papelera de Materias</w:t>
      </w:r>
    </w:p>
    <w:bookmarkStart w:id="15" w:name="Xc05dfaaa20f881bead3b0b595c82a7c7966d56a"/>
    <w:p>
      <w:pPr>
        <w:pStyle w:val="Heading3"/>
      </w:pPr>
      <w:r>
        <w:t xml:space="preserve">HU-EST-005: Eliminación Forzada y Restauración Profunda de Materias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Como:</w:t>
      </w:r>
      <w:r>
        <w:t xml:space="preserve"> </w:t>
      </w:r>
      <w:r>
        <w:t xml:space="preserve">Directivo Escolar.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Quiero:</w:t>
      </w:r>
      <w:r>
        <w:t xml:space="preserve"> </w:t>
      </w:r>
      <w:r>
        <w:t xml:space="preserve">Eliminar una materia en desuso con respaldo de su historial o restaurarla desde la papelera institucional.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Para:</w:t>
      </w:r>
      <w:r>
        <w:t xml:space="preserve"> </w:t>
      </w:r>
      <w:r>
        <w:t xml:space="preserve">Mantener limpio el catálogo de asignaturas sin perder de forma irreversible las asignaciones docentes y competencias configuradas.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1"/>
          <w:numId w:val="1010"/>
        </w:numPr>
      </w:pPr>
      <w:r>
        <w:t xml:space="preserve">Si una materia tiene asignaciones en</w:t>
      </w:r>
      <w:r>
        <w:t xml:space="preserve"> </w:t>
      </w:r>
      <w:r>
        <w:rPr>
          <w:rStyle w:val="VerbatimChar"/>
        </w:rPr>
        <w:t xml:space="preserve">detalle_grados</w:t>
      </w:r>
      <w:r>
        <w:t xml:space="preserve"> </w:t>
      </w:r>
      <w:r>
        <w:t xml:space="preserve">o competencias pedagógicas, el sistema exige confirmación forzada (</w:t>
      </w:r>
      <w:r>
        <w:rPr>
          <w:rStyle w:val="VerbatimChar"/>
        </w:rPr>
        <w:t xml:space="preserve">force=true</w:t>
      </w:r>
      <w:r>
        <w:t xml:space="preserve">).</w:t>
      </w:r>
    </w:p>
    <w:p>
      <w:pPr>
        <w:pStyle w:val="Compact"/>
        <w:numPr>
          <w:ilvl w:val="1"/>
          <w:numId w:val="1010"/>
        </w:numPr>
      </w:pPr>
      <w:r>
        <w:t xml:space="preserve">Al eliminar forzadamente, genera un snapshot transaccional JSON en</w:t>
      </w:r>
      <w:r>
        <w:t xml:space="preserve"> </w:t>
      </w:r>
      <w:r>
        <w:rPr>
          <w:rStyle w:val="VerbatimChar"/>
        </w:rPr>
        <w:t xml:space="preserve">papelera_materias.data_respaldo</w:t>
      </w:r>
      <w:r>
        <w:t xml:space="preserve"> </w:t>
      </w:r>
      <w:r>
        <w:t xml:space="preserve">con todas las asignaciones y competencias antes de eliminarlas de la base de datos.</w:t>
      </w:r>
    </w:p>
    <w:p>
      <w:pPr>
        <w:pStyle w:val="Compact"/>
        <w:numPr>
          <w:ilvl w:val="1"/>
          <w:numId w:val="1010"/>
        </w:numPr>
      </w:pPr>
      <w:r>
        <w:t xml:space="preserve">En la papelera de materias (</w:t>
      </w:r>
      <w:r>
        <w:rPr>
          <w:rStyle w:val="VerbatimChar"/>
        </w:rPr>
        <w:t xml:space="preserve">SubjectManagement.vue</w:t>
      </w:r>
      <w:r>
        <w:t xml:space="preserve">), el directivo puede visualizar las materias eliminadas y presionar</w:t>
      </w:r>
      <w:r>
        <w:t xml:space="preserve"> </w:t>
      </w:r>
      <w:r>
        <w:t xml:space="preserve">“Restaurar”</w:t>
      </w:r>
      <w:r>
        <w:t xml:space="preserve">, lo cual recrea la materia y re-inserta automáticamente todas las asignaciones y competencias respaldadas.</w:t>
      </w:r>
    </w:p>
    <w:p>
      <w:r>
        <w:pict>
          <v:rect style="width:0;height:1.5pt" o:hralign="center" o:hrstd="t" o:hr="t"/>
        </w:pict>
      </w:r>
    </w:p>
    <w:bookmarkEnd w:id="15"/>
    <w:bookmarkStart w:id="16" w:name="Xaf17efe24745f9a07469970d29d166cd9f90c5d"/>
    <w:p>
      <w:pPr>
        <w:pStyle w:val="Heading3"/>
      </w:pPr>
      <w:r>
        <w:t xml:space="preserve">HU-EST-006: Habilitación y Gestión de Jornadas Institucionales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Como:</w:t>
      </w:r>
      <w:r>
        <w:t xml:space="preserve"> </w:t>
      </w:r>
      <w:r>
        <w:t xml:space="preserve">Directivo Escolar.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Quiero:</w:t>
      </w:r>
      <w:r>
        <w:t xml:space="preserve"> </w:t>
      </w:r>
      <w:r>
        <w:t xml:space="preserve">Habilitar o retirar jornadas de operación en mi colegio.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Para:</w:t>
      </w:r>
      <w:r>
        <w:t xml:space="preserve"> </w:t>
      </w:r>
      <w:r>
        <w:t xml:space="preserve">Organizar los turnos en que operan los diferentes cursos escolares.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1"/>
          <w:numId w:val="1012"/>
        </w:numPr>
      </w:pPr>
      <w:r>
        <w:t xml:space="preserve">Solo se admiten los nombres oficiales:</w:t>
      </w:r>
      <w:r>
        <w:t xml:space="preserve"> </w:t>
      </w:r>
      <w:r>
        <w:rPr>
          <w:rStyle w:val="VerbatimChar"/>
        </w:rPr>
        <w:t xml:space="preserve">MAÑANA</w:t>
      </w:r>
      <w:r>
        <w:t xml:space="preserve">,</w:t>
      </w:r>
      <w:r>
        <w:t xml:space="preserve"> </w:t>
      </w:r>
      <w:r>
        <w:rPr>
          <w:rStyle w:val="VerbatimChar"/>
        </w:rPr>
        <w:t xml:space="preserve">TARDE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UNICA</w:t>
      </w:r>
      <w:r>
        <w:t xml:space="preserve">,</w:t>
      </w:r>
      <w:r>
        <w:t xml:space="preserve"> </w:t>
      </w:r>
      <w:r>
        <w:rPr>
          <w:rStyle w:val="VerbatimChar"/>
        </w:rPr>
        <w:t xml:space="preserve">NOCTURNA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No se permite habilitar jornadas duplicadas en la misma institución.</w:t>
      </w:r>
    </w:p>
    <w:p>
      <w:pPr>
        <w:pStyle w:val="Compact"/>
        <w:numPr>
          <w:ilvl w:val="1"/>
          <w:numId w:val="1012"/>
        </w:numPr>
      </w:pPr>
      <w:r>
        <w:t xml:space="preserve">Una jornada con cursos vinculados en</w:t>
      </w:r>
      <w:r>
        <w:t xml:space="preserve"> </w:t>
      </w:r>
      <w:r>
        <w:rPr>
          <w:rStyle w:val="VerbatimChar"/>
        </w:rPr>
        <w:t xml:space="preserve">grupos</w:t>
      </w:r>
      <w:r>
        <w:t xml:space="preserve"> </w:t>
      </w:r>
      <w:r>
        <w:t xml:space="preserve">no puede eliminarse (</w:t>
      </w:r>
      <w:r>
        <w:rPr>
          <w:rStyle w:val="VerbatimChar"/>
        </w:rPr>
        <w:t xml:space="preserve">409 Conflict</w:t>
      </w:r>
      <w:r>
        <w:t xml:space="preserve">).</w:t>
      </w:r>
    </w:p>
    <w:bookmarkEnd w:id="16"/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2026-08-17T23:17:01Z</dcterms:created>
  <dcterms:modified xsi:type="dcterms:W3CDTF">2026-08-17T23:17:01Z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