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b441e8e46a17cba0ba111e70cf236f99e118ad"/>
    <w:p>
      <w:pPr>
        <w:pStyle w:val="Heading1"/>
      </w:pPr>
      <w:r>
        <w:t xml:space="preserve">🏗️ Módulo de Estructura Escolar (Grados, Cursos, Jornadas y Materias)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Estructura Escolar, Grados, Secciones, Jornadas y Catálogo Curricular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2026-08-17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Estructura Escolar</w:t>
      </w:r>
      <w:r>
        <w:t xml:space="preserve"> </w:t>
      </w:r>
      <w:r>
        <w:t xml:space="preserve">organiza y administra la arquitectura académica y física de cada institución educativa en AcademiaNeiva. Establece la jerarquía estructural de cuatro niveles que articula a la comunidad escolar: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JERARQUÍA DE ESTRUCTURA ESCOLAR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Nivel Escolar (nivel_escolar):                           │</w:t>
      </w:r>
      <w:r>
        <w:br/>
      </w:r>
      <w:r>
        <w:rPr>
          <w:rStyle w:val="VerbatimChar"/>
        </w:rPr>
        <w:t xml:space="preserve">│    PREESCOLAR, PRIMARIA, SECUNDARIA, MEDIA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2. Tipo de Grado (tipo_grado):                              │</w:t>
      </w:r>
      <w:r>
        <w:br/>
      </w:r>
      <w:r>
        <w:rPr>
          <w:rStyle w:val="VerbatimChar"/>
        </w:rPr>
        <w:t xml:space="preserve">│    TRANSICION, PRIMERO, SEGUNDO, ..., ONCE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Sección / Nomenclatura (secciones):                      │</w:t>
      </w:r>
      <w:r>
        <w:br/>
      </w:r>
      <w:r>
        <w:rPr>
          <w:rStyle w:val="VerbatimChar"/>
        </w:rPr>
        <w:t xml:space="preserve">│    A, B, C, 10-1, 10-2, UNICA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4. Grupo o Curso Físico (grupos):                           │</w:t>
      </w:r>
      <w:r>
        <w:br/>
      </w:r>
      <w:r>
        <w:rPr>
          <w:rStyle w:val="VerbatimChar"/>
        </w:rPr>
        <w:t xml:space="preserve">│    Primero A (Mañana), 10-1 (Tarde) [Cupos Totales: 35]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5. Asignación Académica (detalle_grados):                   │</w:t>
      </w:r>
      <w:r>
        <w:br/>
      </w:r>
      <w:r>
        <w:rPr>
          <w:rStyle w:val="VerbatimChar"/>
        </w:rPr>
        <w:t xml:space="preserve">│    Docente ──[ Materia ]──&gt; Curso Físico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Este módulo proporciona: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Normalización Inteligente de Grados:</w:t>
      </w:r>
      <w:r>
        <w:t xml:space="preserve"> </w:t>
      </w:r>
      <w:r>
        <w:t xml:space="preserve">Detección algorítmica de duplicados semánticos y variaciones ortográficas (ej.</w:t>
      </w:r>
      <w:r>
        <w:t xml:space="preserve"> </w:t>
      </w:r>
      <w:r>
        <w:rPr>
          <w:i/>
          <w:iCs/>
        </w:rPr>
        <w:t xml:space="preserve">“1°”</w:t>
      </w:r>
      <w:r>
        <w:t xml:space="preserve">,</w:t>
      </w:r>
      <w:r>
        <w:t xml:space="preserve"> </w:t>
      </w:r>
      <w:r>
        <w:rPr>
          <w:i/>
          <w:iCs/>
        </w:rPr>
        <w:t xml:space="preserve">“PRIMERO”</w:t>
      </w:r>
      <w:r>
        <w:t xml:space="preserve">,</w:t>
      </w:r>
      <w:r>
        <w:t xml:space="preserve"> </w:t>
      </w:r>
      <w:r>
        <w:rPr>
          <w:i/>
          <w:iCs/>
        </w:rPr>
        <w:t xml:space="preserve">“Primero de Primaria”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Gestión Avanzada de Cursos:</w:t>
      </w:r>
      <w:r>
        <w:t xml:space="preserve"> </w:t>
      </w:r>
      <w:r>
        <w:t xml:space="preserve">Creación parametrizada por jornada y sección, actualización de aforos con validación de no reducción por debajo de los inscritos activos, y renombramiento inteligente (individual o en bloque) con desvinculación automática de secciones compartidas.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Catálogo Curricular y Papelera con Snapshot JSON:</w:t>
      </w:r>
      <w:r>
        <w:t xml:space="preserve"> </w:t>
      </w:r>
      <w:r>
        <w:t xml:space="preserve">Creación y actualización de materias institucionales, junto con un sistema de borrado protegido (</w:t>
      </w:r>
      <w:r>
        <w:rPr>
          <w:rStyle w:val="VerbatimChar"/>
        </w:rPr>
        <w:t xml:space="preserve">force=true</w:t>
      </w:r>
      <w:r>
        <w:t xml:space="preserve">) que emite un respaldo completo en JSON de todas las asignaciones docentes y competencias en</w:t>
      </w:r>
      <w:r>
        <w:t xml:space="preserve"> </w:t>
      </w:r>
      <w:r>
        <w:rPr>
          <w:rStyle w:val="VerbatimChar"/>
        </w:rPr>
        <w:t xml:space="preserve">papelera_materias</w:t>
      </w:r>
      <w:r>
        <w:t xml:space="preserve">, permitiendo restauraciones profundas en caliente.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Gestión de Jornadas Institucionales:</w:t>
      </w:r>
      <w:r>
        <w:t xml:space="preserve"> </w:t>
      </w:r>
      <w:r>
        <w:t xml:space="preserve">Control de turnos de operación escolar (</w:t>
      </w:r>
      <w:r>
        <w:rPr>
          <w:rStyle w:val="VerbatimChar"/>
        </w:rPr>
        <w:t xml:space="preserve">MAÑANA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</w:t>
      </w:r>
      <w:r>
        <w:t xml:space="preserve">,</w:t>
      </w:r>
      <w:r>
        <w:t xml:space="preserve"> </w:t>
      </w:r>
      <w:r>
        <w:rPr>
          <w:rStyle w:val="VerbatimChar"/>
        </w:rPr>
        <w:t xml:space="preserve">NOCTURNA</w:t>
      </w:r>
      <w:r>
        <w:t xml:space="preserve">) con restricción de eliminación de jornadas con cursos asociados.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 en el Módulo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Administración completa de la estructura de su institución: creación y eliminación de tipos de grado, configuración de cursos y cupos máximos, renombramiento individual y masivo, consulta de integrantes por curso (</w:t>
            </w:r>
            <w:r>
              <w:rPr>
                <w:rStyle w:val="VerbatimChar"/>
              </w:rPr>
              <w:t xml:space="preserve">getGroupMembers</w:t>
            </w:r>
            <w:r>
              <w:t xml:space="preserve">), habilitación de jornadas, y mantenimiento del catálogo de materias y su papelera.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Acceso y modificación global a la estructura escolar de cualquier institución en modo supervisión.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 / Visitante</w:t>
            </w:r>
          </w:p>
        </w:tc>
        <w:tc>
          <w:tcPr/>
          <w:p>
            <w:pPr>
              <w:pStyle w:val="Compact"/>
            </w:pPr>
            <w:r>
              <w:t xml:space="preserve">Consulta pública de grados y secciones disponibles (</w:t>
            </w:r>
            <w:r>
              <w:rPr>
                <w:rStyle w:val="VerbatimChar"/>
              </w:rPr>
              <w:t xml:space="preserve">/api/grados/available/:idColegio</w:t>
            </w:r>
            <w:r>
              <w:t xml:space="preserve">) para alimentar el formulario de admisión escolar.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6d12fd97f35895e724579c4234b57437f1d065"/>
    <w:p>
      <w:pPr>
        <w:pStyle w:val="Heading2"/>
      </w:pPr>
      <w:r>
        <w:t xml:space="preserve">3. Acciones Disponibles y Endpoints de la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Autenticación Requerida</w:t>
            </w:r>
          </w:p>
        </w:tc>
        <w:tc>
          <w:tcPr/>
          <w:p>
            <w:pPr>
              <w:pStyle w:val="Compact"/>
            </w:pPr>
            <w:r>
              <w:t xml:space="preserve">Parámetros / Body Requeridos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estructura escolar y grados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/api/academic-admin/grades/:schoolId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yearId</w:t>
            </w:r>
            <w:r>
              <w:t xml:space="preserve"> </w:t>
            </w:r>
            <w:r>
              <w:t xml:space="preserve">(Query opcional)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integrantes de un curso (alumnos y docentes)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/api/academic-admin/groups/:groupId/members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(Query),</w:t>
            </w:r>
            <w:r>
              <w:t xml:space="preserve"> </w:t>
            </w:r>
            <w:r>
              <w:rPr>
                <w:rStyle w:val="VerbatimChar"/>
              </w:rPr>
              <w:t xml:space="preserve">yearId</w:t>
            </w:r>
            <w:r>
              <w:t xml:space="preserve"> </w:t>
            </w:r>
            <w:r>
              <w:t xml:space="preserve">(Query)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tipo de 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/api/academic-admin/grade-types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schoolId, id_nivel, nombre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tipo de grado (con auditoría de impacto)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/api/academic-admin/grade-types/:id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grupo / curso físico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schoolId, id_nivel, id_jornada, id_tipo_grado, cupos_totales, seccion_nombre \| id_seccion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capacidad de cupos de un grupo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/api/academic-admin/groups/:id/cupos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{ schoolId, cupos_totales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Renombrar curso individual (con desvinculación)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/api/academic-admin/groups/:id/rename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{ schoolId, nuevo_nombre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Renombrar en bloque cursos de un grado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/api/academic-admin/grade-types/:id/bulk-rename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{ schoolId, prefijo, separador, tipo_ordinal: 'LETRA' \| 'NUMERO'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Reasignar grupo de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/api/academic-admin/groups/:id/jornada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{ schoolId, id_jornada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grupo / curso físico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Habilitar jornada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schoolId, nombre: 'MAÑANA' \| 'TARDE' \| 'UNICA' \| 'NOCTURNA'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jornada libre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/api/academic-admin/jornadas/:id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materias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/api/academic-admin/subjects/:schoolId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detalles curriculares de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/api/academic-admin/subjects/:id/curriculum-details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papelera de materias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/api/academic-admin/subjects/trash/:schoolId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o restaurar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schoolId, nombre, trashId?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nombre de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/api/academic-admin/subjects/:id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{ schoolId, nombre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materia (soft/cascade con snapshot)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/api/academic-admin/subjects/:id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schoolId</w:t>
            </w:r>
            <w:r>
              <w:t xml:space="preserve"> </w:t>
            </w:r>
            <w:r>
              <w:t xml:space="preserve">(Query),</w:t>
            </w:r>
            <w:r>
              <w:t xml:space="preserve"> 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(Query boolean)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grados disponibles (público)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/api/grados/available/:idColegio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idColegio</w:t>
            </w:r>
            <w:r>
              <w:t xml:space="preserve"> </w:t>
            </w:r>
            <w:r>
              <w:t xml:space="preserve">(URL)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RN-EST-001 (Jerarquía Escolar de Cuatro Niveles):</w:t>
      </w:r>
      <w:r>
        <w:t xml:space="preserve"> </w:t>
      </w:r>
      <w:r>
        <w:t xml:space="preserve">Todo curso físico (</w:t>
      </w:r>
      <w:r>
        <w:rPr>
          <w:rStyle w:val="VerbatimChar"/>
        </w:rPr>
        <w:t xml:space="preserve">grupos</w:t>
      </w:r>
      <w:r>
        <w:t xml:space="preserve">) debe estar estrictamente subordinado a un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 </w:t>
      </w:r>
      <w:r>
        <w:t xml:space="preserve">institucional, un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 </w:t>
      </w:r>
      <w:r>
        <w:t xml:space="preserve">válido, una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 </w:t>
      </w:r>
      <w:r>
        <w:t xml:space="preserve">habilitada y una</w:t>
      </w:r>
      <w:r>
        <w:t xml:space="preserve"> </w:t>
      </w:r>
      <w:r>
        <w:rPr>
          <w:rStyle w:val="VerbatimChar"/>
        </w:rPr>
        <w:t xml:space="preserve">seccion</w:t>
      </w:r>
      <w:r>
        <w:t xml:space="preserve"> </w:t>
      </w:r>
      <w:r>
        <w:t xml:space="preserve">formalizada.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RN-EST-002 (Normalización Inteligente de Grados):</w:t>
      </w:r>
      <w:r>
        <w:t xml:space="preserve"> </w:t>
      </w:r>
      <w:r>
        <w:t xml:space="preserve">El sistema aplica</w:t>
      </w:r>
      <w:r>
        <w:t xml:space="preserve"> </w:t>
      </w:r>
      <w:r>
        <w:rPr>
          <w:rStyle w:val="VerbatimChar"/>
        </w:rPr>
        <w:t xml:space="preserve">normalizeGradeName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isDuplicateOrSimilarGrade</w:t>
      </w:r>
      <w:r>
        <w:t xml:space="preserve">. Impide crear grados equivalentes o con variaciones ortográficas (ej. si existe</w:t>
      </w:r>
      <w:r>
        <w:t xml:space="preserve"> </w:t>
      </w:r>
      <w:r>
        <w:rPr>
          <w:i/>
          <w:iCs/>
        </w:rPr>
        <w:t xml:space="preserve">“PRIMERO”</w:t>
      </w:r>
      <w:r>
        <w:t xml:space="preserve">, se bloquea</w:t>
      </w:r>
      <w:r>
        <w:t xml:space="preserve"> </w:t>
      </w:r>
      <w:r>
        <w:rPr>
          <w:i/>
          <w:iCs/>
        </w:rPr>
        <w:t xml:space="preserve">“1°”</w:t>
      </w:r>
      <w:r>
        <w:t xml:space="preserve">,</w:t>
      </w:r>
      <w:r>
        <w:t xml:space="preserve"> </w:t>
      </w:r>
      <w:r>
        <w:rPr>
          <w:i/>
          <w:iCs/>
        </w:rPr>
        <w:t xml:space="preserve">“Primero”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“PRIMERO DE PRIMARIA”</w:t>
      </w:r>
      <w:r>
        <w:t xml:space="preserve"> </w:t>
      </w:r>
      <w:r>
        <w:t xml:space="preserve">con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RN-EST-003 (Protección de Reducción de Cupos):</w:t>
      </w:r>
      <w:r>
        <w:t xml:space="preserve"> </w:t>
      </w:r>
      <w:r>
        <w:t xml:space="preserve">La capacidad máxima de un aula (</w:t>
      </w:r>
      <w:r>
        <w:rPr>
          <w:rStyle w:val="VerbatimChar"/>
        </w:rPr>
        <w:t xml:space="preserve">cupos_totales</w:t>
      </w:r>
      <w:r>
        <w:t xml:space="preserve">) no puede modificarse por debajo del número de estudiantes matriculados activos (</w:t>
      </w:r>
      <w:r>
        <w:rPr>
          <w:rStyle w:val="VerbatimChar"/>
        </w:rPr>
        <w:t xml:space="preserve">matriculadosActuales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RN-EST-004 (Eliminación Protegida de Tipos de Grado):</w:t>
      </w:r>
      <w:r>
        <w:t xml:space="preserve"> </w:t>
      </w:r>
      <w:r>
        <w:t xml:space="preserve">Un tipo de grado no puede eliminarse si cuenta con cursos creados, matrículas activas o asignaciones docentes registradas, retornando un reporte de impacto (</w:t>
      </w:r>
      <w:r>
        <w:rPr>
          <w:rStyle w:val="VerbatimChar"/>
        </w:rPr>
        <w:t xml:space="preserve">409 Conflict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RN-EST-005 (Eliminación Protegida de Grupos/Cursos):</w:t>
      </w:r>
      <w:r>
        <w:t xml:space="preserve"> </w:t>
      </w:r>
      <w:r>
        <w:t xml:space="preserve">Un curso físico no puede eliminarse si tiene matrículas vinculadas, asignaciones docentes (</w:t>
      </w:r>
      <w:r>
        <w:rPr>
          <w:rStyle w:val="VerbatimChar"/>
        </w:rPr>
        <w:t xml:space="preserve">detalle_grados</w:t>
      </w:r>
      <w:r>
        <w:t xml:space="preserve">) o competencias pedagógicas asociadas.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RN-EST-006 (Renombramiento Individual con Desvinculación de Sección):</w:t>
      </w:r>
      <w:r>
        <w:t xml:space="preserve"> </w:t>
      </w:r>
      <w:r>
        <w:t xml:space="preserve">Al renombrar un curso individual, si la sección actual es compartida por otros grupos (</w:t>
      </w:r>
      <w:r>
        <w:rPr>
          <w:rStyle w:val="VerbatimChar"/>
        </w:rPr>
        <w:t xml:space="preserve">shared &gt; 1</w:t>
      </w:r>
      <w:r>
        <w:t xml:space="preserve">), el sistema crea una nueva sección independiente en</w:t>
      </w:r>
      <w:r>
        <w:t xml:space="preserve"> </w:t>
      </w:r>
      <w:r>
        <w:rPr>
          <w:rStyle w:val="VerbatimChar"/>
        </w:rPr>
        <w:t xml:space="preserve">secciones</w:t>
      </w:r>
      <w:r>
        <w:t xml:space="preserve"> </w:t>
      </w:r>
      <w:r>
        <w:t xml:space="preserve">para no alterar los demás cursos paralelos.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RN-EST-007 (Renombramiento en Bloque con Series Ordinales):</w:t>
      </w:r>
      <w:r>
        <w:t xml:space="preserve"> </w:t>
      </w:r>
      <w:r>
        <w:t xml:space="preserve">Permite estandarizar la nomenclatura de todos los cursos de un grado mediante un prefijo, un separador y un tipo ordinal (</w:t>
      </w:r>
      <w:r>
        <w:rPr>
          <w:rStyle w:val="VerbatimChar"/>
        </w:rPr>
        <w:t xml:space="preserve">LETRA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), validando que ningún nombre resultante exceda 10 caracteres.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RN-EST-008 (Papelera de Materias con Respaldo Snapshot JSON):</w:t>
      </w:r>
      <w:r>
        <w:t xml:space="preserve"> </w:t>
      </w:r>
      <w:r>
        <w:t xml:space="preserve">La eliminación de una materia con asignaciones y competencias exige confirmación forzada (</w:t>
      </w:r>
      <w:r>
        <w:rPr>
          <w:rStyle w:val="VerbatimChar"/>
        </w:rPr>
        <w:t xml:space="preserve">force=true</w:t>
      </w:r>
      <w:r>
        <w:t xml:space="preserve">). Al ejecutarse, genera un snapshot JSON en</w:t>
      </w:r>
      <w:r>
        <w:t xml:space="preserve"> </w:t>
      </w:r>
      <w:r>
        <w:rPr>
          <w:rStyle w:val="VerbatimChar"/>
        </w:rPr>
        <w:t xml:space="preserve">papelera_materias.data_respaldo</w:t>
      </w:r>
      <w:r>
        <w:t xml:space="preserve">. Al crear una materia enviando</w:t>
      </w:r>
      <w:r>
        <w:t xml:space="preserve"> </w:t>
      </w:r>
      <w:r>
        <w:rPr>
          <w:rStyle w:val="VerbatimChar"/>
        </w:rPr>
        <w:t xml:space="preserve">trashId</w:t>
      </w:r>
      <w:r>
        <w:t xml:space="preserve">, el sistema restaura de forma profunda todas las asignaciones y competencias respaldadas.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RN-EST-009 (Restricciones de Jornadas Institucionales):</w:t>
      </w:r>
      <w:r>
        <w:t xml:space="preserve"> </w:t>
      </w:r>
      <w:r>
        <w:t xml:space="preserve">Solo se admiten las jornadas oficiales</w:t>
      </w:r>
      <w:r>
        <w:t xml:space="preserve"> </w:t>
      </w:r>
      <w:r>
        <w:rPr>
          <w:rStyle w:val="VerbatimChar"/>
        </w:rPr>
        <w:t xml:space="preserve">MAÑANA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NOCTURNA</w:t>
      </w:r>
      <w:r>
        <w:t xml:space="preserve">. Una jornada no puede eliminarse si tiene cursos asociados. La reasignación de cursos entre jornadas se rige por la guarda de política institucional (</w:t>
      </w:r>
      <w:r>
        <w:rPr>
          <w:rStyle w:val="VerbatimChar"/>
        </w:rPr>
        <w:t xml:space="preserve">IS_JORNADA_REASSIGNMENT_ENABLED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23" w:name="implementación-del-módulo"/>
    <w:p>
      <w:pPr>
        <w:pStyle w:val="Heading2"/>
      </w:pPr>
      <w:r>
        <w:t xml:space="preserve">5. Implementación del Módulo</w:t>
      </w:r>
    </w:p>
    <w:bookmarkStart w:id="17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de Grados y Cursos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gradeGroupController.ts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createGradeType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deleteGradeType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updateGroupCupos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getGradeManagementData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getGroupMembers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renameSingleCourse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bulkRenameCourses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createJornada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deleteJornada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reassignGroupJornada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Curricular de Materias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curriculumController.ts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deleteSubject</w:t>
            </w:r>
            <w:r>
              <w:t xml:space="preserve"> </w:t>
            </w:r>
            <w:r>
              <w:t xml:space="preserve">(con snapshot en papelera),</w:t>
            </w:r>
            <w:r>
              <w:t xml:space="preserve"> </w:t>
            </w:r>
            <w:r>
              <w:rPr>
                <w:rStyle w:val="VerbatimChar"/>
              </w:rPr>
              <w:t xml:space="preserve">getSubjects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getCurriculumDetails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getSubjectsTrash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 de Administración Académica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academicAdmin.routes.ts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Definición y middleware de seguridad directiva de los endpoints de estructura.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Utilidades de Normalización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gradeNormalization.ts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Algoritmos de sanitización y detección de similitud semántica de grados.</w:t>
            </w:r>
          </w:p>
        </w:tc>
      </w:tr>
    </w:tbl>
    <w:bookmarkEnd w:id="17"/>
    <w:bookmarkStart w:id="22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Grados y Cursos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GradeManagement.vue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Interfaz directiva para crear grados, agregar salones, editar cupos, renombrar en bloque, gestionar jornadas e inspeccionar integrantes.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Materias y Papelera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SubjectManagement.vue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Catálogo de materias, panel de papelera con restauración profunda, y modal de impacto académico en eliminaciones.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Asignación Académica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AcademicLoad.vue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Matriz de vinculación Docente-Grupo-Materia (</w:t>
            </w:r>
            <w:r>
              <w:rPr>
                <w:rStyle w:val="VerbatimChar"/>
              </w:rPr>
              <w:t xml:space="preserve">detalle_grados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 de Nombres de Cursos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courseHelper.ts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Formateo consistente de nombres completos de curso en toda la aplicación.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modelo-de-datos"/>
    <w:p>
      <w:pPr>
        <w:pStyle w:val="Heading2"/>
      </w:pPr>
      <w:r>
        <w:t xml:space="preserve">6. Modelo de Datos</w:t>
      </w:r>
    </w:p>
    <w:bookmarkStart w:id="24" w:name="tabla-nivel_escolar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nivel_escolar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nivel educativo.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Nombre del nivel (</w:t>
            </w:r>
            <w:r>
              <w:rPr>
                <w:rStyle w:val="VerbatimChar"/>
              </w:rPr>
              <w:t xml:space="preserve">PREESCOLAR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SECUNDARIA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 del nivel.</w:t>
            </w:r>
          </w:p>
        </w:tc>
      </w:tr>
    </w:tbl>
    <w:bookmarkEnd w:id="24"/>
    <w:bookmarkStart w:id="25" w:name="tabla-tipo_grad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tipo_grado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tipo de grado.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Nombre normalizado en mayúsculas (</w:t>
            </w:r>
            <w:r>
              <w:rPr>
                <w:rStyle w:val="VerbatimChar"/>
              </w:rPr>
              <w:t xml:space="preserve">TRANSICION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SEGUNDO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Nivel escolar al que pertenece.</w:t>
            </w:r>
          </w:p>
        </w:tc>
      </w:tr>
    </w:tbl>
    <w:bookmarkEnd w:id="25"/>
    <w:bookmarkStart w:id="26" w:name="tabla-seccione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secciones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sección.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Nomenclatura de la sección (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UNICA</w:t>
            </w:r>
            <w:r>
              <w:t xml:space="preserve">).</w:t>
            </w:r>
          </w:p>
        </w:tc>
      </w:tr>
    </w:tbl>
    <w:bookmarkEnd w:id="26"/>
    <w:bookmarkStart w:id="27" w:name="tabla-grupos-cursos-físico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 </w:t>
      </w:r>
      <w:r>
        <w:t xml:space="preserve">(Cursos Físicos)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curso físico.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Grado al que pertenece.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Nivel escolar redundante para optimización de queries.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Jornada escolar asignada.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Sección / Nomenclatura del curso.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cupos_totales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Capacidad física máxima de estudiantes.</w:t>
            </w:r>
          </w:p>
        </w:tc>
      </w:tr>
    </w:tbl>
    <w:bookmarkEnd w:id="27"/>
    <w:bookmarkStart w:id="28" w:name="tabla-jornad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jornada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jornada.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MAÑANA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NOCTURNA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donde opera la jornada.</w:t>
            </w:r>
          </w:p>
        </w:tc>
      </w:tr>
    </w:tbl>
    <w:bookmarkEnd w:id="28"/>
    <w:bookmarkStart w:id="29" w:name="tabla-materia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materias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materia.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oficial de la asignatura.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</w:tbl>
    <w:bookmarkEnd w:id="29"/>
    <w:bookmarkStart w:id="30" w:name="tabla-papelera_materia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papelera_materias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id_papelera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del registro en papelera.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nombre_materia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de la materia eliminada.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data_respaldo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completo de asignaciones docentes y competencias.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fecha_eliminacion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eliminación.</w:t>
            </w:r>
          </w:p>
        </w:tc>
      </w:tr>
    </w:tbl>
    <w:bookmarkEnd w:id="30"/>
    <w:bookmarkStart w:id="31" w:name="X6a15338dd0aa6bb272aed445f6c079d91625759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(Asignación Académica)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asignación.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Curso físico.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Materia impartida.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Docente responsable.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Año lectivo en el que aplica la carga.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Matrículas e Inscripciones:</w:t>
      </w:r>
      <w:r>
        <w:t xml:space="preserve"> </w:t>
      </w:r>
      <w:r>
        <w:t xml:space="preserve">Los cursos en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 </w:t>
      </w:r>
      <w:r>
        <w:t xml:space="preserve">definen la oferta de cupos físicos y el aforo controlado mediante bloqueo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Docentes y Asignación Académica: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es el puente que otorga permisos al docente para calificar y gestionar asistencia en un curso.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Competencias Pedagógicas:</w:t>
      </w:r>
      <w:r>
        <w:t xml:space="preserve"> </w:t>
      </w:r>
      <w:r>
        <w:t xml:space="preserve">Las competencias se configuran para la tupla curso-materia-periodo y se sincronizan entre cursos paralelos (</w:t>
      </w:r>
      <w:r>
        <w:rPr>
          <w:rStyle w:val="VerbatimChar"/>
        </w:rPr>
        <w:t xml:space="preserve">sync_uuid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Calificaciones y Asistencia:</w:t>
      </w:r>
      <w:r>
        <w:t xml:space="preserve"> </w:t>
      </w:r>
      <w:r>
        <w:t xml:space="preserve">Toda actividad evaluativa, nota y registro de inasistencia se referencia obligatoriamente al</w:t>
      </w:r>
      <w:r>
        <w:t xml:space="preserve"> </w:t>
      </w:r>
      <w:r>
        <w:rPr>
          <w:rStyle w:val="VerbatimChar"/>
        </w:rPr>
        <w:t xml:space="preserve">id_detallegrado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Cierre de Periodo y Boletines:</w:t>
      </w:r>
      <w:r>
        <w:t xml:space="preserve"> </w:t>
      </w:r>
      <w:r>
        <w:t xml:space="preserve">El cierre curricular y el cálculo de puestos se procesan agrupando por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6" w:name="validaciones-implementadas"/>
    <w:p>
      <w:pPr>
        <w:pStyle w:val="Heading2"/>
      </w:pPr>
      <w:r>
        <w:t xml:space="preserve">8. Validaciones Implementadas</w:t>
      </w:r>
    </w:p>
    <w:bookmarkStart w:id="34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Similitud Semántica de Grados:</w:t>
      </w:r>
      <w:r>
        <w:t xml:space="preserve"> </w:t>
      </w:r>
      <w:r>
        <w:rPr>
          <w:rStyle w:val="VerbatimChar"/>
        </w:rPr>
        <w:t xml:space="preserve">isDuplicateOrSimilarGrade</w:t>
      </w:r>
      <w:r>
        <w:t xml:space="preserve"> </w:t>
      </w:r>
      <w:r>
        <w:t xml:space="preserve">evita nombres ambiguos o duplicados dentro de la institución.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Validación de Capacidad:</w:t>
      </w:r>
      <w:r>
        <w:t xml:space="preserve"> </w:t>
      </w:r>
      <w:r>
        <w:rPr>
          <w:rStyle w:val="VerbatimChar"/>
        </w:rPr>
        <w:t xml:space="preserve">updateGroupCupos</w:t>
      </w:r>
      <w:r>
        <w:t xml:space="preserve"> </w:t>
      </w:r>
      <w:r>
        <w:t xml:space="preserve">rechaza cualquier reducción de cupos menor a las matrículas existentes.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Auditoría de Impacto Relacional:</w:t>
      </w:r>
      <w:r>
        <w:t xml:space="preserve"> </w:t>
      </w:r>
      <w:r>
        <w:t xml:space="preserve">Bloqueo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 recuento de dependencias antes de eliminar grados, cursos o materias.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Aislamiento Multi-Tenant:</w:t>
      </w:r>
      <w:r>
        <w:t xml:space="preserve"> </w:t>
      </w:r>
      <w:r>
        <w:t xml:space="preserve">Validación estricta de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en todas las consultas y mutaciones.</w:t>
      </w:r>
    </w:p>
    <w:bookmarkEnd w:id="34"/>
    <w:bookmarkStart w:id="35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Formularios Reactivos:</w:t>
      </w:r>
      <w:r>
        <w:t xml:space="preserve"> </w:t>
      </w:r>
      <w:r>
        <w:t xml:space="preserve">Validación en tiempo real de longitudes máximas (10 chars en secciones y prefijos de renombramiento).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Modales Informativos de Impacto:</w:t>
      </w:r>
      <w:r>
        <w:t xml:space="preserve"> </w:t>
      </w:r>
      <w:r>
        <w:t xml:space="preserve">Despliegue de métricas de impacto (cursos, matrículas, competencias) en eliminaciones protegidas.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Vista Detallada de Integrantes:</w:t>
      </w:r>
      <w:r>
        <w:t xml:space="preserve"> </w:t>
      </w:r>
      <w:r>
        <w:t xml:space="preserve">Modal integrado que lista estudiantes y docentes asignados a cada curso.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Independización Dinámica de Secciones (</w:t>
            </w:r>
            <w:r>
              <w:rPr>
                <w:rStyle w:val="VerbatimChar"/>
                <w:b/>
                <w:bCs/>
              </w:rPr>
              <w:t xml:space="preserve">secciones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 renombrar un curso individual que compartía sección con otros, el sistema crea una nueva sección en lugar de mutar la compartida, garantizando que el renombramiento de</w:t>
            </w:r>
            <w:r>
              <w:t xml:space="preserve"> </w:t>
            </w:r>
            <w:r>
              <w:t xml:space="preserve">“10-A”</w:t>
            </w:r>
            <w:r>
              <w:t xml:space="preserve"> </w:t>
            </w:r>
            <w:r>
              <w:t xml:space="preserve">no altere accidentalmente a</w:t>
            </w:r>
            <w:r>
              <w:t xml:space="preserve"> </w:t>
            </w:r>
            <w:r>
              <w:t xml:space="preserve">“11-A”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Respaldo Snapshot JSON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papelera_materias</w:t>
            </w:r>
          </w:p>
        </w:tc>
        <w:tc>
          <w:tcPr/>
          <w:p>
            <w:pPr>
              <w:pStyle w:val="Compact"/>
            </w:pPr>
            <w:r>
              <w:t xml:space="preserve">Permite eliminar materias con relaciones activas sin romper la integridad referencial de base de datos, almacenando un snapshot transaccional que habilita la restauración exacta de la carga docente y curricular en cualquier momento.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Jerarquía Redundante Optimizada (</w:t>
            </w:r>
            <w:r>
              <w:rPr>
                <w:rStyle w:val="VerbatimChar"/>
                <w:b/>
                <w:bCs/>
              </w:rPr>
              <w:t xml:space="preserve">grupos.id_nivel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Guardar</w:t>
            </w:r>
            <w:r>
              <w:t xml:space="preserve"> </w:t>
            </w:r>
            <w:r>
              <w:rPr>
                <w:rStyle w:val="VerbatimChar"/>
              </w:rPr>
              <w:t xml:space="preserve">id_nivel</w:t>
            </w:r>
            <w:r>
              <w:t xml:space="preserve"> </w:t>
            </w:r>
            <w:r>
              <w:t xml:space="preserve">directamente en</w:t>
            </w:r>
            <w:r>
              <w:t xml:space="preserve"> </w:t>
            </w:r>
            <w:r>
              <w:rPr>
                <w:rStyle w:val="VerbatimChar"/>
              </w:rPr>
              <w:t xml:space="preserve">grupos</w:t>
            </w:r>
            <w:r>
              <w:t xml:space="preserve"> </w:t>
            </w:r>
            <w:r>
              <w:t xml:space="preserve">junto con</w:t>
            </w:r>
            <w:r>
              <w:t xml:space="preserve"> </w:t>
            </w:r>
            <w:r>
              <w:rPr>
                <w:rStyle w:val="VerbatimChar"/>
              </w:rPr>
              <w:t xml:space="preserve">id_tipo_grado</w:t>
            </w:r>
            <w:r>
              <w:t xml:space="preserve"> </w:t>
            </w:r>
            <w:r>
              <w:t xml:space="preserve">evita joins innecesarios en consultas masivas de matrículas y calificaciones.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academicAdmin/curriculumController.ts" TargetMode="External" /><Relationship Type="http://schemas.openxmlformats.org/officeDocument/2006/relationships/hyperlink" Id="rId13" Target="file:///c:/Users/alejo/Downloads/segundoProyecto/backend/src/controllers/academicAdmin/gradeGroup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utils/gradeNormalization.ts" TargetMode="External" /><Relationship Type="http://schemas.openxmlformats.org/officeDocument/2006/relationships/hyperlink" Id="rId21" Target="file:///c:/Users/alejo/Downloads/segundoProyecto/frontend/src/utils/courseHelper.ts" TargetMode="External" /><Relationship Type="http://schemas.openxmlformats.org/officeDocument/2006/relationships/hyperlink" Id="rId20" Target="file:///c:/Users/alejo/Downloads/segundoProyecto/frontend/src/views/admin/AcademicLoad.vue" TargetMode="External" /><Relationship Type="http://schemas.openxmlformats.org/officeDocument/2006/relationships/hyperlink" Id="rId18" Target="file:///c:/Users/alejo/Downloads/segundoProyecto/frontend/src/views/admin/GradeManagement.vue" TargetMode="External" /><Relationship Type="http://schemas.openxmlformats.org/officeDocument/2006/relationships/hyperlink" Id="rId19" Target="file:///c:/Users/alejo/Downloads/segundoProyecto/frontend/src/views/admin/SubjectManagemen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academicAdmin/curriculumController.ts" TargetMode="External" /><Relationship Type="http://schemas.openxmlformats.org/officeDocument/2006/relationships/hyperlink" Id="rId13" Target="file:///c:/Users/alejo/Downloads/segundoProyecto/backend/src/controllers/academicAdmin/gradeGroup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utils/gradeNormalization.ts" TargetMode="External" /><Relationship Type="http://schemas.openxmlformats.org/officeDocument/2006/relationships/hyperlink" Id="rId21" Target="file:///c:/Users/alejo/Downloads/segundoProyecto/frontend/src/utils/courseHelper.ts" TargetMode="External" /><Relationship Type="http://schemas.openxmlformats.org/officeDocument/2006/relationships/hyperlink" Id="rId20" Target="file:///c:/Users/alejo/Downloads/segundoProyecto/frontend/src/views/admin/AcademicLoad.vue" TargetMode="External" /><Relationship Type="http://schemas.openxmlformats.org/officeDocument/2006/relationships/hyperlink" Id="rId18" Target="file:///c:/Users/alejo/Downloads/segundoProyecto/frontend/src/views/admin/GradeManagement.vue" TargetMode="External" /><Relationship Type="http://schemas.openxmlformats.org/officeDocument/2006/relationships/hyperlink" Id="rId19" Target="file:///c:/Users/alejo/Downloads/segundoProyecto/frontend/src/views/admin/SubjectManagemen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