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778126c592095d7bde643949fa746ef8205c4ce"/>
    <w:p>
      <w:pPr>
        <w:pStyle w:val="Heading1"/>
      </w:pPr>
      <w:r>
        <w:t xml:space="preserve">Reglas de Negocio — Matrículas e Inscripciones</w:t>
      </w:r>
    </w:p>
    <w:p>
      <w:pPr>
        <w:pStyle w:val="FirstParagraph"/>
      </w:pPr>
      <w:r>
        <w:t xml:space="preserve">Este documento detalla las reglas de negocio técnicas y funcionales del módulo de</w:t>
      </w:r>
      <w:r>
        <w:t xml:space="preserve"> </w:t>
      </w:r>
      <w:r>
        <w:rPr>
          <w:b/>
          <w:bCs/>
        </w:rPr>
        <w:t xml:space="preserve">Matrículas e Inscripciones</w:t>
      </w:r>
      <w:r>
        <w:t xml:space="preserve"> </w:t>
      </w:r>
      <w:r>
        <w:t xml:space="preserve">de AcademiaNeiva, vinculando cada regla con su implementación en el código fuente, bases de datos y controladores.</w:t>
      </w:r>
    </w:p>
    <w:p>
      <w:r>
        <w:pict>
          <v:rect style="width:0;height:1.5pt" o:hralign="center" o:hrstd="t" o:hr="t"/>
        </w:pict>
      </w:r>
    </w:p>
    <w:bookmarkStart w:id="19" w:name="Xd3b85d7e5a6788bf8b031bad4bd487d65e84013"/>
    <w:p>
      <w:pPr>
        <w:pStyle w:val="Heading2"/>
      </w:pPr>
      <w:r>
        <w:t xml:space="preserve">1. Control de Plazos, Fechas e Identidad Previa</w:t>
      </w:r>
    </w:p>
    <w:bookmarkStart w:id="12" w:name="X1cab448aaef97530f6e3e043c41cc9c52d030f4"/>
    <w:p>
      <w:pPr>
        <w:pStyle w:val="Heading3"/>
      </w:pPr>
      <w:r>
        <w:t xml:space="preserve">RN-MAT-001: Validación de Rango de Fechas Ordinarias y Año Lectivo Abierto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envío de una solicitud de matrícula regular por la interfaz pública se bloqueará si:</w:t>
      </w:r>
    </w:p>
    <w:p>
      <w:pPr>
        <w:pStyle w:val="Compact"/>
        <w:numPr>
          <w:ilvl w:val="1"/>
          <w:numId w:val="1002"/>
        </w:numPr>
      </w:pPr>
      <w:r>
        <w:t xml:space="preserve">No existe un año lectivo con</w:t>
      </w:r>
      <w:r>
        <w:t xml:space="preserve"> </w:t>
      </w:r>
      <w:r>
        <w:rPr>
          <w:rStyle w:val="VerbatimChar"/>
        </w:rPr>
        <w:t xml:space="preserve">estado = 'ABIERTO'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anio_lectivo</w:t>
      </w:r>
      <w:r>
        <w:t xml:space="preserve"> </w:t>
      </w:r>
      <w:r>
        <w:t xml:space="preserve">para el colegio seleccionado.</w:t>
      </w:r>
    </w:p>
    <w:p>
      <w:pPr>
        <w:pStyle w:val="Compact"/>
        <w:numPr>
          <w:ilvl w:val="1"/>
          <w:numId w:val="1002"/>
        </w:numPr>
      </w:pPr>
      <w:r>
        <w:t xml:space="preserve">No existe un registro en</w:t>
      </w:r>
      <w:r>
        <w:t xml:space="preserve"> </w:t>
      </w:r>
      <w:r>
        <w:rPr>
          <w:rStyle w:val="VerbatimChar"/>
        </w:rPr>
        <w:t xml:space="preserve">configuracion_inscripcion</w:t>
      </w:r>
      <w:r>
        <w:t xml:space="preserve"> </w:t>
      </w:r>
      <w:r>
        <w:t xml:space="preserve">para ese colegio y año lectivo activo.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configuracion_inscripcion.habilitada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La fecha actual del servidor se encuentra fuera del rango</w:t>
      </w:r>
      <w:r>
        <w:t xml:space="preserve"> </w:t>
      </w:r>
      <w:r>
        <w:rPr>
          <w:rStyle w:val="VerbatimChar"/>
        </w:rPr>
        <w:t xml:space="preserve">[fecha_inicio, fecha_cierre]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Regula el periodo oficial de admisiones del colegio e impide registros fuera de los plazos establecidos o en instituciones sin año lectivo vigente.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3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createEnrollment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hyperlink r:id="rId10">
        <w:r>
          <w:rPr>
            <w:rStyle w:val="Hyperlink"/>
          </w:rPr>
          <w:t xml:space="preserve">matriculaController.ts</w:t>
        </w:r>
      </w:hyperlink>
    </w:p>
    <w:p>
      <w:pPr>
        <w:pStyle w:val="Compact"/>
        <w:numPr>
          <w:ilvl w:val="1"/>
          <w:numId w:val="1003"/>
        </w:numPr>
      </w:pPr>
      <w:hyperlink r:id="rId11">
        <w:r>
          <w:rPr>
            <w:rStyle w:val="Hyperlink"/>
          </w:rPr>
          <w:t xml:space="preserve">EnrollmentView.vue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fetchEnrollmentConfig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/api/matriculas/school/:schoolId/enrollment-config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/api/matriculas/submit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HU-MAT-001</w:t>
      </w:r>
    </w:p>
    <w:p>
      <w:r>
        <w:pict>
          <v:rect style="width:0;height:1.5pt" o:hralign="center" o:hrstd="t" o:hr="t"/>
        </w:pict>
      </w:r>
    </w:p>
    <w:bookmarkEnd w:id="12"/>
    <w:bookmarkStart w:id="15" w:name="Xe1101680182e0da6f4bfd51dd21d0acc1f63e4b"/>
    <w:p>
      <w:pPr>
        <w:pStyle w:val="Heading3"/>
      </w:pPr>
      <w:r>
        <w:t xml:space="preserve">RN-MAT-002: Habilitación de Matrícula Extraordinaria por Ticket de Soporte y Auto-Resolución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Una solicitud de tipo</w:t>
      </w:r>
      <w:r>
        <w:t xml:space="preserve"> </w:t>
      </w:r>
      <w:r>
        <w:rPr>
          <w:rStyle w:val="VerbatimChar"/>
        </w:rPr>
        <w:t xml:space="preserve">EXTRAORDINARIA</w:t>
      </w:r>
      <w:r>
        <w:t xml:space="preserve"> </w:t>
      </w:r>
      <w:r>
        <w:t xml:space="preserve">se origina</w:t>
      </w:r>
      <w:r>
        <w:t xml:space="preserve"> </w:t>
      </w:r>
      <w:r>
        <w:rPr>
          <w:b/>
          <w:bCs/>
        </w:rPr>
        <w:t xml:space="preserve">exclusivamente desde un Ticket de Soporte</w:t>
      </w:r>
      <w:r>
        <w:t xml:space="preserve"> </w:t>
      </w:r>
      <w:r>
        <w:t xml:space="preserve">que posea el tipo de incidencia</w:t>
      </w:r>
      <w:r>
        <w:t xml:space="preserve"> </w:t>
      </w:r>
      <w:r>
        <w:rPr>
          <w:rStyle w:val="VerbatimChar"/>
        </w:rPr>
        <w:t xml:space="preserve">MATRICULA_EXTRAORDINARIA</w:t>
      </w:r>
      <w:r>
        <w:t xml:space="preserve">. El directivo autoriza la solicitud seleccionando la modalidad del estudiante (</w:t>
      </w:r>
      <w:r>
        <w:rPr>
          <w:b/>
          <w:bCs/>
        </w:rPr>
        <w:t xml:space="preserve">Estudiante Existente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Estudiante Totalmente Nuevo</w:t>
      </w:r>
      <w:r>
        <w:t xml:space="preserve">). El backend pre-crea la fila en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tipo = 'EXTRAORDINARIA'</w:t>
      </w:r>
      <w:r>
        <w:t xml:space="preserve">) vinculando el</w:t>
      </w:r>
      <w:r>
        <w:t xml:space="preserve"> </w:t>
      </w:r>
      <w:r>
        <w:rPr>
          <w:rStyle w:val="VerbatimChar"/>
        </w:rPr>
        <w:t xml:space="preserve">id_ticket</w:t>
      </w:r>
      <w:r>
        <w:t xml:space="preserve"> </w:t>
      </w:r>
      <w:r>
        <w:t xml:space="preserve">y generando un</w:t>
      </w:r>
      <w:r>
        <w:t xml:space="preserve"> </w:t>
      </w:r>
      <w:r>
        <w:rPr>
          <w:rStyle w:val="VerbatimChar"/>
        </w:rPr>
        <w:t xml:space="preserve">token_seguimiento</w:t>
      </w:r>
      <w:r>
        <w:t xml:space="preserve">.</w:t>
      </w:r>
      <w:r>
        <w:t xml:space="preserve"> </w:t>
      </w:r>
      <w:r>
        <w:rPr>
          <w:b/>
          <w:bCs/>
        </w:rPr>
        <w:t xml:space="preserve">El acudiente puede diligenciar y enviar el formulario de inscripción a través de este token único incluso si las fechas de inscripción ordinaria están cerradas.</w:t>
      </w:r>
      <w:r>
        <w:t xml:space="preserve"> </w:t>
      </w:r>
      <w:r>
        <w:t xml:space="preserve">Al formalizar o cancelar la matrícula, el sistema actualiza automáticamente el ticket de soporte a estado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 </w:t>
      </w:r>
      <w:r>
        <w:t xml:space="preserve">(</w:t>
      </w:r>
      <w:r>
        <w:rPr>
          <w:rStyle w:val="VerbatimChar"/>
        </w:rPr>
        <w:t xml:space="preserve">matriculaService.ts:1428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un control estricto de excepciones institucionales bajo trazabilidad de soporte y permite ingresos extemporáneos sin reabrir públicamente las fechas generales del colegio.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6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createExtraordinaryEnrollment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createEnrollment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finalizeEnrollment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cancelEnrollment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SupportView.vue</w:t>
        </w:r>
      </w:hyperlink>
    </w:p>
    <w:p>
      <w:pPr>
        <w:pStyle w:val="Compact"/>
        <w:numPr>
          <w:ilvl w:val="1"/>
          <w:numId w:val="1006"/>
        </w:numPr>
      </w:pPr>
      <w:hyperlink r:id="rId11">
        <w:r>
          <w:rPr>
            <w:rStyle w:val="Hyperlink"/>
          </w:rPr>
          <w:t xml:space="preserve">EnrollmentView.vue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isExtraordinaryToken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/api/academic-admin/matriculas/extraordinaria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/api/matriculas/submit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/api/matriculas/finalize/:id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HU-MAT-007</w:t>
      </w:r>
    </w:p>
    <w:p>
      <w:r>
        <w:pict>
          <v:rect style="width:0;height:1.5pt" o:hralign="center" o:hrstd="t" o:hr="t"/>
        </w:pict>
      </w:r>
    </w:p>
    <w:bookmarkEnd w:id="15"/>
    <w:bookmarkStart w:id="18" w:name="X1add21a23953b7c5f5382240fb4a1e675acc0f9"/>
    <w:p>
      <w:pPr>
        <w:pStyle w:val="Heading3"/>
      </w:pPr>
      <w:r>
        <w:t xml:space="preserve">RN-MAT-003: Acceso por Token UUID y Tokens JWT Efímeros para Archivos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aspirantes pueden consultar el estado de su matrícula y actualizar documentos de reemplazo a través de su</w:t>
      </w:r>
      <w:r>
        <w:t xml:space="preserve"> </w:t>
      </w:r>
      <w:r>
        <w:rPr>
          <w:rStyle w:val="VerbatimChar"/>
        </w:rPr>
        <w:t xml:space="preserve">token_seguimiento</w:t>
      </w:r>
      <w:r>
        <w:t xml:space="preserve"> </w:t>
      </w:r>
      <w:r>
        <w:t xml:space="preserve">de tipo UUID sin necesidad de iniciar sesión. Adicionalmente, para visualizar o descargar los archivos adjuntos confidenciales, el sistema genera tokens JWT efímeros firmados mediante</w:t>
      </w:r>
      <w:r>
        <w:t xml:space="preserve"> </w:t>
      </w:r>
      <w:r>
        <w:rPr>
          <w:rStyle w:val="VerbatimChar"/>
        </w:rPr>
        <w:t xml:space="preserve">generateDocumentAccessToken(idDocumento)</w:t>
      </w:r>
      <w:r>
        <w:t xml:space="preserve"> </w:t>
      </w:r>
      <w:r>
        <w:t xml:space="preserve">con expiración breve, los cuales son validados por el middleware</w:t>
      </w:r>
      <w:r>
        <w:t xml:space="preserve"> </w:t>
      </w:r>
      <w:r>
        <w:rPr>
          <w:rStyle w:val="VerbatimChar"/>
        </w:rPr>
        <w:t xml:space="preserve">verifyDocumentToken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crear cuentas prematuras con contraseñas para aspirantes y protege los documentos de menores de edad contra accesos no autorizados mediante URLs estáticas predecibles.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9"/>
        </w:numPr>
      </w:pPr>
      <w:hyperlink r:id="rId16">
        <w:r>
          <w:rPr>
            <w:rStyle w:val="Hyperlink"/>
          </w:rPr>
          <w:t xml:space="preserve">documentSecurity.ts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generateDocumentAccessToken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verifyDocumentToken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getByToken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getDetails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hyperlink r:id="rId17">
        <w:r>
          <w:rPr>
            <w:rStyle w:val="Hyperlink"/>
          </w:rPr>
          <w:t xml:space="preserve">matricula.routes.ts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 /api/matriculas/:id</w:t>
      </w:r>
      <w:r>
        <w:t xml:space="preserve"> </w:t>
      </w:r>
      <w:r>
        <w:t xml:space="preserve">(cuando se pasa token UUID)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 /api/matriculas/documentos/:idDocumento/archivo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POST /api/matriculas/update-documents/:token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HU-MAT-002, HU-MAT-003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9" w:name="Xc71e0c6d1005f5bc0e01209d9001fc93076a210"/>
    <w:p>
      <w:pPr>
        <w:pStyle w:val="Heading2"/>
      </w:pPr>
      <w:r>
        <w:t xml:space="preserve">2. Flujo de Validación Documental y Almacenamiento</w:t>
      </w:r>
    </w:p>
    <w:bookmarkStart w:id="21" w:name="Xd4211a512ade0ed9678682552e18d957b565baf"/>
    <w:p>
      <w:pPr>
        <w:pStyle w:val="Heading3"/>
      </w:pPr>
      <w:r>
        <w:t xml:space="preserve">RN-MAT-004: Bloqueo de Aprobación por Documento Rechazado y Estado</w:t>
      </w:r>
      <w:r>
        <w:t xml:space="preserve"> </w:t>
      </w:r>
      <w:r>
        <w:rPr>
          <w:rStyle w:val="VerbatimChar"/>
        </w:rPr>
        <w:t xml:space="preserve">CORRECCION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Si al menos uno de los archivos de soporte cargados por el aspirante en</w:t>
      </w:r>
      <w:r>
        <w:t xml:space="preserve"> </w:t>
      </w:r>
      <w:r>
        <w:rPr>
          <w:rStyle w:val="VerbatimChar"/>
        </w:rPr>
        <w:t xml:space="preserve">documento_matriculas</w:t>
      </w:r>
      <w:r>
        <w:t xml:space="preserve"> </w:t>
      </w:r>
      <w:r>
        <w:t xml:space="preserve">es marcado en estado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 </w:t>
      </w:r>
      <w:r>
        <w:t xml:space="preserve">por el directivo y este ejecuta</w:t>
      </w:r>
      <w:r>
        <w:t xml:space="preserve"> </w:t>
      </w:r>
      <w:r>
        <w:rPr>
          <w:rStyle w:val="VerbatimChar"/>
        </w:rPr>
        <w:t xml:space="preserve">notifyInconsistencies</w:t>
      </w:r>
      <w:r>
        <w:t xml:space="preserve">, la matrícula transiciona automáticamente al estado</w:t>
      </w:r>
      <w:r>
        <w:t xml:space="preserve"> </w:t>
      </w:r>
      <w:r>
        <w:rPr>
          <w:rStyle w:val="VerbatimChar"/>
        </w:rPr>
        <w:t xml:space="preserve">CORRECCION</w:t>
      </w:r>
      <w:r>
        <w:t xml:space="preserve">, se bloquea la oficialización y se remite un correo al acudiente con las observaciones.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ningún estudiante sea matriculado con documentación inválida o incompleta.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2"/>
        </w:numPr>
      </w:pPr>
      <w:hyperlink r:id="rId10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validateDocument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notifyInconsistencies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updateDocumentStatus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notifyInconsistencies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hyperlink r:id="rId20">
        <w:r>
          <w:rPr>
            <w:rStyle w:val="Hyperlink"/>
          </w:rPr>
          <w:t xml:space="preserve">EnrollmentDetails.vue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PATCH /api/matriculas/document/:idDocumento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/api/matriculas/notify-inconsistencies/:id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HU-MAT-003, HU-MAT-004</w:t>
      </w:r>
    </w:p>
    <w:p>
      <w:r>
        <w:pict>
          <v:rect style="width:0;height:1.5pt" o:hralign="center" o:hrstd="t" o:hr="t"/>
        </w:pict>
      </w:r>
    </w:p>
    <w:bookmarkEnd w:id="21"/>
    <w:bookmarkStart w:id="23" w:name="Xaf380ca47c3baadb0222f2053abc0c482efd669"/>
    <w:p>
      <w:pPr>
        <w:pStyle w:val="Heading3"/>
      </w:pPr>
      <w:r>
        <w:t xml:space="preserve">RN-MAT-005: Oficialización Atómica en 6 Pasos y Creación en Cascada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formalizar la matrícula (</w:t>
      </w:r>
      <w:r>
        <w:rPr>
          <w:rStyle w:val="VerbatimChar"/>
        </w:rPr>
        <w:t xml:space="preserve">finalizeEnrollment</w:t>
      </w:r>
      <w:r>
        <w:t xml:space="preserve">), el sistema ejecuta una transacción Kysely atómica con 6 fases indivisibles: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Bloqueo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 UPDATE</w:t>
      </w:r>
      <w:r>
        <w:rPr>
          <w:b/>
          <w:bCs/>
        </w:rPr>
        <w:t xml:space="preserve"> </w:t>
      </w: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grupos</w:t>
      </w:r>
      <w:r>
        <w:t xml:space="preserve">: Valida que existan cupos disponibles (</w:t>
      </w:r>
      <w:r>
        <w:rPr>
          <w:rStyle w:val="VerbatimChar"/>
        </w:rPr>
        <w:t xml:space="preserve">ocupados &lt; cupos_totales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Estudiante</w:t>
      </w:r>
      <w:r>
        <w:t xml:space="preserve">: Crea o reactiva el alumno en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(estado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) y su cuenta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con código institucional como contraseña inicial).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Acudiente</w:t>
      </w:r>
      <w:r>
        <w:t xml:space="preserve">: Si el acudiente no existe, lo crea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. Si ya existe (incluso como personal institucional/docente), vincula el rol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usuario_rol</w:t>
      </w:r>
      <w:r>
        <w:t xml:space="preserve">, activa la relación en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y sincroniza correos con</w:t>
      </w:r>
      <w:r>
        <w:t xml:space="preserve"> </w:t>
      </w:r>
      <w:r>
        <w:rPr>
          <w:rStyle w:val="VerbatimChar"/>
        </w:rPr>
        <w:t xml:space="preserve">upsertInstitutionalEmail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Parentesco</w:t>
      </w:r>
      <w:r>
        <w:t xml:space="preserve">: Inserta o actualiza la relación en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Cancelación Preventiva</w:t>
      </w:r>
      <w:r>
        <w:t xml:space="preserve">: Cancela cualquier matrícula previa activa/pendiente del alumno en el mismo año lectivo (</w:t>
      </w:r>
      <w:r>
        <w:rPr>
          <w:rStyle w:val="VerbatimChar"/>
        </w:rPr>
        <w:t xml:space="preserve">motivo_cancelacion = 'Reemplazada por reingreso / nueva matrícula finalizada'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Matrícula y Notificación</w:t>
      </w:r>
      <w:r>
        <w:t xml:space="preserve">: Actualiza la matrícula 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es_traslado = true</w:t>
      </w:r>
      <w:r>
        <w:t xml:space="preserve">), resuelve el ticket asociado (</w:t>
      </w:r>
      <w:r>
        <w:rPr>
          <w:rStyle w:val="VerbatimChar"/>
        </w:rPr>
        <w:t xml:space="preserve">id_ticket</w:t>
      </w:r>
      <w:r>
        <w:t xml:space="preserve">), registra la auditoría si aplica, y envía el correo con credenciales de acceso institucional.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consistencia absoluta en el alta institucional del estudiante y previene condiciones de carrera o estados a medias.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6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finalizeEnrollment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hyperlink r:id="rId22">
        <w:r>
          <w:rPr>
            <w:rStyle w:val="Hyperlink"/>
          </w:rPr>
          <w:t xml:space="preserve">FinalRegistration.vue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POST /api/matriculas/finalize/:id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HU-MAT-006</w:t>
      </w:r>
    </w:p>
    <w:p>
      <w:r>
        <w:pict>
          <v:rect style="width:0;height:1.5pt" o:hralign="center" o:hrstd="t" o:hr="t"/>
        </w:pict>
      </w:r>
    </w:p>
    <w:bookmarkEnd w:id="23"/>
    <w:bookmarkStart w:id="25" w:name="X7758b97530f41ede9d08cad0542a13a7e5ebef0"/>
    <w:p>
      <w:pPr>
        <w:pStyle w:val="Heading3"/>
      </w:pPr>
      <w:r>
        <w:t xml:space="preserve">RN-MAT-006: Almacenamiento Binario</w:t>
      </w:r>
      <w:r>
        <w:t xml:space="preserve"> </w:t>
      </w:r>
      <w:r>
        <w:rPr>
          <w:rStyle w:val="VerbatimChar"/>
        </w:rPr>
        <w:t xml:space="preserve">BYTEA</w:t>
      </w:r>
      <w:r>
        <w:t xml:space="preserve"> </w:t>
      </w:r>
      <w:r>
        <w:t xml:space="preserve">en Base de Datos y Límites de Carga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archivos adjuntos de matrícula se procesan en memoria con Multer y se persisten directamente como buffers binarios en la columna</w:t>
      </w:r>
      <w:r>
        <w:t xml:space="preserve"> </w:t>
      </w:r>
      <w:r>
        <w:rPr>
          <w:rStyle w:val="VerbatimChar"/>
        </w:rPr>
        <w:t xml:space="preserve">contenido</w:t>
      </w:r>
      <w:r>
        <w:t xml:space="preserve"> </w:t>
      </w:r>
      <w:r>
        <w:t xml:space="preserve">(</w:t>
      </w:r>
      <w:r>
        <w:rPr>
          <w:rStyle w:val="VerbatimChar"/>
        </w:rPr>
        <w:t xml:space="preserve">BYTEA</w:t>
      </w:r>
      <w:r>
        <w:t xml:space="preserve">) de la tabla</w:t>
      </w:r>
      <w:r>
        <w:t xml:space="preserve"> </w:t>
      </w:r>
      <w:r>
        <w:rPr>
          <w:rStyle w:val="VerbatimChar"/>
        </w:rPr>
        <w:t xml:space="preserve">documento_matriculas</w:t>
      </w:r>
      <w:r>
        <w:t xml:space="preserve"> </w:t>
      </w:r>
      <w:r>
        <w:t xml:space="preserve">en PostgreSQL. Se aplica un límite estricto de</w:t>
      </w:r>
      <w:r>
        <w:t xml:space="preserve"> </w:t>
      </w:r>
      <w:r>
        <w:rPr>
          <w:b/>
          <w:bCs/>
        </w:rPr>
        <w:t xml:space="preserve">5MB por archivo</w:t>
      </w:r>
      <w:r>
        <w:t xml:space="preserve">, extensiones permitidas (PDF, PNG, JPG, JPEG, SVG) y rate limiting de 20 solicitudes cada 15 minutos por IP.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Elimina dependencias de almacenamiento estático en disco local (</w:t>
      </w:r>
      <w:r>
        <w:rPr>
          <w:rStyle w:val="VerbatimChar"/>
        </w:rPr>
        <w:t xml:space="preserve">/uploads</w:t>
      </w:r>
      <w:r>
        <w:t xml:space="preserve">), facilitando copias de seguridad portables (</w:t>
      </w:r>
      <w:r>
        <w:rPr>
          <w:rStyle w:val="VerbatimChar"/>
        </w:rPr>
        <w:t xml:space="preserve">pg_dump</w:t>
      </w:r>
      <w:r>
        <w:t xml:space="preserve">) y despliegues sin estado.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9"/>
        </w:numPr>
      </w:pPr>
      <w:hyperlink r:id="rId24">
        <w:r>
          <w:rPr>
            <w:rStyle w:val="Hyperlink"/>
          </w:rPr>
          <w:t xml:space="preserve">multer.ts</w:t>
        </w:r>
      </w:hyperlink>
    </w:p>
    <w:p>
      <w:pPr>
        <w:pStyle w:val="Compact"/>
        <w:numPr>
          <w:ilvl w:val="1"/>
          <w:numId w:val="1019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createEnrollment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updateDocuments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hyperlink r:id="rId10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downloadDocumentFile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POST /api/matriculas/submit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POST /api/matriculas/update-documents/:token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GET /api/matriculas/documentos/:idDocumento/archivo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HU-MAT-001, HU-MAT-003</w:t>
      </w:r>
    </w:p>
    <w:p>
      <w:r>
        <w:pict>
          <v:rect style="width:0;height:1.5pt" o:hralign="center" o:hrstd="t" o:hr="t"/>
        </w:pict>
      </w:r>
    </w:p>
    <w:bookmarkEnd w:id="25"/>
    <w:bookmarkStart w:id="27" w:name="X06fc45ac51f4b33a62e94508e3ef418a59229fd"/>
    <w:p>
      <w:pPr>
        <w:pStyle w:val="Heading3"/>
      </w:pPr>
      <w:r>
        <w:t xml:space="preserve">RN-MAT-007: Persistencia Continua de Salón y Transición a</w:t>
      </w:r>
      <w:r>
        <w:t xml:space="preserve"> </w:t>
      </w:r>
      <w:r>
        <w:rPr>
          <w:rStyle w:val="VerbatimChar"/>
        </w:rPr>
        <w:t xml:space="preserve">CORREGIDA</w:t>
      </w:r>
      <w:r>
        <w:t xml:space="preserve"> </w:t>
      </w:r>
      <w:r>
        <w:t xml:space="preserve">con Versionado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asignación de salón (</w:t>
      </w:r>
      <w:r>
        <w:rPr>
          <w:rStyle w:val="VerbatimChar"/>
        </w:rPr>
        <w:t xml:space="preserve">id_grupo</w:t>
      </w:r>
      <w:r>
        <w:t xml:space="preserve">) realizada por el directivo se persiste de inmediato en</w:t>
      </w:r>
      <w:r>
        <w:t xml:space="preserve"> </w:t>
      </w:r>
      <w:r>
        <w:rPr>
          <w:rStyle w:val="VerbatimChar"/>
        </w:rPr>
        <w:t xml:space="preserve">matricula.id_grupo</w:t>
      </w:r>
      <w:r>
        <w:t xml:space="preserve">. Si la solicitud es enviada a corrección, el</w:t>
      </w:r>
      <w:r>
        <w:t xml:space="preserve"> </w:t>
      </w:r>
      <w:r>
        <w:rPr>
          <w:rStyle w:val="VerbatimChar"/>
        </w:rPr>
        <w:t xml:space="preserve">id_grupo</w:t>
      </w:r>
      <w:r>
        <w:t xml:space="preserve"> </w:t>
      </w:r>
      <w:r>
        <w:t xml:space="preserve">se mantiene intacto. Al momento en que el acudiente sube los documentos corregidos (</w:t>
      </w:r>
      <w:r>
        <w:rPr>
          <w:rStyle w:val="VerbatimChar"/>
        </w:rPr>
        <w:t xml:space="preserve">updateDocumentsByToken</w:t>
      </w:r>
      <w:r>
        <w:t xml:space="preserve">), el sistema crea nuevos registros en</w:t>
      </w:r>
      <w:r>
        <w:t xml:space="preserve"> </w:t>
      </w:r>
      <w:r>
        <w:rPr>
          <w:rStyle w:val="VerbatimChar"/>
        </w:rPr>
        <w:t xml:space="preserve">documento_matriculas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version = max_version + 1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transiciona la matrícula al estado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CORREGIDA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), preservando el salón y alertando visualmente al directivo.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re-parametrizar salones en cada revisión, mantiene la reserva del aula y ofrece un estado claro para solicitudes que han sido subsanadas.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2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assignGrade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updateDocuments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hyperlink r:id="rId20">
        <w:r>
          <w:rPr>
            <w:rStyle w:val="Hyperlink"/>
          </w:rPr>
          <w:t xml:space="preserve">EnrollmentDetails.vue</w:t>
        </w:r>
      </w:hyperlink>
    </w:p>
    <w:p>
      <w:pPr>
        <w:pStyle w:val="Compact"/>
        <w:numPr>
          <w:ilvl w:val="1"/>
          <w:numId w:val="1022"/>
        </w:numPr>
      </w:pPr>
      <w:hyperlink r:id="rId26">
        <w:r>
          <w:rPr>
            <w:rStyle w:val="Hyperlink"/>
          </w:rPr>
          <w:t xml:space="preserve">EnrollmentCorrection.vue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/api/matriculas/assign-grade/:id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/api/matriculas/update-documents/:token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HU-MAT-003, HU-MAT-005</w:t>
      </w:r>
    </w:p>
    <w:p>
      <w:r>
        <w:pict>
          <v:rect style="width:0;height:1.5pt" o:hralign="center" o:hrstd="t" o:hr="t"/>
        </w:pict>
      </w:r>
    </w:p>
    <w:bookmarkEnd w:id="27"/>
    <w:bookmarkStart w:id="28" w:name="X1ba8181d0fe40461cfd9f55e2a443067fe60fe6"/>
    <w:p>
      <w:pPr>
        <w:pStyle w:val="Heading3"/>
      </w:pPr>
      <w:r>
        <w:t xml:space="preserve">RN-MAT-008: Aislamiento por Inquilino (Multi-Tenant) y Auditoría en Supervisión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directivos escolares solo pueden visualizar, evaluar, asignar cupos y oficializar matrículas que pertenezcan a su mismo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 Si la acción es ejecutada por un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 </w:t>
      </w:r>
      <w:r>
        <w:t xml:space="preserve">en modo supervisión extraordinaria, el backend inyecta el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supervisado y registra de forma inmutable la acción en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la soberanía y confidencialidad entre colegios y garantiza la trazabilidad auditora.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5"/>
        </w:numPr>
      </w:pPr>
      <w:hyperlink r:id="rId10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getPendingMatriculas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getMatriculaDetails</w:t>
      </w:r>
      <w:r>
        <w:t xml:space="preserve">)</w:t>
      </w:r>
    </w:p>
    <w:p>
      <w:pPr>
        <w:pStyle w:val="Compact"/>
        <w:numPr>
          <w:ilvl w:val="1"/>
          <w:numId w:val="1025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finalizeEnrollment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administrativos del módulo.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HU-MAT-004, HU-MAT-006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1" w:name="Xfe3cf0b10b1aef2626dbda150dacfb51280f0bc"/>
    <w:p>
      <w:pPr>
        <w:pStyle w:val="Heading2"/>
      </w:pPr>
      <w:r>
        <w:t xml:space="preserve">3. Flujo de Reingresos de Estudiantes Retirados</w:t>
      </w:r>
    </w:p>
    <w:bookmarkStart w:id="31" w:name="Xbf620e90e9eb99ff30b068064cf4b8ca81ace10"/>
    <w:p>
      <w:pPr>
        <w:pStyle w:val="Heading3"/>
      </w:pPr>
      <w:r>
        <w:t xml:space="preserve">RN-MAT-009: Elegibilidad Exclusiva de Reingreso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Solo los estudiantes en estado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(o activos que sean formalmente retirados para iniciar trámite) son elegibles para reingresar. Los alumnos con estado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GRADUADO</w:t>
      </w:r>
      <w:r>
        <w:t xml:space="preserve"> </w:t>
      </w:r>
      <w:r>
        <w:t xml:space="preserve">están estrictamente inhabilitados y bloqueados por el backend.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Cumple con las sanciones disciplinarias permanentes y evita la duplicidad de ciclos lectivos para bachilleres graduados.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7"/>
        </w:numPr>
      </w:pPr>
      <w:hyperlink r:id="rId30">
        <w:r>
          <w:rPr>
            <w:rStyle w:val="Hyperlink"/>
          </w:rPr>
          <w:t xml:space="preserve">reingresoController.ts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sendParentReingresoLink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getStudentHistoryForReingreso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POST /api/reingreso/send-parent-link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GET /api/reingreso/student-history/:id_estudiante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HU-MAT-008</w:t>
      </w:r>
    </w:p>
    <w:p>
      <w:r>
        <w:pict>
          <v:rect style="width:0;height:1.5pt" o:hralign="center" o:hrstd="t" o:hr="t"/>
        </w:pict>
      </w:r>
    </w:p>
    <w:bookmarkEnd w:id="31"/>
    <w:bookmarkStart w:id="33" w:name="X76f401008b0d94c5b5543a0fda4b39e36fe37dc"/>
    <w:p>
      <w:pPr>
        <w:pStyle w:val="Heading3"/>
      </w:pPr>
      <w:r>
        <w:t xml:space="preserve">RN-MAT-010: Irreversibilidad y Notificación de Tickets de Reingreso a</w:t>
      </w:r>
      <w:r>
        <w:t xml:space="preserve"> </w:t>
      </w:r>
      <w:r>
        <w:rPr>
          <w:rStyle w:val="VerbatimChar"/>
        </w:rPr>
        <w:t xml:space="preserve">EN_PROCESO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cambiar el estado de un ticket de soporte de reingreso a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 el sistema solicita confirmación advirtiendo que la acción no se puede revertir, envía un correo electrónico al acudiente informando que el reingreso se está gestionando, y bloquea el retorno del ticket a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la trazabilidad en la atención de solicitudes de reingreso solicitadas por los acudientes y la notificación inmediata.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30"/>
        </w:numPr>
      </w:pPr>
      <w:hyperlink r:id="rId32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updateTicketStatus</w:t>
      </w:r>
      <w:r>
        <w:t xml:space="preserve">)</w:t>
      </w:r>
    </w:p>
    <w:p>
      <w:pPr>
        <w:pStyle w:val="Compact"/>
        <w:numPr>
          <w:ilvl w:val="1"/>
          <w:numId w:val="1030"/>
        </w:numPr>
      </w:pPr>
      <w:hyperlink r:id="rId14">
        <w:r>
          <w:rPr>
            <w:rStyle w:val="Hyperlink"/>
          </w:rPr>
          <w:t xml:space="preserve">SupportView.vue</w:t>
        </w:r>
      </w:hyperlink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PUT /api/support/tickets/:id/status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HU-MAT-008, HU-SOP-005</w:t>
      </w:r>
    </w:p>
    <w:p>
      <w:r>
        <w:pict>
          <v:rect style="width:0;height:1.5pt" o:hralign="center" o:hrstd="t" o:hr="t"/>
        </w:pict>
      </w:r>
    </w:p>
    <w:bookmarkEnd w:id="33"/>
    <w:bookmarkStart w:id="35" w:name="X5b28f77ebb1775ea6d9c9aafac71c11aec090aa"/>
    <w:p>
      <w:pPr>
        <w:pStyle w:val="Heading3"/>
      </w:pPr>
      <w:r>
        <w:t xml:space="preserve">RN-MAT-011: Matriz Documental Inteligente y Auto-Clonación en Traslados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En reingresos, el sistema genera la matriz documental del alumno retirado: los documentos vigentes se conservan (</w:t>
      </w:r>
      <w:r>
        <w:rPr>
          <w:rStyle w:val="VerbatimChar"/>
        </w:rPr>
        <w:t xml:space="preserve">VIGENTE</w:t>
      </w:r>
      <w:r>
        <w:t xml:space="preserve">) y solo se solicita al acudiente actualizar los vencidos (</w:t>
      </w:r>
      <w:r>
        <w:rPr>
          <w:rStyle w:val="VerbatimChar"/>
        </w:rPr>
        <w:t xml:space="preserve">RENOVAR</w:t>
      </w:r>
      <w:r>
        <w:t xml:space="preserve">). Si una matrícula proviene de un traslado o carece de archivos propios, el endpoint</w:t>
      </w:r>
      <w:r>
        <w:t xml:space="preserve"> </w:t>
      </w:r>
      <w:r>
        <w:rPr>
          <w:rStyle w:val="VerbatimChar"/>
        </w:rPr>
        <w:t xml:space="preserve">getDetails</w:t>
      </w:r>
      <w:r>
        <w:t xml:space="preserve"> </w:t>
      </w:r>
      <w:r>
        <w:t xml:space="preserve">clona automáticamente los documentos previos del estudiante para no exigirle volver a cargar todo el expediente.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Reduce la fricción administrativa al no solicitar documentos no vencidos y agiliza la gestión de traslados intercolegiados.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33"/>
        </w:numPr>
      </w:pPr>
      <w:hyperlink r:id="rId30">
        <w:r>
          <w:rPr>
            <w:rStyle w:val="Hyperlink"/>
          </w:rPr>
          <w:t xml:space="preserve">reingresoController.ts</w:t>
        </w:r>
      </w:hyperlink>
    </w:p>
    <w:p>
      <w:pPr>
        <w:pStyle w:val="Compact"/>
        <w:numPr>
          <w:ilvl w:val="1"/>
          <w:numId w:val="1033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getDetails</w:t>
      </w:r>
      <w:r>
        <w:t xml:space="preserve">)</w:t>
      </w:r>
    </w:p>
    <w:p>
      <w:pPr>
        <w:pStyle w:val="Compact"/>
        <w:numPr>
          <w:ilvl w:val="1"/>
          <w:numId w:val="1033"/>
        </w:numPr>
      </w:pPr>
      <w:hyperlink r:id="rId34">
        <w:r>
          <w:rPr>
            <w:rStyle w:val="Hyperlink"/>
          </w:rPr>
          <w:t xml:space="preserve">ReingresoManagement.vue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GET /api/matriculas/:id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POST /api/reingreso/send-parent-link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HU-MAT-008</w:t>
      </w:r>
    </w:p>
    <w:p>
      <w:r>
        <w:pict>
          <v:rect style="width:0;height:1.5pt" o:hralign="center" o:hrstd="t" o:hr="t"/>
        </w:pict>
      </w:r>
    </w:p>
    <w:bookmarkEnd w:id="35"/>
    <w:bookmarkStart w:id="36" w:name="Xdc0bab3bd666bcc7c88d0233b5b5d04e9638d64"/>
    <w:p>
      <w:pPr>
        <w:pStyle w:val="Heading3"/>
      </w:pPr>
      <w:r>
        <w:t xml:space="preserve">RN-MAT-012: Control de Cupos con Bloqueo Pessimistic</w:t>
      </w:r>
      <w:r>
        <w:t xml:space="preserve"> </w:t>
      </w:r>
      <w:r>
        <w:rPr>
          <w:rStyle w:val="VerbatimChar"/>
        </w:rPr>
        <w:t xml:space="preserve">FOR UPDATE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cálculo de cupos disponibles (</w:t>
      </w:r>
      <w:r>
        <w:rPr>
          <w:rStyle w:val="VerbatimChar"/>
        </w:rPr>
        <w:t xml:space="preserve">cupos_totales - (activas + trasladadas)</w:t>
      </w:r>
      <w:r>
        <w:t xml:space="preserve">) se verifica tanto en los selectores de la interfaz como a nivel de base de datos con bloqueo de fila SQL (</w:t>
      </w:r>
      <w:r>
        <w:rPr>
          <w:rStyle w:val="VerbatimChar"/>
        </w:rPr>
        <w:t xml:space="preserve">FOR UPDATE</w:t>
      </w:r>
      <w:r>
        <w:t xml:space="preserve">) en</w:t>
      </w:r>
      <w:r>
        <w:t xml:space="preserve"> </w:t>
      </w:r>
      <w:r>
        <w:rPr>
          <w:rStyle w:val="VerbatimChar"/>
        </w:rPr>
        <w:t xml:space="preserve">finalizeEnrollment</w:t>
      </w:r>
      <w:r>
        <w:t xml:space="preserve">, abortando la transacción si el aula se llenó concurrentemente.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el sobrecupo físico de las aulas y previene condiciones de carrera en matrículas simultáneas.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36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finalizeEnrollment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getDetails</w:t>
      </w:r>
      <w:r>
        <w:t xml:space="preserve">)</w:t>
      </w:r>
    </w:p>
    <w:p>
      <w:pPr>
        <w:pStyle w:val="Compact"/>
        <w:numPr>
          <w:ilvl w:val="1"/>
          <w:numId w:val="1036"/>
        </w:numPr>
      </w:pPr>
      <w:hyperlink r:id="rId30">
        <w:r>
          <w:rPr>
            <w:rStyle w:val="Hyperlink"/>
          </w:rPr>
          <w:t xml:space="preserve">reingresoController.ts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getReingresoGroups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GET /api/reingreso/groups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POST /api/matriculas/finalize/:id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HU-MAT-005, HU-MAT-008</w:t>
      </w:r>
    </w:p>
    <w:p>
      <w:r>
        <w:pict>
          <v:rect style="width:0;height:1.5pt" o:hralign="center" o:hrstd="t" o:hr="t"/>
        </w:pict>
      </w:r>
    </w:p>
    <w:bookmarkEnd w:id="36"/>
    <w:bookmarkStart w:id="38" w:name="X33853eb4d6b9ed2aef428c5a1123dfe642f2ca3"/>
    <w:p>
      <w:pPr>
        <w:pStyle w:val="Heading3"/>
      </w:pPr>
      <w:r>
        <w:t xml:space="preserve">RN-MAT-013: Auditoría Obligatoria del Motivo de Retiro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retirar a un estudiante, el motivo se registra obligatoriamente en</w:t>
      </w:r>
      <w:r>
        <w:t xml:space="preserve"> </w:t>
      </w:r>
      <w:r>
        <w:rPr>
          <w:rStyle w:val="VerbatimChar"/>
        </w:rPr>
        <w:t xml:space="preserve">estudiante.motivo_estado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matricula.detalles_cancelacion</w:t>
      </w:r>
      <w:r>
        <w:t xml:space="preserve">, mostrándose siempre en su expediente de reingreso y en la gestión de estudiantes.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Mantiene un registro auditable de la causa de desvinculación escolar para comités de convivencia y secretarías de educación.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39"/>
        </w:numPr>
      </w:pPr>
      <w:hyperlink r:id="rId37">
        <w:r>
          <w:rPr>
            <w:rStyle w:val="Hyperlink"/>
          </w:rPr>
          <w:t xml:space="preserve">studentController.ts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updateStudentStatus</w:t>
      </w:r>
      <w:r>
        <w:t xml:space="preserve">)</w:t>
      </w:r>
    </w:p>
    <w:p>
      <w:pPr>
        <w:pStyle w:val="Compact"/>
        <w:numPr>
          <w:ilvl w:val="1"/>
          <w:numId w:val="1039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getFiltered</w:t>
      </w:r>
      <w:r>
        <w:t xml:space="preserve">)</w:t>
      </w:r>
    </w:p>
    <w:p>
      <w:pPr>
        <w:pStyle w:val="Compact"/>
        <w:numPr>
          <w:ilvl w:val="1"/>
          <w:numId w:val="1039"/>
        </w:numPr>
      </w:pPr>
      <w:hyperlink r:id="rId34">
        <w:r>
          <w:rPr>
            <w:rStyle w:val="Hyperlink"/>
          </w:rPr>
          <w:t xml:space="preserve">ReingresoManagement.vue</w:t>
        </w:r>
      </w:hyperlink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PATCH /api/student/:id/status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HU-MAT-008</w:t>
      </w:r>
    </w:p>
    <w:p>
      <w:r>
        <w:pict>
          <v:rect style="width:0;height:1.5pt" o:hralign="center" o:hrstd="t" o:hr="t"/>
        </w:pict>
      </w:r>
    </w:p>
    <w:bookmarkEnd w:id="38"/>
    <w:bookmarkStart w:id="40" w:name="Xf72c3bd37aadfce6500b11e83074b309d0238bd"/>
    <w:p>
      <w:pPr>
        <w:pStyle w:val="Heading3"/>
      </w:pPr>
      <w:r>
        <w:t xml:space="preserve">RN-MAT-014: Definición del Estado Final al Cancelar Matrícula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cancelar una matrícula (</w:t>
      </w:r>
      <w:r>
        <w:rPr>
          <w:rStyle w:val="VerbatimChar"/>
        </w:rPr>
        <w:t xml:space="preserve">cancelEnrollment</w:t>
      </w:r>
      <w:r>
        <w:t xml:space="preserve">), el directivo debe definir si el alumno queda en estado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(elegible para reingreso futuro) 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(inhabilitación disciplinaria permanente).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estados genéricos e imprecisos y asegura el cumplimiento del bloqueo de reingresos para alumnos expulsados.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42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cancelEnrollment</w:t>
      </w:r>
      <w:r>
        <w:t xml:space="preserve">)</w:t>
      </w:r>
    </w:p>
    <w:p>
      <w:pPr>
        <w:pStyle w:val="Compact"/>
        <w:numPr>
          <w:ilvl w:val="1"/>
          <w:numId w:val="1042"/>
        </w:numPr>
      </w:pPr>
      <w:hyperlink r:id="rId39">
        <w:r>
          <w:rPr>
            <w:rStyle w:val="Hyperlink"/>
          </w:rPr>
          <w:t xml:space="preserve">matricula.dto.ts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CancelEnrollmentSchema</w:t>
      </w:r>
      <w:r>
        <w:t xml:space="preserve">)</w:t>
      </w:r>
    </w:p>
    <w:p>
      <w:pPr>
        <w:pStyle w:val="Compact"/>
        <w:numPr>
          <w:ilvl w:val="1"/>
          <w:numId w:val="1042"/>
        </w:numPr>
      </w:pPr>
      <w:hyperlink r:id="rId20">
        <w:r>
          <w:rPr>
            <w:rStyle w:val="Hyperlink"/>
          </w:rPr>
          <w:t xml:space="preserve">EnrollmentDetails.vue</w:t>
        </w:r>
      </w:hyperlink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POST /api/matriculas/cancel/:id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HU-MAT-005, HU-MAT-008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Xc58c5de62cf42f77118674102368dc8fc39af27"/>
    <w:p>
      <w:pPr>
        <w:pStyle w:val="Heading2"/>
      </w:pPr>
      <w:r>
        <w:t xml:space="preserve">4. Validaciones de Identidad, Roles y Múltiples Hijos</w:t>
      </w:r>
    </w:p>
    <w:bookmarkStart w:id="43" w:name="X31d437280eea2051f758b2d05cfd001ec0be3eb"/>
    <w:p>
      <w:pPr>
        <w:pStyle w:val="Heading3"/>
      </w:pPr>
      <w:r>
        <w:t xml:space="preserve">RN-MAT-015: Detección de Doble Rol de Acudiente y Preservación de Cuentas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ingresar el documento del acudiente en el paso 2 de formalización,</w:t>
      </w:r>
      <w:r>
        <w:t xml:space="preserve"> </w:t>
      </w:r>
      <w:r>
        <w:rPr>
          <w:rStyle w:val="VerbatimChar"/>
        </w:rPr>
        <w:t xml:space="preserve">checkDocument</w:t>
      </w:r>
      <w:r>
        <w:t xml:space="preserve"> </w:t>
      </w:r>
      <w:r>
        <w:t xml:space="preserve">detecta si el usuario ya existe en el sistema. Si es personal institucional (docente o directivo):</w:t>
      </w:r>
    </w:p>
    <w:p>
      <w:pPr>
        <w:pStyle w:val="Compact"/>
        <w:numPr>
          <w:ilvl w:val="1"/>
          <w:numId w:val="1045"/>
        </w:numPr>
      </w:pPr>
      <w:r>
        <w:t xml:space="preserve">Autocompleta los nombres y apellidos y bloquea los campos.</w:t>
      </w:r>
    </w:p>
    <w:p>
      <w:pPr>
        <w:pStyle w:val="Compact"/>
        <w:numPr>
          <w:ilvl w:val="1"/>
          <w:numId w:val="1045"/>
        </w:numPr>
      </w:pPr>
      <w:r>
        <w:t xml:space="preserve">Preserva intactos sus datos personales y laborales.</w:t>
      </w:r>
    </w:p>
    <w:p>
      <w:pPr>
        <w:pStyle w:val="Compact"/>
        <w:numPr>
          <w:ilvl w:val="1"/>
          <w:numId w:val="1045"/>
        </w:numPr>
      </w:pPr>
      <w:r>
        <w:t xml:space="preserve">Inserta el rol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usuario_rol</w:t>
      </w:r>
      <w:r>
        <w:t xml:space="preserve"> </w:t>
      </w:r>
      <w:r>
        <w:t xml:space="preserve">y la relación en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ACTIVO</w:t>
      </w:r>
      <w:r>
        <w:t xml:space="preserve">).</w:t>
      </w:r>
    </w:p>
    <w:p>
      <w:pPr>
        <w:pStyle w:val="Compact"/>
        <w:numPr>
          <w:ilvl w:val="1"/>
          <w:numId w:val="1045"/>
        </w:numPr>
      </w:pPr>
      <w:r>
        <w:t xml:space="preserve">Sincroniza correos mediante</w:t>
      </w:r>
      <w:r>
        <w:t xml:space="preserve"> </w:t>
      </w:r>
      <w:r>
        <w:rPr>
          <w:rStyle w:val="VerbatimChar"/>
        </w:rPr>
        <w:t xml:space="preserve">upsertInstitutionalEmail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Previene la duplicidad de cuentas en el personal del colegio que matricula a sus hijos y mantiene independientes las identidades familiares y laborales.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46"/>
        </w:numPr>
      </w:pPr>
      <w:hyperlink r:id="rId42">
        <w:r>
          <w:rPr>
            <w:rStyle w:val="Hyperlink"/>
          </w:rPr>
          <w:t xml:space="preserve">userController.ts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checkDocument</w:t>
      </w:r>
      <w:r>
        <w:t xml:space="preserve">)</w:t>
      </w:r>
    </w:p>
    <w:p>
      <w:pPr>
        <w:pStyle w:val="Compact"/>
        <w:numPr>
          <w:ilvl w:val="1"/>
          <w:numId w:val="1046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finalizeEnrollment</w:t>
      </w:r>
      <w:r>
        <w:t xml:space="preserve">)</w:t>
      </w:r>
    </w:p>
    <w:p>
      <w:pPr>
        <w:pStyle w:val="Compact"/>
        <w:numPr>
          <w:ilvl w:val="1"/>
          <w:numId w:val="1046"/>
        </w:numPr>
      </w:pPr>
      <w:hyperlink r:id="rId22">
        <w:r>
          <w:rPr>
            <w:rStyle w:val="Hyperlink"/>
          </w:rPr>
          <w:t xml:space="preserve">FinalRegistration.vue</w:t>
        </w:r>
      </w:hyperlink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GET /api/auth/check-document/:document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POST /api/matriculas/finalize/:id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HU-MAT-006</w:t>
      </w:r>
    </w:p>
    <w:p>
      <w:r>
        <w:pict>
          <v:rect style="width:0;height:1.5pt" o:hralign="center" o:hrstd="t" o:hr="t"/>
        </w:pict>
      </w:r>
    </w:p>
    <w:bookmarkEnd w:id="43"/>
    <w:bookmarkStart w:id="45" w:name="Xa4603a3d233c3d0552ace7c5222711fdc24aec9"/>
    <w:p>
      <w:pPr>
        <w:pStyle w:val="Heading3"/>
      </w:pPr>
      <w:r>
        <w:t xml:space="preserve">RN-MAT-016: Verificación Previa OTP del Correo del Acudiente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formulario público de admisión exige validar obligatoriamente la titularidad del correo electrónico mediante código OTP de 6 dígitos con caducidad de 15 minutos antes de admitir el envío de la matrícula. El backend verifica que</w:t>
      </w:r>
      <w:r>
        <w:t xml:space="preserve"> </w:t>
      </w:r>
      <w:r>
        <w:rPr>
          <w:rStyle w:val="VerbatimChar"/>
        </w:rPr>
        <w:t xml:space="preserve">EmailVerificationService.isVerified</w:t>
      </w:r>
      <w:r>
        <w:t xml:space="preserve"> </w:t>
      </w:r>
      <w:r>
        <w:t xml:space="preserve">retorne verdadero para ese email en las últimas 2 horas.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el registro de solicitudes con correos inexistentes, tipográficos o inaccesibles, garantizando que el acudiente reciba las notificaciones institucionales.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49"/>
        </w:numPr>
      </w:pPr>
      <w:hyperlink r:id="rId44">
        <w:r>
          <w:rPr>
            <w:rStyle w:val="Hyperlink"/>
          </w:rPr>
          <w:t xml:space="preserve">emailVerificationService.ts</w:t>
        </w:r>
      </w:hyperlink>
    </w:p>
    <w:p>
      <w:pPr>
        <w:pStyle w:val="Compact"/>
        <w:numPr>
          <w:ilvl w:val="1"/>
          <w:numId w:val="1049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sendEnrollmentEmailCode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verifyEnrollmentEmailCode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createEnrollment</w:t>
      </w:r>
      <w:r>
        <w:t xml:space="preserve">)</w:t>
      </w:r>
    </w:p>
    <w:p>
      <w:pPr>
        <w:pStyle w:val="Compact"/>
        <w:numPr>
          <w:ilvl w:val="1"/>
          <w:numId w:val="1049"/>
        </w:numPr>
      </w:pPr>
      <w:hyperlink r:id="rId11">
        <w:r>
          <w:rPr>
            <w:rStyle w:val="Hyperlink"/>
          </w:rPr>
          <w:t xml:space="preserve">EnrollmentView.vue</w:t>
        </w:r>
      </w:hyperlink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POST /api/matriculas/send-email-code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POST /api/matriculas/verify-email-code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POST /api/matriculas/submit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HU-MAT-001</w:t>
      </w:r>
    </w:p>
    <w:p>
      <w:r>
        <w:pict>
          <v:rect style="width:0;height:1.5pt" o:hralign="center" o:hrstd="t" o:hr="t"/>
        </w:pict>
      </w:r>
    </w:p>
    <w:bookmarkEnd w:id="45"/>
    <w:bookmarkStart w:id="47" w:name="Xa3b47376526f6fa260d77343628ccb07ad7b5fb"/>
    <w:p>
      <w:pPr>
        <w:pStyle w:val="Heading3"/>
      </w:pPr>
      <w:r>
        <w:t xml:space="preserve">RN-MAT-017: Validación Cruzada de Identidad Estudiante-Acudiente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backend y frontend validan que</w:t>
      </w:r>
      <w:r>
        <w:t xml:space="preserve"> </w:t>
      </w:r>
      <w:r>
        <w:rPr>
          <w:rStyle w:val="VerbatimChar"/>
        </w:rPr>
        <w:t xml:space="preserve">normalizeDocument(student.documento) !== normalizeDocument(parent.documento)</w:t>
      </w:r>
      <w:r>
        <w:t xml:space="preserve">. Si coinciden, se aborta la formalización con mensaje de error explicativo.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Impide que un estudiante sea registrado con el mismo documento del acudiente por error de digitación o suplantación.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52"/>
        </w:numPr>
      </w:pPr>
      <w:hyperlink r:id="rId46">
        <w:r>
          <w:rPr>
            <w:rStyle w:val="Hyperlink"/>
          </w:rPr>
          <w:t xml:space="preserve">documentValidation.ts</w:t>
        </w:r>
      </w:hyperlink>
    </w:p>
    <w:p>
      <w:pPr>
        <w:pStyle w:val="Compact"/>
        <w:numPr>
          <w:ilvl w:val="1"/>
          <w:numId w:val="1052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finalizeEnrollment</w:t>
      </w:r>
      <w:r>
        <w:t xml:space="preserve">)</w:t>
      </w:r>
    </w:p>
    <w:p>
      <w:pPr>
        <w:pStyle w:val="Compact"/>
        <w:numPr>
          <w:ilvl w:val="1"/>
          <w:numId w:val="1052"/>
        </w:numPr>
      </w:pPr>
      <w:hyperlink r:id="rId22">
        <w:r>
          <w:rPr>
            <w:rStyle w:val="Hyperlink"/>
          </w:rPr>
          <w:t xml:space="preserve">FinalRegistration.vue</w:t>
        </w:r>
      </w:hyperlink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POST /api/matriculas/finalize/:id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HU-MAT-006</w:t>
      </w:r>
    </w:p>
    <w:p>
      <w:r>
        <w:pict>
          <v:rect style="width:0;height:1.5pt" o:hralign="center" o:hrstd="t" o:hr="t"/>
        </w:pict>
      </w:r>
    </w:p>
    <w:bookmarkEnd w:id="47"/>
    <w:bookmarkStart w:id="48" w:name="Xbeab26f2b380529252a309f289261a45b430365"/>
    <w:p>
      <w:pPr>
        <w:pStyle w:val="Heading3"/>
      </w:pPr>
      <w:r>
        <w:t xml:space="preserve">RN-MAT-018: Bifurcación Obligatoria en Familias con Varios Hijos (Renovación vs. Nuevo Hermano)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Si el correo del acudiente tiene hijos previos registrados en la institución (</w:t>
      </w:r>
      <w:r>
        <w:rPr>
          <w:rStyle w:val="VerbatimChar"/>
        </w:rPr>
        <w:t xml:space="preserve">renovacion.candidates</w:t>
      </w:r>
      <w:r>
        <w:t xml:space="preserve">), el directivo debe seleccionar en</w:t>
      </w:r>
      <w:r>
        <w:t xml:space="preserve"> </w:t>
      </w:r>
      <w:r>
        <w:rPr>
          <w:rStyle w:val="VerbatimChar"/>
        </w:rPr>
        <w:t xml:space="preserve">FinalRegistration.vue</w:t>
      </w:r>
      <w:r>
        <w:t xml:space="preserve"> </w:t>
      </w:r>
      <w:r>
        <w:t xml:space="preserve">si renueva a un hijo existente (</w:t>
      </w:r>
      <w:r>
        <w:rPr>
          <w:rStyle w:val="VerbatimChar"/>
        </w:rPr>
        <w:t xml:space="preserve">selectedCandidate</w:t>
      </w:r>
      <w:r>
        <w:t xml:space="preserve">) o si registra a un nuevo hijo/hermano (</w:t>
      </w:r>
      <w:r>
        <w:rPr>
          <w:rStyle w:val="VerbatimChar"/>
        </w:rPr>
        <w:t xml:space="preserve">isNewStudent</w:t>
      </w:r>
      <w:r>
        <w:t xml:space="preserve">). El sistema valida que los candidatos elegibles no estén expulsados, graduados o ya matriculados en ese año lectivo.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Resuelve el caso de familias con múltiples hijos, evitando que la formalización de un nuevo hermano sobrescriba la identidad del estudiante existente.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55"/>
        </w:numPr>
      </w:pPr>
      <w:hyperlink r:id="rId9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finalizeEnrollment</w:t>
      </w:r>
      <w:r>
        <w:t xml:space="preserve">)</w:t>
      </w:r>
    </w:p>
    <w:p>
      <w:pPr>
        <w:pStyle w:val="Compact"/>
        <w:numPr>
          <w:ilvl w:val="1"/>
          <w:numId w:val="1055"/>
        </w:numPr>
      </w:pPr>
      <w:hyperlink r:id="rId22">
        <w:r>
          <w:rPr>
            <w:rStyle w:val="Hyperlink"/>
          </w:rPr>
          <w:t xml:space="preserve">FinalRegistration.vue</w:t>
        </w:r>
      </w:hyperlink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GET /api/matriculas/:id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POST /api/matriculas/finalize/:id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HU-MAT-006, HU-MAT-010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file:///c:/Users/alejo/Downloads/segundoProyecto/backend/src/config/multer.ts" TargetMode="External" /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0" Target="file:///c:/Users/alejo/Downloads/segundoProyecto/backend/src/controllers/matriculaController.ts" TargetMode="External" /><Relationship Type="http://schemas.openxmlformats.org/officeDocument/2006/relationships/hyperlink" Id="rId30" Target="file:///c:/Users/alejo/Downloads/segundoProyecto/backend/src/controllers/reingresoController.ts" TargetMode="External" /><Relationship Type="http://schemas.openxmlformats.org/officeDocument/2006/relationships/hyperlink" Id="rId37" Target="file:///c:/Users/alejo/Downloads/segundoProyecto/backend/src/controllers/studentController.ts" TargetMode="External" /><Relationship Type="http://schemas.openxmlformats.org/officeDocument/2006/relationships/hyperlink" Id="rId32" Target="file:///c:/Users/alejo/Downloads/segundoProyecto/backend/src/controllers/supportController.ts" TargetMode="External" /><Relationship Type="http://schemas.openxmlformats.org/officeDocument/2006/relationships/hyperlink" Id="rId42" Target="file:///c:/Users/alejo/Downloads/segundoProyecto/backend/src/controllers/userController.ts" TargetMode="External" /><Relationship Type="http://schemas.openxmlformats.org/officeDocument/2006/relationships/hyperlink" Id="rId39" Target="file:///c:/Users/alejo/Downloads/segundoProyecto/backend/src/dtos/matricula.dto.ts" TargetMode="External" /><Relationship Type="http://schemas.openxmlformats.org/officeDocument/2006/relationships/hyperlink" Id="rId16" Target="file:///c:/Users/alejo/Downloads/segundoProyecto/backend/src/middleware/documentSecurity.ts" TargetMode="External" /><Relationship Type="http://schemas.openxmlformats.org/officeDocument/2006/relationships/hyperlink" Id="rId17" Target="file:///c:/Users/alejo/Downloads/segundoProyecto/backend/src/routes/matricula.routes.ts" TargetMode="External" /><Relationship Type="http://schemas.openxmlformats.org/officeDocument/2006/relationships/hyperlink" Id="rId44" Target="file:///c:/Users/alejo/Downloads/segundoProyecto/backend/src/services/emailVerificationService.ts" TargetMode="External" /><Relationship Type="http://schemas.openxmlformats.org/officeDocument/2006/relationships/hyperlink" Id="rId9" Target="file:///c:/Users/alejo/Downloads/segundoProyecto/backend/src/services/matriculaService.ts" TargetMode="External" /><Relationship Type="http://schemas.openxmlformats.org/officeDocument/2006/relationships/hyperlink" Id="rId46" Target="file:///c:/Users/alejo/Downloads/segundoProyecto/backend/src/utils/documentValidation.ts" TargetMode="External" /><Relationship Type="http://schemas.openxmlformats.org/officeDocument/2006/relationships/hyperlink" Id="rId20" Target="file:///c:/Users/alejo/Downloads/segundoProyecto/frontend/src/views/admin/EnrollmentDetails.vue" TargetMode="External" /><Relationship Type="http://schemas.openxmlformats.org/officeDocument/2006/relationships/hyperlink" Id="rId22" Target="file:///c:/Users/alejo/Downloads/segundoProyecto/frontend/src/views/admin/FinalRegistration.vue" TargetMode="External" /><Relationship Type="http://schemas.openxmlformats.org/officeDocument/2006/relationships/hyperlink" Id="rId34" Target="file:///c:/Users/alejo/Downloads/segundoProyecto/frontend/src/views/admin/ReingresoManagement.vue" TargetMode="External" /><Relationship Type="http://schemas.openxmlformats.org/officeDocument/2006/relationships/hyperlink" Id="rId26" Target="file:///c:/Users/alejo/Downloads/segundoProyecto/frontend/src/views/public/EnrollmentCorrection.vue" TargetMode="External" /><Relationship Type="http://schemas.openxmlformats.org/officeDocument/2006/relationships/hyperlink" Id="rId11" Target="file:///c:/Users/alejo/Downloads/segundoProyecto/frontend/src/views/public/EnrollmentView.vue" TargetMode="External" /><Relationship Type="http://schemas.openxmlformats.org/officeDocument/2006/relationships/hyperlink" Id="rId14" Target="file:///c:/Users/alejo/Downloads/segundoProyecto/frontend/src/views/shared/Support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file:///c:/Users/alejo/Downloads/segundoProyecto/backend/src/config/multer.ts" TargetMode="External" /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0" Target="file:///c:/Users/alejo/Downloads/segundoProyecto/backend/src/controllers/matriculaController.ts" TargetMode="External" /><Relationship Type="http://schemas.openxmlformats.org/officeDocument/2006/relationships/hyperlink" Id="rId30" Target="file:///c:/Users/alejo/Downloads/segundoProyecto/backend/src/controllers/reingresoController.ts" TargetMode="External" /><Relationship Type="http://schemas.openxmlformats.org/officeDocument/2006/relationships/hyperlink" Id="rId37" Target="file:///c:/Users/alejo/Downloads/segundoProyecto/backend/src/controllers/studentController.ts" TargetMode="External" /><Relationship Type="http://schemas.openxmlformats.org/officeDocument/2006/relationships/hyperlink" Id="rId32" Target="file:///c:/Users/alejo/Downloads/segundoProyecto/backend/src/controllers/supportController.ts" TargetMode="External" /><Relationship Type="http://schemas.openxmlformats.org/officeDocument/2006/relationships/hyperlink" Id="rId42" Target="file:///c:/Users/alejo/Downloads/segundoProyecto/backend/src/controllers/userController.ts" TargetMode="External" /><Relationship Type="http://schemas.openxmlformats.org/officeDocument/2006/relationships/hyperlink" Id="rId39" Target="file:///c:/Users/alejo/Downloads/segundoProyecto/backend/src/dtos/matricula.dto.ts" TargetMode="External" /><Relationship Type="http://schemas.openxmlformats.org/officeDocument/2006/relationships/hyperlink" Id="rId16" Target="file:///c:/Users/alejo/Downloads/segundoProyecto/backend/src/middleware/documentSecurity.ts" TargetMode="External" /><Relationship Type="http://schemas.openxmlformats.org/officeDocument/2006/relationships/hyperlink" Id="rId17" Target="file:///c:/Users/alejo/Downloads/segundoProyecto/backend/src/routes/matricula.routes.ts" TargetMode="External" /><Relationship Type="http://schemas.openxmlformats.org/officeDocument/2006/relationships/hyperlink" Id="rId44" Target="file:///c:/Users/alejo/Downloads/segundoProyecto/backend/src/services/emailVerificationService.ts" TargetMode="External" /><Relationship Type="http://schemas.openxmlformats.org/officeDocument/2006/relationships/hyperlink" Id="rId9" Target="file:///c:/Users/alejo/Downloads/segundoProyecto/backend/src/services/matriculaService.ts" TargetMode="External" /><Relationship Type="http://schemas.openxmlformats.org/officeDocument/2006/relationships/hyperlink" Id="rId46" Target="file:///c:/Users/alejo/Downloads/segundoProyecto/backend/src/utils/documentValidation.ts" TargetMode="External" /><Relationship Type="http://schemas.openxmlformats.org/officeDocument/2006/relationships/hyperlink" Id="rId20" Target="file:///c:/Users/alejo/Downloads/segundoProyecto/frontend/src/views/admin/EnrollmentDetails.vue" TargetMode="External" /><Relationship Type="http://schemas.openxmlformats.org/officeDocument/2006/relationships/hyperlink" Id="rId22" Target="file:///c:/Users/alejo/Downloads/segundoProyecto/frontend/src/views/admin/FinalRegistration.vue" TargetMode="External" /><Relationship Type="http://schemas.openxmlformats.org/officeDocument/2006/relationships/hyperlink" Id="rId34" Target="file:///c:/Users/alejo/Downloads/segundoProyecto/frontend/src/views/admin/ReingresoManagement.vue" TargetMode="External" /><Relationship Type="http://schemas.openxmlformats.org/officeDocument/2006/relationships/hyperlink" Id="rId26" Target="file:///c:/Users/alejo/Downloads/segundoProyecto/frontend/src/views/public/EnrollmentCorrection.vue" TargetMode="External" /><Relationship Type="http://schemas.openxmlformats.org/officeDocument/2006/relationships/hyperlink" Id="rId11" Target="file:///c:/Users/alejo/Downloads/segundoProyecto/frontend/src/views/public/EnrollmentView.vue" TargetMode="External" /><Relationship Type="http://schemas.openxmlformats.org/officeDocument/2006/relationships/hyperlink" Id="rId14" Target="file:///c:/Users/alejo/Downloads/segundoProyecto/frontend/src/views/shared/Support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2026-08-17T23:17:01Z</dcterms:created>
  <dcterms:modified xsi:type="dcterms:W3CDTF">2026-08-17T23:17:01Z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