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1895273f21831f1e6c234d82d207d915cc1983"/>
    <w:p>
      <w:pPr>
        <w:pStyle w:val="Heading1"/>
      </w:pPr>
      <w:r>
        <w:t xml:space="preserve">📄 Módulo de Cierre de Periodo y Generación de Boletines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Cierre de Asignaturas, Consolidación de Resultados, Ranking y Boletines PDF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2026-08-17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El módulo de</w:t>
      </w:r>
      <w:r>
        <w:t xml:space="preserve"> </w:t>
      </w:r>
      <w:r>
        <w:rPr>
          <w:b/>
          <w:bCs/>
        </w:rPr>
        <w:t xml:space="preserve">Cierre de Periodo y Generación de Boletines</w:t>
      </w:r>
      <w:r>
        <w:t xml:space="preserve"> </w:t>
      </w:r>
      <w:r>
        <w:t xml:space="preserve">coordina la fase de clausura evaluativa y emisión oficial de informes de rendimiento académico en AcademiaNeiva. Implementa un flujo escalonado en dos fases que garantiza la integridad y completitud de las calificaciones antes de habilitar los boletines oficiales para estudiantes, acudientes y directivos.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FLUJO ESCALONADO DE CIERRE Y EMISIÓN DE BOLETINES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1. Fase Docente (Cierre de Asignatura):                                                │</w:t>
      </w:r>
      <w:r>
        <w:br/>
      </w:r>
      <w:r>
        <w:rPr>
          <w:rStyle w:val="VerbatimChar"/>
        </w:rPr>
        <w:t xml:space="preserve">│    Docente verifica notas -&gt; Valida evidencias DBA planeadas -&gt; justificacion_pendientes│</w:t>
      </w:r>
      <w:r>
        <w:br/>
      </w:r>
      <w:r>
        <w:rPr>
          <w:rStyle w:val="VerbatimChar"/>
        </w:rPr>
        <w:t xml:space="preserve">│    -&gt; Inserta en cierre_materia (estado = 'CERRADO', id_docente_cierre, fecha)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2. Fase Directiva (Cierre Institucional):                                              │</w:t>
      </w:r>
      <w:r>
        <w:br/>
      </w:r>
      <w:r>
        <w:rPr>
          <w:rStyle w:val="VerbatimChar"/>
        </w:rPr>
        <w:t xml:space="preserve">│    Directivo audita que el 100% de asignaturas estén CERRADAS en detalle_grados        │</w:t>
      </w:r>
      <w:r>
        <w:br/>
      </w:r>
      <w:r>
        <w:rPr>
          <w:rStyle w:val="VerbatimChar"/>
        </w:rPr>
        <w:t xml:space="preserve">│    -&gt; Ejecuta approveAcademicPeriod -&gt; periodo_academico.estado = 'CERRADO'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3. Motor de Boletines PDF (Individual y en Bloque):                                    │</w:t>
      </w:r>
      <w:r>
        <w:br/>
      </w:r>
      <w:r>
        <w:rPr>
          <w:rStyle w:val="VerbatimChar"/>
        </w:rPr>
        <w:t xml:space="preserve">│    - Valida periodo CERRADO (validatePeriodClosed)                                     │</w:t>
      </w:r>
      <w:r>
        <w:br/>
      </w:r>
      <w:r>
        <w:rPr>
          <w:rStyle w:val="VerbatimChar"/>
        </w:rPr>
        <w:t xml:space="preserve">│    - Calcula Puesto Grupal (RANK() OVER (ORDER BY student_avg DESC)) y Promedio General │</w:t>
      </w:r>
      <w:r>
        <w:br/>
      </w:r>
      <w:r>
        <w:rPr>
          <w:rStyle w:val="VerbatimChar"/>
        </w:rPr>
        <w:t xml:space="preserve">│    - Agrupa Notas Históricas por Trimestre, Inasistencias, Desempeños y Observaciones  │</w:t>
      </w:r>
      <w:r>
        <w:br/>
      </w:r>
      <w:r>
        <w:rPr>
          <w:rStyle w:val="VerbatimChar"/>
        </w:rPr>
        <w:t xml:space="preserve">│    - Estampa Escudo Institucional, Colores Oficiales y Firmas (Titular y Rector)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El módulo abarca: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Cierre Docente por Asignatura (</w:t>
      </w:r>
      <w:r>
        <w:rPr>
          <w:rStyle w:val="VerbatimChar"/>
          <w:b/>
          <w:bCs/>
        </w:rPr>
        <w:t xml:space="preserve">closeTeacherSubject</w:t>
      </w:r>
      <w:r>
        <w:rPr>
          <w:b/>
          <w:bCs/>
        </w:rPr>
        <w:t xml:space="preserve">):</w:t>
      </w:r>
      <w:r>
        <w:t xml:space="preserve"> </w:t>
      </w:r>
      <w:r>
        <w:t xml:space="preserve">Validación exhaustiva de estudiantes sin calificar y detección de evidencias de DBA no evaluadas en el periodo, exigiendo una justificación pedagógica (</w:t>
      </w:r>
      <w:r>
        <w:rPr>
          <w:rStyle w:val="VerbatimChar"/>
        </w:rPr>
        <w:t xml:space="preserve">justificacion_evidencias_pendientes</w:t>
      </w:r>
      <w:r>
        <w:t xml:space="preserve">) con código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Cierre Institucional Directivo (</w:t>
      </w:r>
      <w:r>
        <w:rPr>
          <w:rStyle w:val="VerbatimChar"/>
          <w:b/>
          <w:bCs/>
        </w:rPr>
        <w:t xml:space="preserve">approveAcademicPeriod</w:t>
      </w:r>
      <w:r>
        <w:rPr>
          <w:b/>
          <w:bCs/>
        </w:rPr>
        <w:t xml:space="preserve">):</w:t>
      </w:r>
      <w:r>
        <w:t xml:space="preserve"> </w:t>
      </w:r>
      <w:r>
        <w:t xml:space="preserve">Bloqueo total del periodo una vez todas las asignaturas activas de la institución han sido consolidadas.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Reapertura Quirúrgica de Materia (</w:t>
      </w:r>
      <w:r>
        <w:rPr>
          <w:rStyle w:val="VerbatimChar"/>
          <w:b/>
          <w:bCs/>
        </w:rPr>
        <w:t xml:space="preserve">reopenSubjectClosure</w:t>
      </w:r>
      <w:r>
        <w:rPr>
          <w:b/>
          <w:bCs/>
        </w:rPr>
        <w:t xml:space="preserve">):</w:t>
      </w:r>
      <w:r>
        <w:t xml:space="preserve"> </w:t>
      </w:r>
      <w:r>
        <w:t xml:space="preserve">Procedimiento directivo para reabrir una asignatura específica cerrada por error, sin afectar al resto del colegio ni al periodo general.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Motor de Boletines con Precisión Estética:</w:t>
      </w:r>
      <w:r>
        <w:t xml:space="preserve"> </w:t>
      </w:r>
      <w:r>
        <w:t xml:space="preserve">Generación de informes PDF estructurados con notas históricas por trimestre, fallas de asistencia, observaciones (fortalezas, debilidades, recomendaciones), ranking de puesto en el grupo y firmas digitales.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Exclusión Estricta de Alumnos Inactivos:</w:t>
      </w:r>
      <w:r>
        <w:t xml:space="preserve"> </w:t>
      </w:r>
      <w:r>
        <w:t xml:space="preserve">Filtrado de estudiantes en estado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 </w:t>
      </w:r>
      <w:r>
        <w:t xml:space="preserve">o inactivo para descargas individuales y en bloque por grupo (</w:t>
      </w:r>
      <w:r>
        <w:rPr>
          <w:rStyle w:val="VerbatimChar"/>
        </w:rPr>
        <w:t xml:space="preserve">getGradeBoletines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 en el Módulo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 Titular</w:t>
            </w:r>
          </w:p>
        </w:tc>
        <w:tc>
          <w:tcPr/>
          <w:p>
            <w:pPr>
              <w:pStyle w:val="Compact"/>
            </w:pPr>
            <w:r>
              <w:t xml:space="preserve">Consultar el estado de cierre de su asignatura (</w:t>
            </w:r>
            <w:r>
              <w:rPr>
                <w:rStyle w:val="VerbatimChar"/>
              </w:rPr>
              <w:t xml:space="preserve">getClosureStatus</w:t>
            </w:r>
            <w:r>
              <w:t xml:space="preserve">) y ejecutar el cierre formal registrando justificaciones de evidencias pendientes si aplica (</w:t>
            </w:r>
            <w:r>
              <w:rPr>
                <w:rStyle w:val="VerbatimChar"/>
              </w:rPr>
              <w:t xml:space="preserve">closeTeacherSubject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(Rector / Coordinador)</w:t>
            </w:r>
          </w:p>
        </w:tc>
        <w:tc>
          <w:tcPr/>
          <w:p>
            <w:pPr>
              <w:pStyle w:val="Compact"/>
            </w:pPr>
            <w:r>
              <w:t xml:space="preserve">Auditoría de avance de cierres (</w:t>
            </w:r>
            <w:r>
              <w:rPr>
                <w:rStyle w:val="VerbatimChar"/>
              </w:rPr>
              <w:t xml:space="preserve">getPeriodClosureDetails</w:t>
            </w:r>
            <w:r>
              <w:t xml:space="preserve">), ejecución del cierre institucional (</w:t>
            </w:r>
            <w:r>
              <w:rPr>
                <w:rStyle w:val="VerbatimChar"/>
              </w:rPr>
              <w:t xml:space="preserve">approveAcademicPeriod</w:t>
            </w:r>
            <w:r>
              <w:t xml:space="preserve">), reapertura quirúrgica de materias (</w:t>
            </w:r>
            <w:r>
              <w:rPr>
                <w:rStyle w:val="VerbatimChar"/>
              </w:rPr>
              <w:t xml:space="preserve">reopenSubjectClosure</w:t>
            </w:r>
            <w:r>
              <w:t xml:space="preserve">), y generación masiva de boletines por curso (</w:t>
            </w:r>
            <w:r>
              <w:rPr>
                <w:rStyle w:val="VerbatimChar"/>
              </w:rPr>
              <w:t xml:space="preserve">getGradeBoletines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 y Padre de Familia</w:t>
            </w:r>
          </w:p>
        </w:tc>
        <w:tc>
          <w:tcPr/>
          <w:p>
            <w:pPr>
              <w:pStyle w:val="Compact"/>
            </w:pPr>
            <w:r>
              <w:t xml:space="preserve">Consulta y descarga de su boletín de calificaciones oficial (</w:t>
            </w:r>
            <w:r>
              <w:rPr>
                <w:rStyle w:val="VerbatimChar"/>
              </w:rPr>
              <w:t xml:space="preserve">getStudentBoletin</w:t>
            </w:r>
            <w:r>
              <w:t xml:space="preserve">) una vez el periodo esté formalmente cerrado y aprobado.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f6d12fd97f35895e724579c4234b57437f1d065"/>
    <w:p>
      <w:pPr>
        <w:pStyle w:val="Heading2"/>
      </w:pPr>
      <w:r>
        <w:t xml:space="preserve">3. Acciones Disponibles y Endpoints de la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Autenticación Requerida</w:t>
            </w:r>
          </w:p>
        </w:tc>
        <w:tc>
          <w:tcPr/>
          <w:p>
            <w:pPr>
              <w:pStyle w:val="Compact"/>
            </w:pPr>
            <w:r>
              <w:t xml:space="preserve">Parámetros / Body Requeridos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estado de cierre de asignatura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/api/teacher/closure-status/:detailGradeId/:periodId</w:t>
            </w:r>
          </w:p>
        </w:tc>
        <w:tc>
          <w:tcPr/>
          <w:p>
            <w:pPr>
              <w:pStyle w:val="Compact"/>
            </w:pPr>
            <w:r>
              <w:t xml:space="preserve">JWT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detailGradeId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periodId</w:t>
            </w:r>
            <w:r>
              <w:t xml:space="preserve"> </w:t>
            </w:r>
            <w:r>
              <w:t xml:space="preserve">(URL)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cierre de asignatura (docente)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/api/teacher/close-period</w:t>
            </w:r>
          </w:p>
        </w:tc>
        <w:tc>
          <w:tcPr/>
          <w:p>
            <w:pPr>
              <w:pStyle w:val="Compact"/>
            </w:pPr>
            <w:r>
              <w:t xml:space="preserve">JWT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detailGradeId, periodId, justificacion_evidencias_pendientes?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detalles de cierre institucional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/api/academic-admin/settings/closure-details/:schoolId/:periodId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periodId</w:t>
            </w:r>
            <w:r>
              <w:t xml:space="preserve"> </w:t>
            </w:r>
            <w:r>
              <w:t xml:space="preserve">(URL)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Cerrar/Aprobar periodo institucional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/api/academic-admin/academic-periods/:periodId/approve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periodId</w:t>
            </w:r>
            <w:r>
              <w:t xml:space="preserve"> </w:t>
            </w:r>
            <w:r>
              <w:t xml:space="preserve">(URL),</w:t>
            </w:r>
            <w:r>
              <w:t xml:space="preserve"> </w:t>
            </w:r>
            <w:r>
              <w:rPr>
                <w:rStyle w:val="VerbatimChar"/>
              </w:rPr>
              <w:t xml:space="preserve">{ schoolId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Reabrir materia cerrada (directivo)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/api/academic-admin/settings/reopen-subject-closure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schoolId, detailGradeId, periodId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habilitación de boletines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/api/boletines/validate/:id_colegio/:id_periodo</w:t>
            </w:r>
          </w:p>
        </w:tc>
        <w:tc>
          <w:tcPr/>
          <w:p>
            <w:pPr>
              <w:pStyle w:val="Compact"/>
            </w:pPr>
            <w:r>
              <w:t xml:space="preserve">JWT Autenticado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id_periodo</w:t>
            </w:r>
            <w:r>
              <w:t xml:space="preserve"> </w:t>
            </w:r>
            <w:r>
              <w:t xml:space="preserve">(URL)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Generar boletín individual de estudiante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/api/boletines/student/:id_estudiante/:id_periodo</w:t>
            </w:r>
          </w:p>
        </w:tc>
        <w:tc>
          <w:tcPr/>
          <w:p>
            <w:pPr>
              <w:pStyle w:val="Compact"/>
            </w:pPr>
            <w:r>
              <w:t xml:space="preserve">JWT Autenticado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id_periodo</w:t>
            </w:r>
            <w:r>
              <w:t xml:space="preserve"> </w:t>
            </w:r>
            <w:r>
              <w:t xml:space="preserve">(URL)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Generar boletines en bloque para un curso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/api/boletines/grade/:id_grupo/:id_periodo</w:t>
            </w:r>
          </w:p>
        </w:tc>
        <w:tc>
          <w:tcPr/>
          <w:p>
            <w:pPr>
              <w:pStyle w:val="Compact"/>
            </w:pPr>
            <w:r>
              <w:t xml:space="preserve">JWT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id_grupo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id_periodo</w:t>
            </w:r>
            <w:r>
              <w:t xml:space="preserve"> </w:t>
            </w:r>
            <w:r>
              <w:t xml:space="preserve">(URL)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RN-CIE-001 (Validación de Completitud de Notas):</w:t>
      </w:r>
      <w:r>
        <w:t xml:space="preserve"> </w:t>
      </w:r>
      <w:r>
        <w:t xml:space="preserve">Un docente no puede cerrar su asignatura si existen estudiantes con matrícula activa que tengan actividades evaluativas o criterios sin calificar (</w:t>
      </w:r>
      <w:r>
        <w:rPr>
          <w:rStyle w:val="VerbatimChar"/>
        </w:rPr>
        <w:t xml:space="preserve">400 Bad Request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RN-CIE-002 (Justificación de Evidencias DBA Pendientes):</w:t>
      </w:r>
      <w:r>
        <w:t xml:space="preserve"> </w:t>
      </w:r>
      <w:r>
        <w:t xml:space="preserve">Si existen evidencias de DBA planificadas para el periodo actual que no fueron evaluadas en ninguna actividad, el backend responde con error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, exigiendo que el docente suministre una</w:t>
      </w:r>
      <w:r>
        <w:t xml:space="preserve"> </w:t>
      </w:r>
      <w:r>
        <w:rPr>
          <w:rStyle w:val="VerbatimChar"/>
        </w:rPr>
        <w:t xml:space="preserve">justificacion_evidencias_pendientes</w:t>
      </w:r>
      <w:r>
        <w:t xml:space="preserve"> </w:t>
      </w:r>
      <w:r>
        <w:t xml:space="preserve">antes de admitir el cierre.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RN-CIE-003 (Registro y Trazabilidad del Cierre de Materia):</w:t>
      </w:r>
      <w:r>
        <w:t xml:space="preserve"> </w:t>
      </w:r>
      <w:r>
        <w:t xml:space="preserve">Al formalizarse el cierre, el sistema registra el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, estampando</w:t>
      </w:r>
      <w:r>
        <w:t xml:space="preserve"> </w:t>
      </w:r>
      <w:r>
        <w:rPr>
          <w:rStyle w:val="VerbatimChar"/>
        </w:rPr>
        <w:t xml:space="preserve">fecha_cierre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id_docente_cierre</w:t>
      </w:r>
      <w:r>
        <w:t xml:space="preserve"> </w:t>
      </w:r>
      <w:r>
        <w:t xml:space="preserve">y la justificación de evidencias pendientes.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RN-CIE-004 (Cierre Institucional del Periodo al 100%):</w:t>
      </w:r>
      <w:r>
        <w:t xml:space="preserve"> </w:t>
      </w:r>
      <w:r>
        <w:t xml:space="preserve">El directivo solo puede ejecutar</w:t>
      </w:r>
      <w:r>
        <w:t xml:space="preserve"> </w:t>
      </w:r>
      <w:r>
        <w:rPr>
          <w:rStyle w:val="VerbatimChar"/>
        </w:rPr>
        <w:t xml:space="preserve">approveAcademicPeriod</w:t>
      </w:r>
      <w:r>
        <w:t xml:space="preserve"> </w:t>
      </w:r>
      <w:r>
        <w:t xml:space="preserve">si el 100% de las asignaciones académicas activas (</w:t>
      </w:r>
      <w:r>
        <w:rPr>
          <w:rStyle w:val="VerbatimChar"/>
        </w:rPr>
        <w:t xml:space="preserve">detalle_grados</w:t>
      </w:r>
      <w:r>
        <w:t xml:space="preserve">) cuentan con su registro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RN-CIE-005 (Habilitación Estricta de Boletines en Periodo Cerrado):</w:t>
      </w:r>
      <w:r>
        <w:t xml:space="preserve"> </w:t>
      </w:r>
      <w:r>
        <w:t xml:space="preserve">Los endpoints de generación de boletines (</w:t>
      </w:r>
      <w:r>
        <w:rPr>
          <w:rStyle w:val="VerbatimChar"/>
        </w:rPr>
        <w:t xml:space="preserve">validatePeriodClosed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getStudentBoletin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getGradeBoletines</w:t>
      </w:r>
      <w:r>
        <w:t xml:space="preserve">) exigen que</w:t>
      </w:r>
      <w:r>
        <w:t xml:space="preserve"> </w:t>
      </w:r>
      <w:r>
        <w:rPr>
          <w:rStyle w:val="VerbatimChar"/>
        </w:rPr>
        <w:t xml:space="preserve">periodo_academico.estado === 'CERRADO'</w:t>
      </w:r>
      <w:r>
        <w:t xml:space="preserve">. Si el periodo está abierto, devuelven</w:t>
      </w:r>
      <w:r>
        <w:t xml:space="preserve"> </w:t>
      </w:r>
      <w:r>
        <w:rPr>
          <w:rStyle w:val="VerbatimChar"/>
        </w:rPr>
        <w:t xml:space="preserve">canGenerate: false</w:t>
      </w:r>
      <w:r>
        <w:t xml:space="preserve"> </w:t>
      </w:r>
      <w:r>
        <w:t xml:space="preserve">o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RN-CIE-006 (Cálculo Dinámico de Ranking y Promedios):</w:t>
      </w:r>
      <w:r>
        <w:t xml:space="preserve"> </w:t>
      </w:r>
      <w:r>
        <w:t xml:space="preserve">El boletín calcula el promedio general del estudiante sobre el periodo en curso y determina su posición relativa en el grupo (</w:t>
      </w:r>
      <w:r>
        <w:rPr>
          <w:rStyle w:val="VerbatimChar"/>
        </w:rPr>
        <w:t xml:space="preserve">puesto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total_grupo</w:t>
      </w:r>
      <w:r>
        <w:t xml:space="preserve">) mediante la función de ventana</w:t>
      </w:r>
      <w:r>
        <w:t xml:space="preserve"> </w:t>
      </w:r>
      <w:r>
        <w:rPr>
          <w:rStyle w:val="VerbatimChar"/>
        </w:rPr>
        <w:t xml:space="preserve">RANK() OVER (ORDER BY student_avg DESC)</w:t>
      </w:r>
      <w:r>
        <w:t xml:space="preserve"> </w:t>
      </w:r>
      <w:r>
        <w:t xml:space="preserve">considerando exclusivamente alumnos con matrícula activa.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RN-CIE-007 (Reapertura Quirúrgica de Materia):</w:t>
      </w:r>
      <w:r>
        <w:t xml:space="preserve"> </w:t>
      </w:r>
      <w:r>
        <w:t xml:space="preserve">El directivo puede revertir el cierre de una asignatura específica (</w:t>
      </w:r>
      <w:r>
        <w:rPr>
          <w:rStyle w:val="VerbatimChar"/>
        </w:rPr>
        <w:t xml:space="preserve">reopenSubjectClosure</w:t>
      </w:r>
      <w:r>
        <w:t xml:space="preserve">) eliminando el registro en</w:t>
      </w:r>
      <w:r>
        <w:t xml:space="preserve"> </w:t>
      </w:r>
      <w:r>
        <w:rPr>
          <w:rStyle w:val="VerbatimChar"/>
        </w:rPr>
        <w:t xml:space="preserve">cierre_materia</w:t>
      </w:r>
      <w:r>
        <w:t xml:space="preserve"> </w:t>
      </w:r>
      <w:r>
        <w:t xml:space="preserve">para permitir correcciones docentes sin alterar el resto de las materias ni reabrir el colegio.</w:t>
      </w:r>
    </w:p>
    <w:p>
      <w:r>
        <w:pict>
          <v:rect style="width:0;height:1.5pt" o:hralign="center" o:hrstd="t" o:hr="t"/>
        </w:pict>
      </w:r>
    </w:p>
    <w:bookmarkEnd w:id="12"/>
    <w:bookmarkStart w:id="26" w:name="implementación-del-módulo"/>
    <w:p>
      <w:pPr>
        <w:pStyle w:val="Heading2"/>
      </w:pPr>
      <w:r>
        <w:t xml:space="preserve">5. Implementación del Módulo</w:t>
      </w:r>
    </w:p>
    <w:bookmarkStart w:id="19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Archivo Fuente</w:t>
            </w:r>
          </w:p>
        </w:tc>
        <w:tc>
          <w:tcPr/>
          <w:p>
            <w:pPr>
              <w:pStyle w:val="Compact"/>
            </w:pPr>
            <w:r>
              <w:t xml:space="preserve">Funcionalidad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 de Cierre Docente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gradingController.ts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getClosureStatus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closeTeacherSubject</w:t>
            </w:r>
            <w:r>
              <w:t xml:space="preserve"> </w:t>
            </w:r>
            <w:r>
              <w:t xml:space="preserve">(validación de notas y justificación de evidencias pendientes).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 de Periodos y Cierre Directivo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academicYearController.ts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approveAcademicPeriod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reopenSubjectClosure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getPeriodClosureDetails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Controlador de Boletines PDF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boletinController.ts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validatePeriodClosed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getStudentBoletin</w:t>
            </w:r>
            <w:r>
              <w:t xml:space="preserve"> </w:t>
            </w:r>
            <w:r>
              <w:t xml:space="preserve">(cálculo de notas históricas, faltas, ranking y firmas),</w:t>
            </w:r>
            <w:r>
              <w:t xml:space="preserve"> </w:t>
            </w:r>
            <w:r>
              <w:rPr>
                <w:rStyle w:val="VerbatimChar"/>
              </w:rPr>
              <w:t xml:space="preserve">getGradeBoletines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teacher.routes.ts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academicAdmin.routes.ts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boletin.routes.ts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Endpoints y middlewares de autenticación y autorización.</w:t>
            </w:r>
          </w:p>
        </w:tc>
      </w:tr>
    </w:tbl>
    <w:bookmarkEnd w:id="19"/>
    <w:bookmarkStart w:id="25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Archivo Fuente</w:t>
            </w:r>
          </w:p>
        </w:tc>
        <w:tc>
          <w:tcPr/>
          <w:p>
            <w:pPr>
              <w:pStyle w:val="Compact"/>
            </w:pPr>
            <w:r>
              <w:t xml:space="preserve">Funcionalidad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 de Materia Docente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TeacherClosure.vue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Vista docente para consultar el estado, ingresar justificación de evidencias pendientes y formalizar el cierre.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 Institucional Directivo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PeriodClosure.vue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Matriz de seguimiento de materias abiertas/cerradas con barra de progreso y botón de aprobación institucional.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Generador de Boletines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BoletinGenerator.vue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Interfaz directiva para previsualizar y descargar boletines en bloque o individuales.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 Estudiante / Acudiente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StudentBoletinView.vue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ParentBoletinView.vue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Visualización y descarga del boletín oficial.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modelo-de-datos"/>
    <w:p>
      <w:pPr>
        <w:pStyle w:val="Heading2"/>
      </w:pPr>
      <w:r>
        <w:t xml:space="preserve">6. Modelo de Datos</w:t>
      </w:r>
    </w:p>
    <w:bookmarkStart w:id="27" w:name="tabla-cierre_materia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cierre_materia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id_cierremateria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cierre de materia.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Asignación docente-curso-materia.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Periodo académico cerrado.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estado_cierre_materia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ABIERTO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CERRADO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fecha_cierre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en que se efectuó el cierre.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justificacion_evidencias_pendientes</w:t>
            </w:r>
          </w:p>
        </w:tc>
        <w:tc>
          <w:tcPr/>
          <w:p>
            <w:pPr>
              <w:pStyle w:val="Compact"/>
            </w:pPr>
            <w:r>
              <w:t xml:space="preserve">TEXT (NULLable)</w:t>
            </w:r>
          </w:p>
        </w:tc>
        <w:tc>
          <w:tcPr/>
          <w:p>
            <w:pPr>
              <w:pStyle w:val="Compact"/>
            </w:pPr>
            <w:r>
              <w:t xml:space="preserve">Justificación pedagógica de evidencias DBA no evaluadas.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id_docente_cierre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Docente que ejecutó el cierre.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 (id_detallegrado, id_periodo)</w:t>
            </w:r>
          </w:p>
        </w:tc>
      </w:tr>
    </w:tbl>
    <w:bookmarkEnd w:id="27"/>
    <w:bookmarkStart w:id="28" w:name="tabla-resultado_academic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resultado_academico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id_resultado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del promedio consolidado.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id_estudiante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Estudiante evaluado.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Materia y curso evaluado.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Periodo correspondiente.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nota_final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promedio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Calificación definitiva del periodo.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Escala MEN institucional (</w:t>
            </w:r>
            <w:r>
              <w:rPr>
                <w:rStyle w:val="VerbatimChar"/>
              </w:rPr>
              <w:t xml:space="preserve">BAJO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SUPERIOR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estado_resultado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APROBADO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REPROBADO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EN_PROCESO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falla_asistencia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Fallas acumuladas en el periodo.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Calificaciones y Actividades:</w:t>
      </w:r>
      <w:r>
        <w:t xml:space="preserve"> </w:t>
      </w:r>
      <w:r>
        <w:t xml:space="preserve">Pondera las notas registradas en</w:t>
      </w:r>
      <w:r>
        <w:t xml:space="preserve"> </w:t>
      </w:r>
      <w:r>
        <w:rPr>
          <w:rStyle w:val="VerbatimChar"/>
        </w:rPr>
        <w:t xml:space="preserve">notas_actividad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nota_criterio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Asistencia Escolar:</w:t>
      </w:r>
      <w:r>
        <w:t xml:space="preserve"> </w:t>
      </w:r>
      <w:r>
        <w:t xml:space="preserve">Totaliza las ausencias de</w:t>
      </w:r>
      <w:r>
        <w:t xml:space="preserve"> </w:t>
      </w:r>
      <w:r>
        <w:rPr>
          <w:rStyle w:val="VerbatimChar"/>
        </w:rPr>
        <w:t xml:space="preserve">registro_asistencia</w:t>
      </w:r>
      <w:r>
        <w:t xml:space="preserve"> </w:t>
      </w:r>
      <w:r>
        <w:t xml:space="preserve">para incluirlas en el informe de boletines.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Observaciones:</w:t>
      </w:r>
      <w:r>
        <w:t xml:space="preserve"> </w:t>
      </w:r>
      <w:r>
        <w:t xml:space="preserve">Recupera y desglosa las anotaciones pedagógicas por materia (fortalezas, debilidades, recomendaciones).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Catálogo DBA:</w:t>
      </w:r>
      <w:r>
        <w:t xml:space="preserve"> </w:t>
      </w:r>
      <w:r>
        <w:t xml:space="preserve">Comprueba que todas las evidencias DBA planificadas hayan sido evaluadas o debidamente justificadas.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Estructura Escolar:</w:t>
      </w:r>
      <w:r>
        <w:t xml:space="preserve"> </w:t>
      </w:r>
      <w:r>
        <w:t xml:space="preserve">Resuelve directivos y docentes para estampar firmas de Rector y Titular de grupo.</w:t>
      </w:r>
    </w:p>
    <w:p>
      <w:r>
        <w:pict>
          <v:rect style="width:0;height:1.5pt" o:hralign="center" o:hrstd="t" o:hr="t"/>
        </w:pict>
      </w:r>
    </w:p>
    <w:bookmarkEnd w:id="30"/>
    <w:bookmarkStart w:id="31" w:name="decisiones-de-diseño"/>
    <w:p>
      <w:pPr>
        <w:pStyle w:val="Heading2"/>
      </w:pPr>
      <w:r>
        <w:t xml:space="preserve">8.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 Técnica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Cierre Escalonado con Puerta de Justificación (422)</w:t>
            </w:r>
          </w:p>
        </w:tc>
        <w:tc>
          <w:tcPr/>
          <w:p>
            <w:pPr>
              <w:pStyle w:val="Compact"/>
            </w:pPr>
            <w:r>
              <w:t xml:space="preserve">No bloquea de forma intransigente al docente que por motivos de tiempo no evaluó una evidencia DBA, sino que le exige documentar pedagógicamente la razón (</w:t>
            </w:r>
            <w:r>
              <w:rPr>
                <w:rStyle w:val="VerbatimChar"/>
              </w:rPr>
              <w:t xml:space="preserve">justificacion_evidencias_pendientes</w:t>
            </w:r>
            <w:r>
              <w:t xml:space="preserve">) para conocimiento de la coordinación académica.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Cálculo de Ranking con Window Functions (</w:t>
            </w:r>
            <w:r>
              <w:rPr>
                <w:rStyle w:val="VerbatimChar"/>
                <w:b/>
                <w:bCs/>
              </w:rPr>
              <w:t xml:space="preserve">RANK()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Realiza el cálculo del puesto en el salón en una sola consulta optimizada a nivel de base de datos (</w:t>
            </w:r>
            <w:r>
              <w:rPr>
                <w:rStyle w:val="VerbatimChar"/>
              </w:rPr>
              <w:t xml:space="preserve">RANK() OVER (ORDER BY student_avg DESC)</w:t>
            </w:r>
            <w:r>
              <w:t xml:space="preserve">), eliminando la necesidad de algoritmos de ordenamiento pesados en Node.js.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Reapertura Quirúrgica por Asignatura</w:t>
            </w:r>
          </w:p>
        </w:tc>
        <w:tc>
          <w:tcPr/>
          <w:p>
            <w:pPr>
              <w:pStyle w:val="Compact"/>
            </w:pPr>
            <w:r>
              <w:t xml:space="preserve">Otorga al directivo la flexibilidad de atender reclamos o correcciones docentes sin romper la inmutabilidad de los cursos que ya concluyeron exitosamente su periodo.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c:/Users/alejo/Downloads/segundoProyecto/backend/src/controllers/academicAdmin/academicYearController.ts" TargetMode="External" /><Relationship Type="http://schemas.openxmlformats.org/officeDocument/2006/relationships/hyperlink" Id="rId15" Target="file:///c:/Users/alejo/Downloads/segundoProyecto/backend/src/controllers/boletinController.ts" TargetMode="External" /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17" Target="file:///c:/Users/alejo/Downloads/segundoProyecto/backend/src/routes/academicAdmin.routes.ts" TargetMode="External" /><Relationship Type="http://schemas.openxmlformats.org/officeDocument/2006/relationships/hyperlink" Id="rId18" Target="file:///c:/Users/alejo/Downloads/segundoProyecto/backend/src/routes/boletin.routes.ts" TargetMode="External" /><Relationship Type="http://schemas.openxmlformats.org/officeDocument/2006/relationships/hyperlink" Id="rId16" Target="file:///c:/Users/alejo/Downloads/segundoProyecto/backend/src/routes/teacher.routes.ts" TargetMode="External" /><Relationship Type="http://schemas.openxmlformats.org/officeDocument/2006/relationships/hyperlink" Id="rId22" Target="file:///c:/Users/alejo/Downloads/segundoProyecto/frontend/src/views/admin/BoletinGenerator.vue" TargetMode="External" /><Relationship Type="http://schemas.openxmlformats.org/officeDocument/2006/relationships/hyperlink" Id="rId21" Target="file:///c:/Users/alejo/Downloads/segundoProyecto/frontend/src/views/admin/PeriodClosure.vue" TargetMode="External" /><Relationship Type="http://schemas.openxmlformats.org/officeDocument/2006/relationships/hyperlink" Id="rId24" Target="file:///c:/Users/alejo/Downloads/segundoProyecto/frontend/src/views/parent/ParentBoletinView.vue" TargetMode="External" /><Relationship Type="http://schemas.openxmlformats.org/officeDocument/2006/relationships/hyperlink" Id="rId23" Target="file:///c:/Users/alejo/Downloads/segundoProyecto/frontend/src/views/student/StudentBoletinView.vue" TargetMode="External" /><Relationship Type="http://schemas.openxmlformats.org/officeDocument/2006/relationships/hyperlink" Id="rId20" Target="file:///c:/Users/alejo/Downloads/segundoProyecto/frontend/src/views/teacher/TeacherClosure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c:/Users/alejo/Downloads/segundoProyecto/backend/src/controllers/academicAdmin/academicYearController.ts" TargetMode="External" /><Relationship Type="http://schemas.openxmlformats.org/officeDocument/2006/relationships/hyperlink" Id="rId15" Target="file:///c:/Users/alejo/Downloads/segundoProyecto/backend/src/controllers/boletinController.ts" TargetMode="External" /><Relationship Type="http://schemas.openxmlformats.org/officeDocument/2006/relationships/hyperlink" Id="rId13" Target="file:///c:/Users/alejo/Downloads/segundoProyecto/backend/src/controllers/gradingController.ts" TargetMode="External" /><Relationship Type="http://schemas.openxmlformats.org/officeDocument/2006/relationships/hyperlink" Id="rId17" Target="file:///c:/Users/alejo/Downloads/segundoProyecto/backend/src/routes/academicAdmin.routes.ts" TargetMode="External" /><Relationship Type="http://schemas.openxmlformats.org/officeDocument/2006/relationships/hyperlink" Id="rId18" Target="file:///c:/Users/alejo/Downloads/segundoProyecto/backend/src/routes/boletin.routes.ts" TargetMode="External" /><Relationship Type="http://schemas.openxmlformats.org/officeDocument/2006/relationships/hyperlink" Id="rId16" Target="file:///c:/Users/alejo/Downloads/segundoProyecto/backend/src/routes/teacher.routes.ts" TargetMode="External" /><Relationship Type="http://schemas.openxmlformats.org/officeDocument/2006/relationships/hyperlink" Id="rId22" Target="file:///c:/Users/alejo/Downloads/segundoProyecto/frontend/src/views/admin/BoletinGenerator.vue" TargetMode="External" /><Relationship Type="http://schemas.openxmlformats.org/officeDocument/2006/relationships/hyperlink" Id="rId21" Target="file:///c:/Users/alejo/Downloads/segundoProyecto/frontend/src/views/admin/PeriodClosure.vue" TargetMode="External" /><Relationship Type="http://schemas.openxmlformats.org/officeDocument/2006/relationships/hyperlink" Id="rId24" Target="file:///c:/Users/alejo/Downloads/segundoProyecto/frontend/src/views/parent/ParentBoletinView.vue" TargetMode="External" /><Relationship Type="http://schemas.openxmlformats.org/officeDocument/2006/relationships/hyperlink" Id="rId23" Target="file:///c:/Users/alejo/Downloads/segundoProyecto/frontend/src/views/student/StudentBoletinView.vue" TargetMode="External" /><Relationship Type="http://schemas.openxmlformats.org/officeDocument/2006/relationships/hyperlink" Id="rId20" Target="file:///c:/Users/alejo/Downloads/segundoProyecto/frontend/src/views/teacher/TeacherClosure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2026-08-17T23:17:03Z</dcterms:created>
  <dcterms:modified xsi:type="dcterms:W3CDTF">2026-08-17T23:17:03Z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