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1e2a0acd7a96cd9c13f08e223c00250cc373b74"/>
    <w:p>
      <w:pPr>
        <w:pStyle w:val="Heading1"/>
      </w:pPr>
      <w:r>
        <w:t xml:space="preserve">📘 AcademiaNeiva — Documento Funcional del Sistema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br/>
      </w:r>
      <w:r>
        <w:rPr>
          <w:b/>
          <w:bCs/>
        </w:rPr>
        <w:t xml:space="preserve">Manual de Negocio, Dominio Educativo y Procesos Operativos (Volumen 1: Funcional)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Arquitecto de Software Senior &amp; Lead Functional Analyst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— Documento Maestro Funcional</w:t>
      </w:r>
    </w:p>
    <w:p>
      <w:r>
        <w:pict>
          <v:rect style="width:0;height:1.5pt" o:hralign="center" o:hrstd="t" o:hr="t"/>
        </w:pict>
      </w:r>
    </w:p>
    <w:bookmarkEnd w:id="9"/>
    <w:bookmarkStart w:id="1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 y Descripciones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Documentación inicial de procesos de matrícula y estructura escolar.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Incorporación de la guía del dominio del Catálogo DBA del MEN y reglamentación preescolar.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Arquitecto Senior</w:t>
            </w:r>
          </w:p>
        </w:tc>
        <w:tc>
          <w:tcPr/>
          <w:p>
            <w:pPr>
              <w:pStyle w:val="Compact"/>
            </w:pPr>
            <w:r>
              <w:t xml:space="preserve">Consolidación y enriquecimiento de la Base de Conocimiento Funcional en 16 módulos con trazabilidad a Historias de Usuario e Indicadores de Negocio.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Inclusión de Reglas de Negocio de Asistencia (Hora Tarde y ZT Bogotá), Regla de Turnos en Soporte (Ping-Pong) y Exclusión Operativa de Periodos Pendientes con excepción en Competencias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Senior Functional Analyst</w:t>
            </w:r>
          </w:p>
        </w:tc>
        <w:tc>
          <w:tcPr/>
          <w:p>
            <w:pPr>
              <w:pStyle w:val="Compact"/>
            </w:pPr>
            <w:r>
              <w:t xml:space="preserve">Actualización integral a 21 módulos funcionales (incorporando Módulo 20: Seguimiento Académico por Directivo y Módulo 21: Flujo de Correos Electrónicos y Verificaciones OTP). Incorporación de validación previa de correos con OTP, captura de datos de contacto telefónico, trazabilidad de traslados, filtrado de año lectivo en supervisión y reglas de integridad en perfiles.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0"/>
          <w:numId w:val="1001"/>
        </w:numPr>
      </w:pPr>
      <w:hyperlink w:anchor="Xb852dc170abbdb2e0b325f8e67f40496eb244ff">
        <w:r>
          <w:rPr>
            <w:rStyle w:val="Hyperlink"/>
          </w:rPr>
          <w:t xml:space="preserve">2. AcademiaNeiva: Propuesta de Valor y Negocio</w:t>
        </w:r>
      </w:hyperlink>
    </w:p>
    <w:p>
      <w:pPr>
        <w:pStyle w:val="Compact"/>
        <w:numPr>
          <w:ilvl w:val="0"/>
          <w:numId w:val="1001"/>
        </w:numPr>
      </w:pPr>
      <w:hyperlink w:anchor="X4dc04ccaf441a111623cd0da899c096b2245ce4">
        <w:r>
          <w:rPr>
            <w:rStyle w:val="Hyperlink"/>
          </w:rPr>
          <w:t xml:space="preserve">3. Conocimiento del Dominio Educativo</w:t>
        </w:r>
      </w:hyperlink>
    </w:p>
    <w:p>
      <w:pPr>
        <w:pStyle w:val="Compact"/>
        <w:numPr>
          <w:ilvl w:val="0"/>
          <w:numId w:val="1001"/>
        </w:numPr>
      </w:pPr>
      <w:hyperlink w:anchor="X5eb8ce0eb84fc43d5f1c9887ff56efd04456b77">
        <w:r>
          <w:rPr>
            <w:rStyle w:val="Hyperlink"/>
          </w:rPr>
          <w:t xml:space="preserve">4. Módulos del Sistema (21 Módulos Funcionales)</w:t>
        </w:r>
      </w:hyperlink>
    </w:p>
    <w:p>
      <w:pPr>
        <w:pStyle w:val="Compact"/>
        <w:numPr>
          <w:ilvl w:val="0"/>
          <w:numId w:val="1001"/>
        </w:numPr>
      </w:pPr>
      <w:hyperlink w:anchor="X9c724f82414da18ab84ba55d8eab215ca5abcc3">
        <w:r>
          <w:rPr>
            <w:rStyle w:val="Hyperlink"/>
          </w:rPr>
          <w:t xml:space="preserve">5. Reglas de Negocio Globales</w:t>
        </w:r>
      </w:hyperlink>
    </w:p>
    <w:p>
      <w:pPr>
        <w:pStyle w:val="Compact"/>
        <w:numPr>
          <w:ilvl w:val="0"/>
          <w:numId w:val="1001"/>
        </w:numPr>
      </w:pPr>
      <w:hyperlink w:anchor="X67c7af1eae43ee0480ee4afaeef06cc038ee84b">
        <w:r>
          <w:rPr>
            <w:rStyle w:val="Hyperlink"/>
          </w:rPr>
          <w:t xml:space="preserve">6. Flujos Completos de Operación Escolar</w:t>
        </w:r>
      </w:hyperlink>
    </w:p>
    <w:p>
      <w:pPr>
        <w:pStyle w:val="Compact"/>
        <w:numPr>
          <w:ilvl w:val="0"/>
          <w:numId w:val="1001"/>
        </w:numPr>
      </w:pPr>
      <w:hyperlink w:anchor="X4547c66b6ce01cb9fb64d529d5e774f2ad0dcb9">
        <w:r>
          <w:rPr>
            <w:rStyle w:val="Hyperlink"/>
          </w:rPr>
          <w:t xml:space="preserve">7. Glosario Funcional y Referencias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ción"/>
    <w:p>
      <w:pPr>
        <w:pStyle w:val="Heading2"/>
      </w:pPr>
      <w:r>
        <w:t xml:space="preserve">1. Introducción</w:t>
      </w:r>
    </w:p>
    <w:bookmarkStart w:id="1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Este documento constituye el</w:t>
      </w:r>
      <w:r>
        <w:t xml:space="preserve"> </w:t>
      </w:r>
      <w:r>
        <w:rPr>
          <w:b/>
          <w:bCs/>
        </w:rPr>
        <w:t xml:space="preserve">Manual Funcional y de Negocio Maestro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Su objetivo es brindar a analistas funcionales, coordinadores académicos, rectores, auditores y nuevos miembros del equipo una comprensión exhaustiva de</w:t>
      </w:r>
      <w:r>
        <w:t xml:space="preserve"> </w:t>
      </w:r>
      <w:r>
        <w:rPr>
          <w:b/>
          <w:bCs/>
        </w:rPr>
        <w:t xml:space="preserve">qué es el sistema, qué problemas resuelve, por qué fue diseñado con estas reglas y cómo operan los procesos del dominio educativo colombiano</w:t>
      </w:r>
      <w:r>
        <w:t xml:space="preserve"> </w:t>
      </w:r>
      <w:r>
        <w:t xml:space="preserve">sin necesidad de consultar al autor original de la plataforma.</w:t>
      </w:r>
    </w:p>
    <w:bookmarkEnd w:id="12"/>
    <w:bookmarkStart w:id="13" w:name="alcance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Abarca el ciclo de vida operativo completo de las instituciones educativas inscritas:</w:t>
      </w:r>
      <w:r>
        <w:t xml:space="preserve"> </w:t>
      </w:r>
      <w:r>
        <w:t xml:space="preserve">1. Admisión pública, validación previa de identidad y correo con OTP, y formalización de matrícula.</w:t>
      </w:r>
      <w:r>
        <w:t xml:space="preserve"> </w:t>
      </w:r>
      <w:r>
        <w:t xml:space="preserve">2. Gestión de la planta docente, cargas horarias y estructuración jerárquica de grados y grupos.</w:t>
      </w:r>
      <w:r>
        <w:t xml:space="preserve"> </w:t>
      </w:r>
      <w:r>
        <w:t xml:space="preserve">3. Planeación curricular alineada con los Derechos Básicos de Aprendizaje (DBA) y sincronización entre cursos paralelos.</w:t>
      </w:r>
      <w:r>
        <w:t xml:space="preserve"> </w:t>
      </w:r>
      <w:r>
        <w:t xml:space="preserve">4. Registro continuo de notas, criterios ponderados, observador del alumno y control diario de asistencia con límites de seguridad.</w:t>
      </w:r>
      <w:r>
        <w:t xml:space="preserve"> </w:t>
      </w:r>
      <w:r>
        <w:t xml:space="preserve">5. Consolidación de periodos, seguimiento acumulativo y decisiones de promoción conforme al Decreto 1290 de 2009.</w:t>
      </w:r>
      <w:r>
        <w:t xml:space="preserve"> </w:t>
      </w:r>
      <w:r>
        <w:t xml:space="preserve">6. Emisión e impresión oficial de boletines de calificaciones en PDF.</w:t>
      </w:r>
      <w:r>
        <w:t xml:space="preserve"> </w:t>
      </w:r>
      <w:r>
        <w:t xml:space="preserve">7. Gestión integral de traslados intercolegiados de estudiantes y usuarios.</w:t>
      </w:r>
      <w:r>
        <w:t xml:space="preserve"> </w:t>
      </w:r>
      <w:r>
        <w:t xml:space="preserve">8. Acompañamiento pedagógico directo mediante el modo de seguimiento de usuarios para directivos.</w:t>
      </w:r>
      <w:r>
        <w:t xml:space="preserve"> </w:t>
      </w:r>
      <w:r>
        <w:t xml:space="preserve">9. Mesa de ayuda y soporte técnico con código Base36 ofuscado y escalamiento institucional.</w:t>
      </w:r>
      <w:r>
        <w:t xml:space="preserve"> </w:t>
      </w:r>
      <w:r>
        <w:t xml:space="preserve">10. Auditoría inmutable de supervisiones extraordinarias del Administrador General con filtro de año lectivo.</w:t>
      </w:r>
    </w:p>
    <w:bookmarkEnd w:id="13"/>
    <w:bookmarkStart w:id="14" w:name="público-objetivo"/>
    <w:p>
      <w:pPr>
        <w:pStyle w:val="Heading3"/>
      </w:pPr>
      <w:r>
        <w:t xml:space="preserve">Público Objetivo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Directivos y Administradores Educativos</w:t>
      </w:r>
      <w:r>
        <w:t xml:space="preserve">: Para conocer las capacidades, controles y reglas de gobierno escolar que ofrece la plataforma.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Analistas Funcionales y Product Owners</w:t>
      </w:r>
      <w:r>
        <w:t xml:space="preserve">: Para verificar la alineación entre las reglas del negocio educativo y los casos de uso implementados.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Nuevos Desarrolladores y Testers (QA)</w:t>
      </w:r>
      <w:r>
        <w:t xml:space="preserve">: Para comprender el modelo del dominio escolar colombiano antes de inspeccionar el código técnico.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f34649180f605532129469a55f20bfdd1a5626"/>
    <w:p>
      <w:pPr>
        <w:pStyle w:val="Heading2"/>
      </w:pPr>
      <w:r>
        <w:t xml:space="preserve">2. AcademiaNeiva: Propuesta de Valor y Negocio</w:t>
      </w:r>
    </w:p>
    <w:bookmarkStart w:id="16" w:name="qué-problema-resuelve"/>
    <w:p>
      <w:pPr>
        <w:pStyle w:val="Heading3"/>
      </w:pPr>
      <w:r>
        <w:t xml:space="preserve">¿Qué problema resuelve?</w:t>
      </w:r>
    </w:p>
    <w:p>
      <w:pPr>
        <w:pStyle w:val="FirstParagraph"/>
      </w:pPr>
      <w:r>
        <w:t xml:space="preserve">Tradicionalmente, las instituciones educativas operan con herramientas fragmentadas (hojas de cálculo aisladas, planillas en papel o softwares locales desconectados). Esto genera múltiples ineficiencias: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Pérdida de trazabilidad</w:t>
      </w:r>
      <w:r>
        <w:t xml:space="preserve">: Falta de auditoría sobre quién modificó una calificación o cuándo se justificó una falta.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Duplicidad de esfuerzos en cursos paralelos</w:t>
      </w:r>
      <w:r>
        <w:t xml:space="preserve">: Profesores del mismo grado (ej. 1-A y 1-B) teniendo que transcribir manualmente los mismos planes de estudio.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Complejidad en la rendición de cuentas al MEN</w:t>
      </w:r>
      <w:r>
        <w:t xml:space="preserve">: Dificultad para demostrar que los contenidos impartidos en el aula cumplen con los Derechos Básicos de Aprendizaje (DBA).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Falta de comunicación con Acudientes</w:t>
      </w:r>
      <w:r>
        <w:t xml:space="preserve">: Padres desinformados sobre fallas o notas hasta el final del periodo.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Vulnerabilidades en la inscripción</w:t>
      </w:r>
      <w:r>
        <w:t xml:space="preserve">: Inserción de correos falsos o desactualizados durante la inscripción pública.</w:t>
      </w:r>
    </w:p>
    <w:bookmarkEnd w:id="16"/>
    <w:bookmarkStart w:id="17" w:name="por-qué-fue-construido"/>
    <w:p>
      <w:pPr>
        <w:pStyle w:val="Heading3"/>
      </w:pPr>
      <w:r>
        <w:t xml:space="preserve">¿Por qué fue construido?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fue concebido como un ecosistema en la nube bajo modelo</w:t>
      </w:r>
      <w:r>
        <w:t xml:space="preserve"> </w:t>
      </w:r>
      <w:r>
        <w:rPr>
          <w:b/>
          <w:bCs/>
        </w:rPr>
        <w:t xml:space="preserve">Multi-Tenant (Multi-Colegio)</w:t>
      </w:r>
      <w:r>
        <w:t xml:space="preserve"> </w:t>
      </w:r>
      <w:r>
        <w:t xml:space="preserve">que unifica la administración académica, la evaluación pedagógica y la comunicación institucional en una sola plataforma segura, garantizando la inmutabilidad de los registros históricos una vez cerrado el periodo escolar.</w:t>
      </w:r>
    </w:p>
    <w:bookmarkEnd w:id="17"/>
    <w:bookmarkStart w:id="18" w:name="quiénes-utilizan-el-sistema"/>
    <w:p>
      <w:pPr>
        <w:pStyle w:val="Heading3"/>
      </w:pPr>
      <w:r>
        <w:t xml:space="preserve">¿Quiénes utilizan el sistema?</w:t>
      </w:r>
    </w:p>
    <w:p>
      <w:pPr>
        <w:pStyle w:val="SourceCode"/>
      </w:pPr>
      <w:r>
        <w:rPr>
          <w:rStyle w:val="VerbatimChar"/>
        </w:rPr>
        <w:t xml:space="preserve">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│   ADMINISTRADOR GENERAL  │ (Gobierno Global &amp; Auditoría)</w:t>
      </w:r>
      <w:r>
        <w:br/>
      </w:r>
      <w:r>
        <w:rPr>
          <w:rStyle w:val="VerbatimChar"/>
        </w:rPr>
        <w:t xml:space="preserve">           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      DIRECTIVO       │ (Rectoría &amp; Coordinaciones)</w:t>
      </w:r>
      <w:r>
        <w:br/>
      </w:r>
      <w:r>
        <w:rPr>
          <w:rStyle w:val="VerbatimChar"/>
        </w:rPr>
        <w:t xml:space="preserve">       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┌─────────────────┐                ┌─────────────────┐</w:t>
      </w:r>
      <w:r>
        <w:br/>
      </w:r>
      <w:r>
        <w:rPr>
          <w:rStyle w:val="VerbatimChar"/>
        </w:rPr>
        <w:t xml:space="preserve">│     DOCENTE     │                │   ESTUDIANTE    │                │ PADRE DE FAMILIA│</w:t>
      </w:r>
      <w:r>
        <w:br/>
      </w:r>
      <w:r>
        <w:rPr>
          <w:rStyle w:val="VerbatimChar"/>
        </w:rPr>
        <w:t xml:space="preserve">└─────────────────┘                └─────────────────┘                └─────────────────┘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Administrador General</w:t>
      </w:r>
      <w:r>
        <w:t xml:space="preserve">: Gestiona colegios, otorga licencias, mantiene el catálogo nacional de DBA, atiende soporte técnico escalado y realiza supervisiones extraordinarias previa autorización.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(Rector / Coordinador)</w:t>
      </w:r>
      <w:r>
        <w:t xml:space="preserve">: Administra la estructura escolar del colegio, vincula docentes, oficializa matrículas, inspecciona paneles de usuarios en modo seguimiento pedagógico, cierra periodos y autoriza la expedición de boletines.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Docente</w:t>
      </w:r>
      <w:r>
        <w:t xml:space="preserve">: Diseña la planeación curricular (competencias y evidencias), registra actividades evaluativas, toma asistencia diaria y escribe observaciones formativas sobre sus alumnos.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Estudiante</w:t>
      </w:r>
      <w:r>
        <w:t xml:space="preserve">: Ingresa a su portal para revisar sus tareas, calificaciones por actividad, fallas acumuladas y boletines oficiales de periodos pasados.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Padre de Familia / Acudiente</w:t>
      </w:r>
      <w:r>
        <w:t xml:space="preserve">: Monitorea el progreso académico, convivencial, asistencia y estado de matrícula de todos sus hijos matriculados desde un único usuario.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nocimiento-del-dominio-educativo"/>
    <w:p>
      <w:pPr>
        <w:pStyle w:val="Heading2"/>
      </w:pPr>
      <w:r>
        <w:t xml:space="preserve">3. Conocimiento del Dominio Educativo</w:t>
      </w:r>
    </w:p>
    <w:p>
      <w:pPr>
        <w:pStyle w:val="FirstParagraph"/>
      </w:pPr>
      <w:r>
        <w:t xml:space="preserve">Para interpretar correctamente el funcionamiento del sistema, es indispensable dominar los siguientes 18 conceptos del ámbito escolar colombiano: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Colegio (Inquilino / Tenant)</w:t>
      </w:r>
      <w:r>
        <w:t xml:space="preserve">: Establecimiento educativo autónomo que posee su propia planta de estudiantes, docentes, calendarios y branding visual independiente.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Año Lectivo</w:t>
      </w:r>
      <w:r>
        <w:t xml:space="preserve">: Periodo de un año calendario (ej. 2026) bajo el cual se rige la matrícula escolar y la promoción de los estudiantes. Posee estados de vigencia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Periodo Académico (Trimestre / Semestre)</w:t>
      </w:r>
      <w:r>
        <w:t xml:space="preserve">: Subdivisión temporal del año lectivo (típicamente 3 o 4 periodos). Posee un porcentaje de peso sobre la nota final del año y estados de control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Nivel Escolar</w:t>
      </w:r>
      <w:r>
        <w:t xml:space="preserve">: Clasificación del sistema educativo colombiano: Preescolar, Primaria, Secundaria y Media.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 de Grado</w:t>
      </w:r>
      <w:r>
        <w:t xml:space="preserve">: Nivel cuantitativo de enseñanza (ej. Transición, Primero, Segundo… Once).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Grupo Escolar (Salón / Curso)</w:t>
      </w:r>
      <w:r>
        <w:t xml:space="preserve">: La unidad física donde se matricularán los alumnos (ej. Primero A, Primero B). Posee un límite estricto de cupos máximos.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Cursos Paralelos (Peer Groups)</w:t>
      </w:r>
      <w:r>
        <w:t xml:space="preserve">: Grupos que pertenecen al mismo tipo de grado dentro del mismo colegio en el mismo año lectivo (ej. 1-A y 1-B son cursos paralelos).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Competencia Curricular</w:t>
      </w:r>
      <w:r>
        <w:t xml:space="preserve">: Meta de aprendizaje o capacidad que el estudiante debe desarrollar en una materia durante un periodo académico.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Evidencia de Aprendizaje</w:t>
      </w:r>
      <w:r>
        <w:t xml:space="preserve">: Entregable, producto o manifestación concreta que demuestra el logro de una competencia.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DBA (Derechos Básicos de Aprendizaje)</w:t>
      </w:r>
      <w:r>
        <w:t xml:space="preserve">: Conjunto de aprendizajes estructurados publicados por el Ministerio de Educación Nacional (MEN) de Colombia para cada grado y área del conocimiento.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Dimensiones de Preescolar</w:t>
      </w:r>
      <w:r>
        <w:t xml:space="preserve">: En el grado Transición no existen asignaturas académicas tradicionales; el desarrollo se evalúa a través de 7 Dimensiones (Comunicativa, Cognitiva, Corporal, Socioafectiva, Estética, Ética y Valores).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Actividad Evaluativa</w:t>
      </w:r>
      <w:r>
        <w:t xml:space="preserve">: Tarea, examen, taller o exposición creada por el docente para calificar una evidencia en el aula.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 de Evaluación</w:t>
      </w:r>
      <w:r>
        <w:t xml:space="preserve">: Sub-desglose porcentual dentro de una actividad evaluativa (ej. Presentación 40% y Contenido 60%).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 de Valoración</w:t>
      </w:r>
      <w:r>
        <w:t xml:space="preserve">: Rango cualitativo oficial asignado a la nota numérica del estudiante (Bajo, Básico, Alto, Superior).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Boletín de Calificaciones</w:t>
      </w:r>
      <w:r>
        <w:t xml:space="preserve">: Informe oficial impreso en PDF que consolida las notas, fallas de asistencia, desempeño en la escala y observaciones de un estudiante en un periodo cerrado.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Supervisión Externa</w:t>
      </w:r>
      <w:r>
        <w:t xml:space="preserve">: Proceso mediante el cual el Administrador General asume temporalmente la identidad de la Rectoría de un colegio (bajo previa aprobación con contraseña del Rector) para realizar auditorías o ajustes de emergencia.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Seguimiento Pedagógico Directivo (Monitoreo Espejo)</w:t>
      </w:r>
      <w:r>
        <w:t xml:space="preserve">: Capacidad del Rector/Coordinador de asumir la vista de un docente, estudiante o padre de su colegio en</w:t>
      </w:r>
      <w:r>
        <w:t xml:space="preserve"> </w:t>
      </w:r>
      <w:r>
        <w:rPr>
          <w:b/>
          <w:bCs/>
        </w:rPr>
        <w:t xml:space="preserve">modo solo lectura estricto</w:t>
      </w:r>
      <w:r>
        <w:t xml:space="preserve">, sin alterar tokens ni sesiones activas.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Verificación OTP (One-Time Password)</w:t>
      </w:r>
      <w:r>
        <w:t xml:space="preserve">: Código temporal de 6 dígitos numéricos enviado por correo electrónico para garantizar la posesión real de la cuenta antes de procesar trámites sensibles (inscripción de matrícula o cambio de email).</w:t>
      </w:r>
    </w:p>
    <w:p>
      <w:r>
        <w:pict>
          <v:rect style="width:0;height:1.5pt" o:hralign="center" o:hrstd="t" o:hr="t"/>
        </w:pict>
      </w:r>
    </w:p>
    <w:bookmarkEnd w:id="20"/>
    <w:bookmarkStart w:id="114" w:name="X9078ac934fcca457aad0f2237b0464b1d467d74"/>
    <w:p>
      <w:pPr>
        <w:pStyle w:val="Heading2"/>
      </w:pPr>
      <w:r>
        <w:t xml:space="preserve">4. Módulos del Sistema (21 Módulos Funcionales)</w:t>
      </w:r>
    </w:p>
    <w:bookmarkStart w:id="24" w:name="autenticación-y-sesiones"/>
    <w:p>
      <w:pPr>
        <w:pStyle w:val="Heading3"/>
      </w:pPr>
      <w:r>
        <w:t xml:space="preserve">🔐 01. Autenticación y Sesiones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Punto de entrada de seguridad para los 5 roles.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Autenticar usuarios con correo/código, gestionar el directorio institucional y manejar revocaciones de sesión mediante lista negra (</w:t>
      </w:r>
      <w:r>
        <w:rPr>
          <w:rStyle w:val="VerbatimChar"/>
        </w:rPr>
        <w:t xml:space="preserve">token_blacklist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Todos los roles.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21">
        <w:r>
          <w:rPr>
            <w:rStyle w:val="Hyperlink"/>
          </w:rPr>
          <w:t xml:space="preserve">Módulo 01 — Autenticación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8" w:name="gestión-de-colegios"/>
    <w:p>
      <w:pPr>
        <w:pStyle w:val="Heading3"/>
      </w:pPr>
      <w:r>
        <w:t xml:space="preserve">🏫 02. Gestión de Colegios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Administración del catálogo institucional.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global de colegios por el Admin General y personalización del branding visual (escudo y colores) por directivos.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General / Directivo.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25">
        <w:r>
          <w:rPr>
            <w:rStyle w:val="Hyperlink"/>
          </w:rPr>
          <w:t xml:space="preserve">Módulo 02 — Colegios</w:t>
        </w:r>
      </w:hyperlink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2" w:name="usuarios-y-directivos"/>
    <w:p>
      <w:pPr>
        <w:pStyle w:val="Heading3"/>
      </w:pPr>
      <w:r>
        <w:t xml:space="preserve">👥 03. Usuarios y Directivos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Gobierno de personal administrativo.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y vinculación de Rectores y Coordinadores a colegios. Trazabilidad de cambios de credenciales exigiendo un ticket resuelto.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General.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29">
        <w:r>
          <w:rPr>
            <w:rStyle w:val="Hyperlink"/>
          </w:rPr>
          <w:t xml:space="preserve">Módulo 03 — Usuarios</w:t>
        </w:r>
      </w:hyperlink>
      <w:r>
        <w:t xml:space="preserve"> </w:t>
      </w:r>
      <w:r>
        <w:t xml:space="preserve">|</w:t>
      </w:r>
      <w:r>
        <w:t xml:space="preserve"> </w:t>
      </w:r>
      <w:hyperlink r:id="rId30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31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6" w:name="estructura-escolar"/>
    <w:p>
      <w:pPr>
        <w:pStyle w:val="Heading3"/>
      </w:pPr>
      <w:r>
        <w:t xml:space="preserve">🏗️ 04. Estructura Escolar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Definición organizacional del plantel.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Gestión de niveles, tipos de grado, grupos (control de cupos) y materias del catálogo institucional.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33">
        <w:r>
          <w:rPr>
            <w:rStyle w:val="Hyperlink"/>
          </w:rPr>
          <w:t xml:space="preserve">Módulo 04 — Estructura Escolar</w:t>
        </w:r>
      </w:hyperlink>
      <w:r>
        <w:t xml:space="preserve"> </w:t>
      </w:r>
      <w:r>
        <w:t xml:space="preserve">|</w:t>
      </w:r>
      <w:r>
        <w:t xml:space="preserve"> </w:t>
      </w:r>
      <w:hyperlink r:id="rId34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35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40" w:name="docentes"/>
    <w:p>
      <w:pPr>
        <w:pStyle w:val="Heading3"/>
      </w:pPr>
      <w:r>
        <w:t xml:space="preserve">👩‍🏫 05. Docentes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Administración de la planta de profesores y asignación académica.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de docentes con validación de teléfono, envío de credenciales por email y vinculación de cursos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 / Docente.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37">
        <w:r>
          <w:rPr>
            <w:rStyle w:val="Hyperlink"/>
          </w:rPr>
          <w:t xml:space="preserve">Módulo 05 — Docentes</w:t>
        </w:r>
      </w:hyperlink>
      <w:r>
        <w:t xml:space="preserve"> </w:t>
      </w:r>
      <w:r>
        <w:t xml:space="preserve">|</w:t>
      </w:r>
      <w:r>
        <w:t xml:space="preserve"> </w:t>
      </w:r>
      <w:hyperlink r:id="rId38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39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5" w:name="matrículas-e-inscripciones"/>
    <w:p>
      <w:pPr>
        <w:pStyle w:val="Heading3"/>
      </w:pPr>
      <w:r>
        <w:t xml:space="preserve">📋 06. Matrículas e Inscripciones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Admisiones públicas y oficialización de estudiantes.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Formulario de inscripción pública, verificación OTP previa del email del acudiente, captura de teléfono, token UUID de seguimiento, validación individual de documentos adjuntos y matrículas extraordinarias.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Público / Directivo.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41">
        <w:r>
          <w:rPr>
            <w:rStyle w:val="Hyperlink"/>
          </w:rPr>
          <w:t xml:space="preserve">Módulo 06 — Matrículas</w:t>
        </w:r>
      </w:hyperlink>
      <w:r>
        <w:t xml:space="preserve"> </w:t>
      </w:r>
      <w:r>
        <w:t xml:space="preserve">|</w:t>
      </w:r>
      <w:r>
        <w:t xml:space="preserve"> </w:t>
      </w:r>
      <w:hyperlink r:id="rId42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43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44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49" w:name="estudiantes-y-estados"/>
    <w:p>
      <w:pPr>
        <w:pStyle w:val="Heading3"/>
      </w:pPr>
      <w:r>
        <w:t xml:space="preserve">🎓 07. Estudiantes y Estados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Ciclo de vida escolar del alumno y control disciplinario.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Administración de estados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), suspensiones automáticas y portales de consulta para alumnos y acudientes.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 / Estudiante / Padre.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46">
        <w:r>
          <w:rPr>
            <w:rStyle w:val="Hyperlink"/>
          </w:rPr>
          <w:t xml:space="preserve">Módulo 07 — Estudiantes</w:t>
        </w:r>
      </w:hyperlink>
      <w:r>
        <w:t xml:space="preserve"> </w:t>
      </w:r>
      <w:r>
        <w:t xml:space="preserve">|</w:t>
      </w:r>
      <w:r>
        <w:t xml:space="preserve"> </w:t>
      </w:r>
      <w:hyperlink r:id="rId47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48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3" w:name="configuración-académica"/>
    <w:p>
      <w:pPr>
        <w:pStyle w:val="Heading3"/>
      </w:pPr>
      <w:r>
        <w:t xml:space="preserve">⚙️ 08. Configuración Académica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Parametrización del calendario escolar.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Gestión de años lectivos, periodos académicos, escalas de notas (manual/automática) y congelamiento de escrituras en periodos cerrados.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50">
        <w:r>
          <w:rPr>
            <w:rStyle w:val="Hyperlink"/>
          </w:rPr>
          <w:t xml:space="preserve">Módulo 08 — Configuración Académica</w:t>
        </w:r>
      </w:hyperlink>
      <w:r>
        <w:t xml:space="preserve"> </w:t>
      </w:r>
      <w:r>
        <w:t xml:space="preserve">|</w:t>
      </w:r>
      <w:r>
        <w:t xml:space="preserve"> </w:t>
      </w:r>
      <w:hyperlink r:id="rId51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52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53"/>
    <w:bookmarkStart w:id="57" w:name="competencias-y-sincronización"/>
    <w:p>
      <w:pPr>
        <w:pStyle w:val="Heading3"/>
      </w:pPr>
      <w:r>
        <w:t xml:space="preserve">🔄 09. Competencias y Sincronización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Planeación curricular y cursos paralelos.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de múltiples competencias por periodo y propagación en caliente a los cursos paralelos del mismo grado escolar mediante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 / Docente.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54">
        <w:r>
          <w:rPr>
            <w:rStyle w:val="Hyperlink"/>
          </w:rPr>
          <w:t xml:space="preserve">Módulo 09 — Competencias</w:t>
        </w:r>
      </w:hyperlink>
      <w:r>
        <w:t xml:space="preserve"> </w:t>
      </w:r>
      <w:r>
        <w:t xml:space="preserve">|</w:t>
      </w:r>
      <w:r>
        <w:t xml:space="preserve"> </w:t>
      </w:r>
      <w:hyperlink r:id="rId55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56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62" w:name="catálogo-dba-y-coherencia-curricular"/>
    <w:p>
      <w:pPr>
        <w:pStyle w:val="Heading3"/>
      </w:pPr>
      <w:r>
        <w:t xml:space="preserve">📚 10. Catálogo DBA y Coherencia Curricular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Alineación pedagógica con los estándares del MEN colombiano.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Administración del catálogo oficial de Derechos Básicos de Aprendizaje, exclusividad 1-to-1 de evidencias, reglas de preescolar y reportes de Coherencia y Cobertura.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 General / Directivo / Docente.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58">
        <w:r>
          <w:rPr>
            <w:rStyle w:val="Hyperlink"/>
          </w:rPr>
          <w:t xml:space="preserve">Módulo 10 — Catálogo DBA</w:t>
        </w:r>
      </w:hyperlink>
      <w:r>
        <w:t xml:space="preserve"> </w:t>
      </w:r>
      <w:r>
        <w:t xml:space="preserve">|</w:t>
      </w:r>
      <w:r>
        <w:t xml:space="preserve"> </w:t>
      </w:r>
      <w:hyperlink r:id="rId59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60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61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6" w:name="calificaciones-y-actividades"/>
    <w:p>
      <w:pPr>
        <w:pStyle w:val="Heading3"/>
      </w:pPr>
      <w:r>
        <w:t xml:space="preserve">📊 11. Calificaciones y Actividades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Evaluación continua del rendimiento estudiantil.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Planilla interactiva del docente, creación de actividades y criterios ponderados, y cálculo de notas parciales.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Estudiante / Padre.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63">
        <w:r>
          <w:rPr>
            <w:rStyle w:val="Hyperlink"/>
          </w:rPr>
          <w:t xml:space="preserve">Módulo 11 — Calificaciones</w:t>
        </w:r>
      </w:hyperlink>
      <w:r>
        <w:t xml:space="preserve"> </w:t>
      </w:r>
      <w:r>
        <w:t xml:space="preserve">|</w:t>
      </w:r>
      <w:r>
        <w:t xml:space="preserve"> </w:t>
      </w:r>
      <w:hyperlink r:id="rId64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65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66"/>
    <w:bookmarkStart w:id="70" w:name="observaciones-del-estudiante"/>
    <w:p>
      <w:pPr>
        <w:pStyle w:val="Heading3"/>
      </w:pPr>
      <w:r>
        <w:t xml:space="preserve">📝 12. Observaciones del Estudiante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Seguimiento formativo y comportamental del observador del alumno.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de anotaciones (Académica, Convivencia, Disciplinaria, Otro) y concatenación obligatoria de la observación académica en boletines.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Directivo / Padre.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67">
        <w:r>
          <w:rPr>
            <w:rStyle w:val="Hyperlink"/>
          </w:rPr>
          <w:t xml:space="preserve">Módulo 12 — Observaciones</w:t>
        </w:r>
      </w:hyperlink>
      <w:r>
        <w:t xml:space="preserve"> </w:t>
      </w:r>
      <w:r>
        <w:t xml:space="preserve">|</w:t>
      </w:r>
      <w:r>
        <w:t xml:space="preserve"> </w:t>
      </w:r>
      <w:hyperlink r:id="rId68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69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70"/>
    <w:bookmarkStart w:id="74" w:name="asistencia-escolar"/>
    <w:p>
      <w:pPr>
        <w:pStyle w:val="Heading3"/>
      </w:pPr>
      <w:r>
        <w:t xml:space="preserve">📅 13. Asistencia Escolar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Control diario de fallas y ausentismo escolar.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diario de asistencia con límite físico estricto de máximo 7 bloques de clase al día por estudiante.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Padre.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71">
        <w:r>
          <w:rPr>
            <w:rStyle w:val="Hyperlink"/>
          </w:rPr>
          <w:t xml:space="preserve">Módulo 13 — Asistencia</w:t>
        </w:r>
      </w:hyperlink>
      <w:r>
        <w:t xml:space="preserve"> </w:t>
      </w:r>
      <w:r>
        <w:t xml:space="preserve">|</w:t>
      </w:r>
      <w:r>
        <w:t xml:space="preserve"> </w:t>
      </w:r>
      <w:hyperlink r:id="rId72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73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74"/>
    <w:bookmarkStart w:id="79" w:name="cierre-de-periodo-y-boletines"/>
    <w:p>
      <w:pPr>
        <w:pStyle w:val="Heading3"/>
      </w:pPr>
      <w:r>
        <w:t xml:space="preserve">📄 14. Cierre de Periodo y Boletines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Consolidación final del trimestre y emisión de informes oficiales.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Cierre por materia del docente, cierre institucional del periodo, consolidación de promedios e impresión masiva de boletines PDF.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Directivo / Estudiante.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75">
        <w:r>
          <w:rPr>
            <w:rStyle w:val="Hyperlink"/>
          </w:rPr>
          <w:t xml:space="preserve">Módulo 14 — Cierre y Boletines</w:t>
        </w:r>
      </w:hyperlink>
      <w:r>
        <w:t xml:space="preserve"> </w:t>
      </w:r>
      <w:r>
        <w:t xml:space="preserve">|</w:t>
      </w:r>
      <w:r>
        <w:t xml:space="preserve"> </w:t>
      </w:r>
      <w:hyperlink r:id="rId76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77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78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79"/>
    <w:bookmarkStart w:id="84" w:name="supervisión-y-auditoría"/>
    <w:p>
      <w:pPr>
        <w:pStyle w:val="Heading3"/>
      </w:pPr>
      <w:r>
        <w:t xml:space="preserve">🕵️ 15. Supervisión y Auditoría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Acceso extraordinario del Administrador General a la consola de un colegio.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Solicitud con motivo, aprobación obligatoria del Rector con re-autenticación por contraseña, filtrado por año lectivo en el panel directivo, temporizadores de sesión y bitácora de auditoría inmutable.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 General / Directivo.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80">
        <w:r>
          <w:rPr>
            <w:rStyle w:val="Hyperlink"/>
          </w:rPr>
          <w:t xml:space="preserve">Módulo 15 — Supervisión</w:t>
        </w:r>
      </w:hyperlink>
      <w:r>
        <w:t xml:space="preserve"> </w:t>
      </w:r>
      <w:r>
        <w:t xml:space="preserve">|</w:t>
      </w:r>
      <w:r>
        <w:t xml:space="preserve"> </w:t>
      </w:r>
      <w:hyperlink r:id="rId81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82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83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84"/>
    <w:bookmarkStart w:id="89" w:name="soporte-y-gestión-de-tickets"/>
    <w:p>
      <w:pPr>
        <w:pStyle w:val="Heading3"/>
      </w:pPr>
      <w:r>
        <w:t xml:space="preserve">🎟️ 16. Soporte y Gestión de Tickets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Mesa de ayuda e incidencias institucionales.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Apertura pública de tickets con código Base36 ofuscado, regla de turnos de respuesta (ping-pong), selector interactivo de estados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 y escalamiento exclusivo al Administrador General.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Todos los roles.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85">
        <w:r>
          <w:rPr>
            <w:rStyle w:val="Hyperlink"/>
          </w:rPr>
          <w:t xml:space="preserve">Módulo 16 — Soporte y Tickets</w:t>
        </w:r>
      </w:hyperlink>
      <w:r>
        <w:t xml:space="preserve"> </w:t>
      </w:r>
      <w:r>
        <w:t xml:space="preserve">|</w:t>
      </w:r>
      <w:r>
        <w:t xml:space="preserve"> </w:t>
      </w:r>
      <w:hyperlink r:id="rId86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87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88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89"/>
    <w:bookmarkStart w:id="93" w:name="gestión-de-padres-de-familia"/>
    <w:p>
      <w:pPr>
        <w:pStyle w:val="Heading3"/>
      </w:pPr>
      <w:r>
        <w:t xml:space="preserve">👨‍👩‍👧‍👦 17. Gestión de Padres de Familia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Consola administrativa para la gestión, auditoría y monitoreo en tiempo real de los acudientes y familias del colegio.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Tarjetas métricas de control, filtros de alertas estudiantiles, visualización en drawer del acudiente e hijos asociados, identificación de doble rol (</w:t>
      </w:r>
      <w:r>
        <w:rPr>
          <w:rStyle w:val="VerbatimChar"/>
        </w:rPr>
        <w:t xml:space="preserve">Padre + Docente</w:t>
      </w:r>
      <w:r>
        <w:t xml:space="preserve">), activación/inactivación de cuenta con revocación de sesión (</w:t>
      </w:r>
      <w:r>
        <w:rPr>
          <w:rStyle w:val="VerbatimChar"/>
        </w:rPr>
        <w:t xml:space="preserve">logged_out_at</w:t>
      </w:r>
      <w:r>
        <w:t xml:space="preserve">) y seguimiento pedagógico en Modo Monitoreo.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90">
        <w:r>
          <w:rPr>
            <w:rStyle w:val="Hyperlink"/>
          </w:rPr>
          <w:t xml:space="preserve">Módulo 17 — Gestión de Padres de Familia</w:t>
        </w:r>
      </w:hyperlink>
      <w:r>
        <w:t xml:space="preserve"> </w:t>
      </w:r>
      <w:r>
        <w:t xml:space="preserve">|</w:t>
      </w:r>
      <w:r>
        <w:t xml:space="preserve"> </w:t>
      </w:r>
      <w:hyperlink r:id="rId91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92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93"/>
    <w:bookmarkStart w:id="98" w:name="gestión-de-traslados"/>
    <w:p>
      <w:pPr>
        <w:pStyle w:val="Heading3"/>
      </w:pPr>
      <w:r>
        <w:t xml:space="preserve">🔀 18. Gestión de Traslados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Módulo administrativo y público para gestionar traslados de matrícula de estudiantes entre sedes o colegios distintos y cambio de colegio de usuarios.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Creación de solicitudes de traslado, flujo de aprobación institucional (colegio origen y colegio destino), cancelación, ejecución del traslado e historial de trazabilidad de cambios.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Directivo, Admin General, Padre de Familia.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94">
        <w:r>
          <w:rPr>
            <w:rStyle w:val="Hyperlink"/>
          </w:rPr>
          <w:t xml:space="preserve">Módulo 18 — Gestión de Traslados</w:t>
        </w:r>
      </w:hyperlink>
      <w:r>
        <w:t xml:space="preserve"> </w:t>
      </w:r>
      <w:r>
        <w:t xml:space="preserve">|</w:t>
      </w:r>
      <w:r>
        <w:t xml:space="preserve"> </w:t>
      </w:r>
      <w:hyperlink r:id="rId95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96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97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98"/>
    <w:bookmarkStart w:id="103" w:name="Xe5690229dd4b06f922651ed064df0c858bd25c5"/>
    <w:p>
      <w:pPr>
        <w:pStyle w:val="Heading3"/>
      </w:pPr>
      <w:r>
        <w:t xml:space="preserve">🏅 19. Seguimiento Académico, Promoción y Reprobación Anual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Módulo para la gestión integral del estado académico de los estudiantes en cada período (individual y acumulativo hasta el período N), consolidación del resultado anual y soporte de decisiones institucionales de promoción conforme al Decreto 1290 de 2009.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Seguimiento por período acumulado (P1..PN), promedio ponderado por asignatura cotejado con la escala institucional, consolidación anual (Promovido, No Promovido, Pendiente), advertencias informativas en el proceso de matrícula e historial de decisiones tomadas por directivos.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99">
        <w:r>
          <w:rPr>
            <w:rStyle w:val="Hyperlink"/>
          </w:rPr>
          <w:t xml:space="preserve">Módulo 19 — Seguimiento y Promoción Académica</w:t>
        </w:r>
      </w:hyperlink>
      <w:r>
        <w:t xml:space="preserve"> </w:t>
      </w:r>
      <w:r>
        <w:t xml:space="preserve">|</w:t>
      </w:r>
      <w:r>
        <w:t xml:space="preserve"> </w:t>
      </w:r>
      <w:hyperlink r:id="rId100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101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102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103"/>
    <w:bookmarkStart w:id="108" w:name="X800bb433b7e4776f7f9e7cac8f0868c382a28f8"/>
    <w:p>
      <w:pPr>
        <w:pStyle w:val="Heading3"/>
      </w:pPr>
      <w:r>
        <w:t xml:space="preserve">👁️ 20. Seguimiento Académico a Usuarios por Directivo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Acompañamiento pedagógico y monitoreo de usuarios por parte de la Rectoría y Coordinación del colegio.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Conmutación temporal de la interfaz activa (</w:t>
      </w:r>
      <w:r>
        <w:rPr>
          <w:rStyle w:val="VerbatimChar"/>
        </w:rPr>
        <w:t xml:space="preserve">activeRole</w:t>
      </w:r>
      <w:r>
        <w:t xml:space="preserve">), resolución ternaria de ID (</w:t>
      </w:r>
      <w:r>
        <w:rPr>
          <w:rStyle w:val="VerbatimChar"/>
        </w:rPr>
        <w:t xml:space="preserve">monitoringUser.id</w:t>
      </w:r>
      <w:r>
        <w:t xml:space="preserve">), modo de solo lectura estricto (inhabilitación de formularios de escritura, notas o asistencias) y bloqueo de seguridad en la ruta de traslados (</w:t>
      </w:r>
      <w:r>
        <w:rPr>
          <w:rStyle w:val="VerbatimChar"/>
        </w:rPr>
        <w:t xml:space="preserve">/dashboard/gestion-traslados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104">
        <w:r>
          <w:rPr>
            <w:rStyle w:val="Hyperlink"/>
          </w:rPr>
          <w:t xml:space="preserve">Módulo 20 — Seguimiento Directivo</w:t>
        </w:r>
      </w:hyperlink>
      <w:r>
        <w:t xml:space="preserve"> </w:t>
      </w:r>
      <w:r>
        <w:t xml:space="preserve">|</w:t>
      </w:r>
      <w:r>
        <w:t xml:space="preserve"> </w:t>
      </w:r>
      <w:hyperlink r:id="rId105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106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107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108"/>
    <w:bookmarkStart w:id="113" w:name="X546e533958d10c5411b7c3daa978744e78a9e84"/>
    <w:p>
      <w:pPr>
        <w:pStyle w:val="Heading3"/>
      </w:pPr>
      <w:r>
        <w:t xml:space="preserve">📧 21. Flujo de Correos Electrónicos, Notificaciones y Verificaciones OTP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Módulo central de entrega de correos transaccionales, notificaciones automáticas y validación de seguridad mediante códigos OTP de un solo uso.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Verificación previa de email antes de procesar una matrícula nueva, verificación OTP de 6 dígitos con expiración de 15 minutos para cambios de correo en perfil, envío de credenciales a docentes y restablecimiento de contraseñas.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Todos los roles / Público.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109">
        <w:r>
          <w:rPr>
            <w:rStyle w:val="Hyperlink"/>
          </w:rPr>
          <w:t xml:space="preserve">Módulo 21 — Flujo de Correos y OTP</w:t>
        </w:r>
      </w:hyperlink>
      <w:r>
        <w:t xml:space="preserve"> </w:t>
      </w:r>
      <w:r>
        <w:t xml:space="preserve">|</w:t>
      </w:r>
      <w:r>
        <w:t xml:space="preserve"> </w:t>
      </w:r>
      <w:hyperlink r:id="rId110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111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112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reglas-de-negocio-globales"/>
    <w:p>
      <w:pPr>
        <w:pStyle w:val="Heading2"/>
      </w:pPr>
      <w:r>
        <w:t xml:space="preserve">5. Reglas de Negocio Globales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Aislamiento Multi-Tenant Absoluto</w:t>
      </w:r>
      <w:r>
        <w:t xml:space="preserve">: Toda consulta o modificación sobre la base de datos debe estar aislada por el campo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Un colegio jamás puede acceder a la información de otro plantel.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Inmutabilidad por Periodo CERRADO</w:t>
      </w:r>
      <w:r>
        <w:t xml:space="preserve">: Una vez que un periodo académico ha sido institucionalmente cerrado por el Rector, se congela de forma inmutable la edición de calificaciones, observaciones de observador e inasistencias.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Regla de Límite Diario de Asistencia</w:t>
      </w:r>
      <w:r>
        <w:t xml:space="preserve">: Se restringe a un máximo de 7 bloques de clase registrados por estudiante al día para evitar inconsistencias de aforo escolar.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Validación Previa OTP en Trámites Sensibles</w:t>
      </w:r>
      <w:r>
        <w:t xml:space="preserve">: Ninguna matrícula pública o actualización de correo electrónico puede completarse sin la verificación exitosa de un código OTP de 6 dígitos numéricos emitido al buzón del usuario.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Token de Seguimiento UUID Público</w:t>
      </w:r>
      <w:r>
        <w:t xml:space="preserve">: Las inscripciones y subsanaciones públicas operan mediante un token UUID de alta seguridad sin exigir credenciales de inicio de sesión.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Modo Solo Lectura en Seguimiento Directivo</w:t>
      </w:r>
      <w:r>
        <w:t xml:space="preserve">: Un directivo en modo seguimiento jamás puede realizar mutaciones de datos sobre el usuario supervisado ni acceder al módulo de gestión de traslados.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Regla de Turnos en Soporte (Ping-Pong)</w:t>
      </w:r>
      <w:r>
        <w:t xml:space="preserve">: En los tickets de soporte, un mismo usuario no puede enviar notas de observación consecutivas sin esperar la respuesta del destinatario.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Inmutabilidad de Auditorías Legales</w:t>
      </w:r>
      <w:r>
        <w:t xml:space="preserve">: Los registros de acciones de supervisión y tickets resueltos no pueden ser eliminados mediante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28" w:name="flujos-completos-de-operación-escolar"/>
    <w:p>
      <w:pPr>
        <w:pStyle w:val="Heading2"/>
      </w:pPr>
      <w:r>
        <w:t xml:space="preserve">6. Flujos Completos de Operación Escolar</w:t>
      </w:r>
    </w:p>
    <w:bookmarkStart w:id="119" w:name="flujo-1-ciclo-operativo-escolar-completo"/>
    <w:p>
      <w:pPr>
        <w:pStyle w:val="Heading3"/>
      </w:pPr>
      <w:r>
        <w:t xml:space="preserve">Flujo 1: Ciclo Operativo Escolar Completo</w:t>
      </w:r>
    </w:p>
    <w:p>
      <w:pPr>
        <w:pStyle w:val="CaptionedFigure"/>
      </w:pPr>
      <w:r>
        <w:drawing>
          <wp:inline>
            <wp:extent cx="5334000" cy="3026465"/>
            <wp:effectExtent b="0" l="0" r="0" t="0"/>
            <wp:docPr descr="Diagrama" title="" id="117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8671b40997ea9897a165a515dafe0195deb29356ce45522e9ea911869d1a08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19"/>
    <w:bookmarkStart w:id="123" w:name="Xc9570ccb0cd403963bd1f46c7100766d312a7d0"/>
    <w:p>
      <w:pPr>
        <w:pStyle w:val="Heading3"/>
      </w:pPr>
      <w:r>
        <w:t xml:space="preserve">Flujo 2: Gestión e Escalamiento de Incidencias Técnicas (Tickets)</w:t>
      </w:r>
    </w:p>
    <w:p>
      <w:pPr>
        <w:pStyle w:val="CaptionedFigure"/>
      </w:pPr>
      <w:r>
        <w:drawing>
          <wp:inline>
            <wp:extent cx="5334000" cy="3152112"/>
            <wp:effectExtent b="0" l="0" r="0" t="0"/>
            <wp:docPr descr="Diagrama" title="" id="121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3ad0c9c8773e2c13a848e62176cf21ebca8e4f9aeca9bf34818821a07b46e24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23"/>
    <w:bookmarkStart w:id="127" w:name="X2280b3f52096da392cf686c5bd09f4118b79462"/>
    <w:p>
      <w:pPr>
        <w:pStyle w:val="Heading3"/>
      </w:pPr>
      <w:r>
        <w:t xml:space="preserve">Flujo 3: Acompañamiento Pedagógico (Seguimiento Directivo)</w:t>
      </w:r>
    </w:p>
    <w:p>
      <w:pPr>
        <w:pStyle w:val="CaptionedFigure"/>
      </w:pPr>
      <w:r>
        <w:drawing>
          <wp:inline>
            <wp:extent cx="5334000" cy="1561873"/>
            <wp:effectExtent b="0" l="0" r="0" t="0"/>
            <wp:docPr descr="Diagrama" title="" id="125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69813cad6bfa750257585b7b8b03c85bdd2f38ef4de68514384ba15e8dc8acf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glosario-funcional-y-referencias"/>
    <w:p>
      <w:pPr>
        <w:pStyle w:val="Heading2"/>
      </w:pPr>
      <w:r>
        <w:t xml:space="preserve">7. Glosario Funcional y Referencias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DBA</w:t>
      </w:r>
      <w:r>
        <w:t xml:space="preserve">: Derechos Básicos de Aprendizaje del Ministerio de Educación Nacional de Colombia.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Peer Group</w:t>
      </w:r>
      <w:r>
        <w:t xml:space="preserve">: Conjunto de secciones paralelas (1-A, 1-B) pertenecientes al mismo tipo de grado.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Soft Delete</w:t>
      </w:r>
      <w:r>
        <w:t xml:space="preserve">: Marca de borrado lógico (</w:t>
      </w:r>
      <w:r>
        <w:rPr>
          <w:rStyle w:val="VerbatimChar"/>
        </w:rPr>
        <w:t xml:space="preserve">eliminada = true</w:t>
      </w:r>
      <w:r>
        <w:t xml:space="preserve">) que preserva la integridad de notas históricas.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JTI</w:t>
      </w:r>
      <w:r>
        <w:t xml:space="preserve">: Identificador único de token JWT usado para invalidación individual en lista negra.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Base36</w:t>
      </w:r>
      <w:r>
        <w:t xml:space="preserve">: Algoritmo de codificación alfanumérico usado para ofuscar IDs de tickets públicos.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OTP</w:t>
      </w:r>
      <w:r>
        <w:t xml:space="preserve">: One-Time Password de 6 dígitos numéricos utilizado para verificar la identidad del buzón de correo.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Modo Seguimiento Espejo</w:t>
      </w:r>
      <w:r>
        <w:t xml:space="preserve">: Mecanismo que permite al directivo emular la interfaz de un usuario sin alterar credenciales.</w:t>
      </w:r>
    </w:p>
    <w:p>
      <w:r>
        <w:pict>
          <v:rect style="width:0;height:1.5pt" o:hralign="center" o:hrstd="t" o:hr="t"/>
        </w:pict>
      </w:r>
    </w:p>
    <w:bookmarkStart w:id="132" w:name="matriz-de-enlaces-a-módulos-funcionales"/>
    <w:p>
      <w:pPr>
        <w:pStyle w:val="Heading3"/>
      </w:pPr>
      <w:r>
        <w:t xml:space="preserve">Matriz de Enlaces a Módulos Funcionales</w:t>
      </w:r>
    </w:p>
    <w:p>
      <w:pPr>
        <w:pStyle w:val="Compact"/>
        <w:numPr>
          <w:ilvl w:val="0"/>
          <w:numId w:val="1028"/>
        </w:numPr>
      </w:pPr>
      <w:r>
        <w:t xml:space="preserve">🗺️</w:t>
      </w:r>
      <w:r>
        <w:t xml:space="preserve"> </w:t>
      </w:r>
      <w:hyperlink r:id="rId129">
        <w:r>
          <w:rPr>
            <w:rStyle w:val="Hyperlink"/>
            <w:b/>
            <w:bCs/>
          </w:rPr>
          <w:t xml:space="preserve">Mapa General de Módulos (guides/modules/mapa_documentacion.md)</w:t>
        </w:r>
      </w:hyperlink>
    </w:p>
    <w:p>
      <w:pPr>
        <w:pStyle w:val="Compact"/>
        <w:numPr>
          <w:ilvl w:val="0"/>
          <w:numId w:val="1028"/>
        </w:numPr>
      </w:pPr>
      <w:r>
        <w:t xml:space="preserve">📄</w:t>
      </w:r>
      <w:r>
        <w:t xml:space="preserve"> </w:t>
      </w:r>
      <w:hyperlink r:id="rId130">
        <w:r>
          <w:rPr>
            <w:rStyle w:val="Hyperlink"/>
            <w:b/>
            <w:bCs/>
          </w:rPr>
          <w:t xml:space="preserve">Documentación Técnica Integral (guides/AcademiaNeiva_Documentacion_Tecnica_Integral.md)</w:t>
        </w:r>
      </w:hyperlink>
    </w:p>
    <w:p>
      <w:pPr>
        <w:pStyle w:val="Compact"/>
        <w:numPr>
          <w:ilvl w:val="0"/>
          <w:numId w:val="1028"/>
        </w:numPr>
      </w:pPr>
      <w:r>
        <w:t xml:space="preserve">🌐</w:t>
      </w:r>
      <w:r>
        <w:t xml:space="preserve"> </w:t>
      </w:r>
      <w:hyperlink r:id="rId131">
        <w:r>
          <w:rPr>
            <w:rStyle w:val="Hyperlink"/>
            <w:b/>
            <w:bCs/>
          </w:rPr>
          <w:t xml:space="preserve">Reglas Generales y Transversales (guides/reglas_negocio_generales.md)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30" Target="file:///c:/Users/alejo/Downloads/segundoProyecto/guides/AcademiaNeiva_Documentacion_Tecnica_Integral.md" TargetMode="External" /><Relationship Type="http://schemas.openxmlformats.org/officeDocument/2006/relationships/hyperlink" Id="rId21" Target="file:///c:/Users/alejo/Downloads/segundoProyecto/guides/modules/01_autenticacion/autenticacion.md" TargetMode="External" /><Relationship Type="http://schemas.openxmlformats.org/officeDocument/2006/relationships/hyperlink" Id="rId22" Target="file:///c:/Users/alejo/Downloads/segundoProyecto/guides/modules/01_autenticacion/historias_usuario.md" TargetMode="External" /><Relationship Type="http://schemas.openxmlformats.org/officeDocument/2006/relationships/hyperlink" Id="rId23" Target="file:///c:/Users/alejo/Downloads/segundoProyecto/guides/modules/01_autenticacion/reglas_negocio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2_gestion_colegios/historias_usuario.md" TargetMode="External" /><Relationship Type="http://schemas.openxmlformats.org/officeDocument/2006/relationships/hyperlink" Id="rId27" Target="file:///c:/Users/alejo/Downloads/segundoProyecto/guides/modules/02_gestion_colegios/reglas_negocio.md" TargetMode="External" /><Relationship Type="http://schemas.openxmlformats.org/officeDocument/2006/relationships/hyperlink" Id="rId30" Target="file:///c:/Users/alejo/Downloads/segundoProyecto/guides/modules/03_usuarios_y_directivos/historias_usuario.md" TargetMode="External" /><Relationship Type="http://schemas.openxmlformats.org/officeDocument/2006/relationships/hyperlink" Id="rId31" Target="file:///c:/Users/alejo/Downloads/segundoProyecto/guides/modules/03_usuarios_y_directivos/reglas_negocio.md" TargetMode="External" /><Relationship Type="http://schemas.openxmlformats.org/officeDocument/2006/relationships/hyperlink" Id="rId29" Target="file:///c:/Users/alejo/Downloads/segundoProyecto/guides/modules/03_usuarios_y_directivos/usuarios_y_directivos.md" TargetMode="External" /><Relationship Type="http://schemas.openxmlformats.org/officeDocument/2006/relationships/hyperlink" Id="rId33" Target="file:///c:/Users/alejo/Downloads/segundoProyecto/guides/modules/04_estructura_escolar/estructura_escolar.md" TargetMode="External" /><Relationship Type="http://schemas.openxmlformats.org/officeDocument/2006/relationships/hyperlink" Id="rId34" Target="file:///c:/Users/alejo/Downloads/segundoProyecto/guides/modules/04_estructura_escolar/historias_usuario.md" TargetMode="External" /><Relationship Type="http://schemas.openxmlformats.org/officeDocument/2006/relationships/hyperlink" Id="rId35" Target="file:///c:/Users/alejo/Downloads/segundoProyecto/guides/modules/04_estructura_escolar/reglas_negocio.md" TargetMode="External" /><Relationship Type="http://schemas.openxmlformats.org/officeDocument/2006/relationships/hyperlink" Id="rId37" Target="file:///c:/Users/alejo/Downloads/segundoProyecto/guides/modules/05_docentes/docentes.md" TargetMode="External" /><Relationship Type="http://schemas.openxmlformats.org/officeDocument/2006/relationships/hyperlink" Id="rId38" Target="file:///c:/Users/alejo/Downloads/segundoProyecto/guides/modules/05_docentes/historias_usuario.md" TargetMode="External" /><Relationship Type="http://schemas.openxmlformats.org/officeDocument/2006/relationships/hyperlink" Id="rId39" Target="file:///c:/Users/alejo/Downloads/segundoProyecto/guides/modules/05_docentes/reglas_negocio.md" TargetMode="External" /><Relationship Type="http://schemas.openxmlformats.org/officeDocument/2006/relationships/hyperlink" Id="rId44" Target="file:///c:/Users/alejo/Downloads/segundoProyecto/guides/modules/06_matriculas/casos_uso.md" TargetMode="External" /><Relationship Type="http://schemas.openxmlformats.org/officeDocument/2006/relationships/hyperlink" Id="rId42" Target="file:///c:/Users/alejo/Downloads/segundoProyecto/guides/modules/06_matriculas/historias_usuario.md" TargetMode="External" /><Relationship Type="http://schemas.openxmlformats.org/officeDocument/2006/relationships/hyperlink" Id="rId41" Target="file:///c:/Users/alejo/Downloads/segundoProyecto/guides/modules/06_matriculas/matriculas.md" TargetMode="External" /><Relationship Type="http://schemas.openxmlformats.org/officeDocument/2006/relationships/hyperlink" Id="rId43" Target="file:///c:/Users/alejo/Downloads/segundoProyecto/guides/modules/06_matriculas/reglas_negocio.md" TargetMode="External" /><Relationship Type="http://schemas.openxmlformats.org/officeDocument/2006/relationships/hyperlink" Id="rId46" Target="file:///c:/Users/alejo/Downloads/segundoProyecto/guides/modules/07_estudiantes_y_estados/estudiantes_y_estados.md" TargetMode="External" /><Relationship Type="http://schemas.openxmlformats.org/officeDocument/2006/relationships/hyperlink" Id="rId47" Target="file:///c:/Users/alejo/Downloads/segundoProyecto/guides/modules/07_estudiantes_y_estados/historias_usuario.md" TargetMode="External" /><Relationship Type="http://schemas.openxmlformats.org/officeDocument/2006/relationships/hyperlink" Id="rId48" Target="file:///c:/Users/alejo/Downloads/segundoProyecto/guides/modules/07_estudiantes_y_estados/reglas_negocio.md" TargetMode="External" /><Relationship Type="http://schemas.openxmlformats.org/officeDocument/2006/relationships/hyperlink" Id="rId50" Target="file:///c:/Users/alejo/Downloads/segundoProyecto/guides/modules/08_configuracion_academica/configuracion_academica.md" TargetMode="External" /><Relationship Type="http://schemas.openxmlformats.org/officeDocument/2006/relationships/hyperlink" Id="rId51" Target="file:///c:/Users/alejo/Downloads/segundoProyecto/guides/modules/08_configuracion_academica/historias_usuario.md" TargetMode="External" /><Relationship Type="http://schemas.openxmlformats.org/officeDocument/2006/relationships/hyperlink" Id="rId52" Target="file:///c:/Users/alejo/Downloads/segundoProyecto/guides/modules/08_configuracion_academica/reglas_negocio.md" TargetMode="External" /><Relationship Type="http://schemas.openxmlformats.org/officeDocument/2006/relationships/hyperlink" Id="rId54" Target="file:///c:/Users/alejo/Downloads/segundoProyecto/guides/modules/09_competencias_y_sincronizacion/competencias_y_sincronizacion.md" TargetMode="External" /><Relationship Type="http://schemas.openxmlformats.org/officeDocument/2006/relationships/hyperlink" Id="rId55" Target="file:///c:/Users/alejo/Downloads/segundoProyecto/guides/modules/09_competencias_y_sincronizacion/historias_usuario.md" TargetMode="External" /><Relationship Type="http://schemas.openxmlformats.org/officeDocument/2006/relationships/hyperlink" Id="rId56" Target="file:///c:/Users/alejo/Downloads/segundoProyecto/guides/modules/09_competencias_y_sincronizacion/reglas_negocio.md" TargetMode="External" /><Relationship Type="http://schemas.openxmlformats.org/officeDocument/2006/relationships/hyperlink" Id="rId61" Target="file:///c:/Users/alejo/Downloads/segundoProyecto/guides/modules/10_catalogo_dba/casos_uso.md" TargetMode="External" /><Relationship Type="http://schemas.openxmlformats.org/officeDocument/2006/relationships/hyperlink" Id="rId58" Target="file:///c:/Users/alejo/Downloads/segundoProyecto/guides/modules/10_catalogo_dba/catalogo_dba.md" TargetMode="External" /><Relationship Type="http://schemas.openxmlformats.org/officeDocument/2006/relationships/hyperlink" Id="rId59" Target="file:///c:/Users/alejo/Downloads/segundoProyecto/guides/modules/10_catalogo_dba/historias_usuario.md" TargetMode="External" /><Relationship Type="http://schemas.openxmlformats.org/officeDocument/2006/relationships/hyperlink" Id="rId60" Target="file:///c:/Users/alejo/Downloads/segundoProyecto/guides/modules/10_catalogo_dba/reglas_negocio.md" TargetMode="External" /><Relationship Type="http://schemas.openxmlformats.org/officeDocument/2006/relationships/hyperlink" Id="rId63" Target="file:///c:/Users/alejo/Downloads/segundoProyecto/guides/modules/11_calificaciones/calificaciones.md" TargetMode="External" /><Relationship Type="http://schemas.openxmlformats.org/officeDocument/2006/relationships/hyperlink" Id="rId64" Target="file:///c:/Users/alejo/Downloads/segundoProyecto/guides/modules/11_calificaciones/historias_usuario.md" TargetMode="External" /><Relationship Type="http://schemas.openxmlformats.org/officeDocument/2006/relationships/hyperlink" Id="rId65" Target="file:///c:/Users/alejo/Downloads/segundoProyecto/guides/modules/11_calificaciones/reglas_negocio.md" TargetMode="External" /><Relationship Type="http://schemas.openxmlformats.org/officeDocument/2006/relationships/hyperlink" Id="rId68" Target="file:///c:/Users/alejo/Downloads/segundoProyecto/guides/modules/12_observaciones/historias_usuario.md" TargetMode="External" /><Relationship Type="http://schemas.openxmlformats.org/officeDocument/2006/relationships/hyperlink" Id="rId67" Target="file:///c:/Users/alejo/Downloads/segundoProyecto/guides/modules/12_observaciones/observaciones.md" TargetMode="External" /><Relationship Type="http://schemas.openxmlformats.org/officeDocument/2006/relationships/hyperlink" Id="rId69" Target="file:///c:/Users/alejo/Downloads/segundoProyecto/guides/modules/12_observaciones/reglas_negocio.md" TargetMode="External" /><Relationship Type="http://schemas.openxmlformats.org/officeDocument/2006/relationships/hyperlink" Id="rId71" Target="file:///c:/Users/alejo/Downloads/segundoProyecto/guides/modules/13_asistencia/asistencia.md" TargetMode="External" /><Relationship Type="http://schemas.openxmlformats.org/officeDocument/2006/relationships/hyperlink" Id="rId72" Target="file:///c:/Users/alejo/Downloads/segundoProyecto/guides/modules/13_asistencia/historias_usuario.md" TargetMode="External" /><Relationship Type="http://schemas.openxmlformats.org/officeDocument/2006/relationships/hyperlink" Id="rId73" Target="file:///c:/Users/alejo/Downloads/segundoProyecto/guides/modules/13_asistencia/reglas_negocio.md" TargetMode="External" /><Relationship Type="http://schemas.openxmlformats.org/officeDocument/2006/relationships/hyperlink" Id="rId78" Target="file:///c:/Users/alejo/Downloads/segundoProyecto/guides/modules/14_cierre_y_boletines/casos_uso.md" TargetMode="External" /><Relationship Type="http://schemas.openxmlformats.org/officeDocument/2006/relationships/hyperlink" Id="rId75" Target="file:///c:/Users/alejo/Downloads/segundoProyecto/guides/modules/14_cierre_y_boletines/cierre_y_boletines.md" TargetMode="External" /><Relationship Type="http://schemas.openxmlformats.org/officeDocument/2006/relationships/hyperlink" Id="rId76" Target="file:///c:/Users/alejo/Downloads/segundoProyecto/guides/modules/14_cierre_y_boletines/historias_usuario.md" TargetMode="External" /><Relationship Type="http://schemas.openxmlformats.org/officeDocument/2006/relationships/hyperlink" Id="rId77" Target="file:///c:/Users/alejo/Downloads/segundoProyecto/guides/modules/14_cierre_y_boletines/reglas_negocio.md" TargetMode="External" /><Relationship Type="http://schemas.openxmlformats.org/officeDocument/2006/relationships/hyperlink" Id="rId83" Target="file:///c:/Users/alejo/Downloads/segundoProyecto/guides/modules/15_supervision_y_auditoria/casos_uso.md" TargetMode="External" /><Relationship Type="http://schemas.openxmlformats.org/officeDocument/2006/relationships/hyperlink" Id="rId81" Target="file:///c:/Users/alejo/Downloads/segundoProyecto/guides/modules/15_supervision_y_auditoria/historias_usuario.md" TargetMode="External" /><Relationship Type="http://schemas.openxmlformats.org/officeDocument/2006/relationships/hyperlink" Id="rId82" Target="file:///c:/Users/alejo/Downloads/segundoProyecto/guides/modules/15_supervision_y_auditoria/reglas_negocio.md" TargetMode="External" /><Relationship Type="http://schemas.openxmlformats.org/officeDocument/2006/relationships/hyperlink" Id="rId80" Target="file:///c:/Users/alejo/Downloads/segundoProyecto/guides/modules/15_supervision_y_auditoria/supervision_y_auditoria.md" TargetMode="External" /><Relationship Type="http://schemas.openxmlformats.org/officeDocument/2006/relationships/hyperlink" Id="rId88" Target="file:///c:/Users/alejo/Downloads/segundoProyecto/guides/modules/16_soporte_y_tickets/casos_uso.md" TargetMode="External" /><Relationship Type="http://schemas.openxmlformats.org/officeDocument/2006/relationships/hyperlink" Id="rId86" Target="file:///c:/Users/alejo/Downloads/segundoProyecto/guides/modules/16_soporte_y_tickets/historias_usuario.md" TargetMode="External" /><Relationship Type="http://schemas.openxmlformats.org/officeDocument/2006/relationships/hyperlink" Id="rId87" Target="file:///c:/Users/alejo/Downloads/segundoProyecto/guides/modules/16_soporte_y_tickets/reglas_negocio.md" TargetMode="External" /><Relationship Type="http://schemas.openxmlformats.org/officeDocument/2006/relationships/hyperlink" Id="rId85" Target="file:///c:/Users/alejo/Downloads/segundoProyecto/guides/modules/16_soporte_y_tickets/soporte_y_tickets.md" TargetMode="External" /><Relationship Type="http://schemas.openxmlformats.org/officeDocument/2006/relationships/hyperlink" Id="rId90" Target="file:///c:/Users/alejo/Downloads/segundoProyecto/guides/modules/17_gestion_padres/gestion_padres.md" TargetMode="External" /><Relationship Type="http://schemas.openxmlformats.org/officeDocument/2006/relationships/hyperlink" Id="rId91" Target="file:///c:/Users/alejo/Downloads/segundoProyecto/guides/modules/17_gestion_padres/historias_usuario.md" TargetMode="External" /><Relationship Type="http://schemas.openxmlformats.org/officeDocument/2006/relationships/hyperlink" Id="rId92" Target="file:///c:/Users/alejo/Downloads/segundoProyecto/guides/modules/17_gestion_padres/reglas_negocio.md" TargetMode="External" /><Relationship Type="http://schemas.openxmlformats.org/officeDocument/2006/relationships/hyperlink" Id="rId97" Target="file:///c:/Users/alejo/Downloads/segundoProyecto/guides/modules/18_gestion_traslados/casos_uso.md" TargetMode="External" /><Relationship Type="http://schemas.openxmlformats.org/officeDocument/2006/relationships/hyperlink" Id="rId94" Target="file:///c:/Users/alejo/Downloads/segundoProyecto/guides/modules/18_gestion_traslados/gestion_traslados.md" TargetMode="External" /><Relationship Type="http://schemas.openxmlformats.org/officeDocument/2006/relationships/hyperlink" Id="rId95" Target="file:///c:/Users/alejo/Downloads/segundoProyecto/guides/modules/18_gestion_traslados/historias_usuario.md" TargetMode="External" /><Relationship Type="http://schemas.openxmlformats.org/officeDocument/2006/relationships/hyperlink" Id="rId96" Target="file:///c:/Users/alejo/Downloads/segundoProyecto/guides/modules/18_gestion_traslados/reglas_negocio.md" TargetMode="External" /><Relationship Type="http://schemas.openxmlformats.org/officeDocument/2006/relationships/hyperlink" Id="rId102" Target="file:///c:/Users/alejo/Downloads/segundoProyecto/guides/modules/19_seguimiento_y_promocion_academica/casos_uso.md" TargetMode="External" /><Relationship Type="http://schemas.openxmlformats.org/officeDocument/2006/relationships/hyperlink" Id="rId100" Target="file:///c:/Users/alejo/Downloads/segundoProyecto/guides/modules/19_seguimiento_y_promocion_academica/historias_usuario.md" TargetMode="External" /><Relationship Type="http://schemas.openxmlformats.org/officeDocument/2006/relationships/hyperlink" Id="rId101" Target="file:///c:/Users/alejo/Downloads/segundoProyecto/guides/modules/19_seguimiento_y_promocion_academica/reglas_negocio.md" TargetMode="External" /><Relationship Type="http://schemas.openxmlformats.org/officeDocument/2006/relationships/hyperlink" Id="rId9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107" Target="file:///c:/Users/alejo/Downloads/segundoProyecto/guides/modules/20_seguimiento_academico_directivo/casos_uso.md" TargetMode="External" /><Relationship Type="http://schemas.openxmlformats.org/officeDocument/2006/relationships/hyperlink" Id="rId105" Target="file:///c:/Users/alejo/Downloads/segundoProyecto/guides/modules/20_seguimiento_academico_directivo/historias_usuario.md" TargetMode="External" /><Relationship Type="http://schemas.openxmlformats.org/officeDocument/2006/relationships/hyperlink" Id="rId106" Target="file:///c:/Users/alejo/Downloads/segundoProyecto/guides/modules/20_seguimiento_academico_directivo/reglas_negocio.md" TargetMode="External" /><Relationship Type="http://schemas.openxmlformats.org/officeDocument/2006/relationships/hyperlink" Id="rId104" Target="file:///c:/Users/alejo/Downloads/segundoProyecto/guides/modules/20_seguimiento_academico_directivo/seguimiento_academico_directivo.md" TargetMode="External" /><Relationship Type="http://schemas.openxmlformats.org/officeDocument/2006/relationships/hyperlink" Id="rId112" Target="file:///c:/Users/alejo/Downloads/segundoProyecto/guides/modules/21_flujo_correos_y_verificaciones/casos_uso.md" TargetMode="External" /><Relationship Type="http://schemas.openxmlformats.org/officeDocument/2006/relationships/hyperlink" Id="rId109" Target="file:///c:/Users/alejo/Downloads/segundoProyecto/guides/modules/21_flujo_correos_y_verificaciones/flujo_correos_y_verificaciones.md" TargetMode="External" /><Relationship Type="http://schemas.openxmlformats.org/officeDocument/2006/relationships/hyperlink" Id="rId110" Target="file:///c:/Users/alejo/Downloads/segundoProyecto/guides/modules/21_flujo_correos_y_verificaciones/historias_usuario.md" TargetMode="External" /><Relationship Type="http://schemas.openxmlformats.org/officeDocument/2006/relationships/hyperlink" Id="rId111" Target="file:///c:/Users/alejo/Downloads/segundoProyecto/guides/modules/21_flujo_correos_y_verificaciones/reglas_negocio.md" TargetMode="External" /><Relationship Type="http://schemas.openxmlformats.org/officeDocument/2006/relationships/hyperlink" Id="rId129" Target="file:///c:/Users/alejo/Downloads/segundoProyecto/guides/modules/mapa_documentacion.md" TargetMode="External" /><Relationship Type="http://schemas.openxmlformats.org/officeDocument/2006/relationships/hyperlink" Id="rId131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file:///c:/Users/alejo/Downloads/segundoProyecto/guides/AcademiaNeiva_Documentacion_Tecnica_Integral.md" TargetMode="External" /><Relationship Type="http://schemas.openxmlformats.org/officeDocument/2006/relationships/hyperlink" Id="rId21" Target="file:///c:/Users/alejo/Downloads/segundoProyecto/guides/modules/01_autenticacion/autenticacion.md" TargetMode="External" /><Relationship Type="http://schemas.openxmlformats.org/officeDocument/2006/relationships/hyperlink" Id="rId22" Target="file:///c:/Users/alejo/Downloads/segundoProyecto/guides/modules/01_autenticacion/historias_usuario.md" TargetMode="External" /><Relationship Type="http://schemas.openxmlformats.org/officeDocument/2006/relationships/hyperlink" Id="rId23" Target="file:///c:/Users/alejo/Downloads/segundoProyecto/guides/modules/01_autenticacion/reglas_negocio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2_gestion_colegios/historias_usuario.md" TargetMode="External" /><Relationship Type="http://schemas.openxmlformats.org/officeDocument/2006/relationships/hyperlink" Id="rId27" Target="file:///c:/Users/alejo/Downloads/segundoProyecto/guides/modules/02_gestion_colegios/reglas_negocio.md" TargetMode="External" /><Relationship Type="http://schemas.openxmlformats.org/officeDocument/2006/relationships/hyperlink" Id="rId30" Target="file:///c:/Users/alejo/Downloads/segundoProyecto/guides/modules/03_usuarios_y_directivos/historias_usuario.md" TargetMode="External" /><Relationship Type="http://schemas.openxmlformats.org/officeDocument/2006/relationships/hyperlink" Id="rId31" Target="file:///c:/Users/alejo/Downloads/segundoProyecto/guides/modules/03_usuarios_y_directivos/reglas_negocio.md" TargetMode="External" /><Relationship Type="http://schemas.openxmlformats.org/officeDocument/2006/relationships/hyperlink" Id="rId29" Target="file:///c:/Users/alejo/Downloads/segundoProyecto/guides/modules/03_usuarios_y_directivos/usuarios_y_directivos.md" TargetMode="External" /><Relationship Type="http://schemas.openxmlformats.org/officeDocument/2006/relationships/hyperlink" Id="rId33" Target="file:///c:/Users/alejo/Downloads/segundoProyecto/guides/modules/04_estructura_escolar/estructura_escolar.md" TargetMode="External" /><Relationship Type="http://schemas.openxmlformats.org/officeDocument/2006/relationships/hyperlink" Id="rId34" Target="file:///c:/Users/alejo/Downloads/segundoProyecto/guides/modules/04_estructura_escolar/historias_usuario.md" TargetMode="External" /><Relationship Type="http://schemas.openxmlformats.org/officeDocument/2006/relationships/hyperlink" Id="rId35" Target="file:///c:/Users/alejo/Downloads/segundoProyecto/guides/modules/04_estructura_escolar/reglas_negocio.md" TargetMode="External" /><Relationship Type="http://schemas.openxmlformats.org/officeDocument/2006/relationships/hyperlink" Id="rId37" Target="file:///c:/Users/alejo/Downloads/segundoProyecto/guides/modules/05_docentes/docentes.md" TargetMode="External" /><Relationship Type="http://schemas.openxmlformats.org/officeDocument/2006/relationships/hyperlink" Id="rId38" Target="file:///c:/Users/alejo/Downloads/segundoProyecto/guides/modules/05_docentes/historias_usuario.md" TargetMode="External" /><Relationship Type="http://schemas.openxmlformats.org/officeDocument/2006/relationships/hyperlink" Id="rId39" Target="file:///c:/Users/alejo/Downloads/segundoProyecto/guides/modules/05_docentes/reglas_negocio.md" TargetMode="External" /><Relationship Type="http://schemas.openxmlformats.org/officeDocument/2006/relationships/hyperlink" Id="rId44" Target="file:///c:/Users/alejo/Downloads/segundoProyecto/guides/modules/06_matriculas/casos_uso.md" TargetMode="External" /><Relationship Type="http://schemas.openxmlformats.org/officeDocument/2006/relationships/hyperlink" Id="rId42" Target="file:///c:/Users/alejo/Downloads/segundoProyecto/guides/modules/06_matriculas/historias_usuario.md" TargetMode="External" /><Relationship Type="http://schemas.openxmlformats.org/officeDocument/2006/relationships/hyperlink" Id="rId41" Target="file:///c:/Users/alejo/Downloads/segundoProyecto/guides/modules/06_matriculas/matriculas.md" TargetMode="External" /><Relationship Type="http://schemas.openxmlformats.org/officeDocument/2006/relationships/hyperlink" Id="rId43" Target="file:///c:/Users/alejo/Downloads/segundoProyecto/guides/modules/06_matriculas/reglas_negocio.md" TargetMode="External" /><Relationship Type="http://schemas.openxmlformats.org/officeDocument/2006/relationships/hyperlink" Id="rId46" Target="file:///c:/Users/alejo/Downloads/segundoProyecto/guides/modules/07_estudiantes_y_estados/estudiantes_y_estados.md" TargetMode="External" /><Relationship Type="http://schemas.openxmlformats.org/officeDocument/2006/relationships/hyperlink" Id="rId47" Target="file:///c:/Users/alejo/Downloads/segundoProyecto/guides/modules/07_estudiantes_y_estados/historias_usuario.md" TargetMode="External" /><Relationship Type="http://schemas.openxmlformats.org/officeDocument/2006/relationships/hyperlink" Id="rId48" Target="file:///c:/Users/alejo/Downloads/segundoProyecto/guides/modules/07_estudiantes_y_estados/reglas_negocio.md" TargetMode="External" /><Relationship Type="http://schemas.openxmlformats.org/officeDocument/2006/relationships/hyperlink" Id="rId50" Target="file:///c:/Users/alejo/Downloads/segundoProyecto/guides/modules/08_configuracion_academica/configuracion_academica.md" TargetMode="External" /><Relationship Type="http://schemas.openxmlformats.org/officeDocument/2006/relationships/hyperlink" Id="rId51" Target="file:///c:/Users/alejo/Downloads/segundoProyecto/guides/modules/08_configuracion_academica/historias_usuario.md" TargetMode="External" /><Relationship Type="http://schemas.openxmlformats.org/officeDocument/2006/relationships/hyperlink" Id="rId52" Target="file:///c:/Users/alejo/Downloads/segundoProyecto/guides/modules/08_configuracion_academica/reglas_negocio.md" TargetMode="External" /><Relationship Type="http://schemas.openxmlformats.org/officeDocument/2006/relationships/hyperlink" Id="rId54" Target="file:///c:/Users/alejo/Downloads/segundoProyecto/guides/modules/09_competencias_y_sincronizacion/competencias_y_sincronizacion.md" TargetMode="External" /><Relationship Type="http://schemas.openxmlformats.org/officeDocument/2006/relationships/hyperlink" Id="rId55" Target="file:///c:/Users/alejo/Downloads/segundoProyecto/guides/modules/09_competencias_y_sincronizacion/historias_usuario.md" TargetMode="External" /><Relationship Type="http://schemas.openxmlformats.org/officeDocument/2006/relationships/hyperlink" Id="rId56" Target="file:///c:/Users/alejo/Downloads/segundoProyecto/guides/modules/09_competencias_y_sincronizacion/reglas_negocio.md" TargetMode="External" /><Relationship Type="http://schemas.openxmlformats.org/officeDocument/2006/relationships/hyperlink" Id="rId61" Target="file:///c:/Users/alejo/Downloads/segundoProyecto/guides/modules/10_catalogo_dba/casos_uso.md" TargetMode="External" /><Relationship Type="http://schemas.openxmlformats.org/officeDocument/2006/relationships/hyperlink" Id="rId58" Target="file:///c:/Users/alejo/Downloads/segundoProyecto/guides/modules/10_catalogo_dba/catalogo_dba.md" TargetMode="External" /><Relationship Type="http://schemas.openxmlformats.org/officeDocument/2006/relationships/hyperlink" Id="rId59" Target="file:///c:/Users/alejo/Downloads/segundoProyecto/guides/modules/10_catalogo_dba/historias_usuario.md" TargetMode="External" /><Relationship Type="http://schemas.openxmlformats.org/officeDocument/2006/relationships/hyperlink" Id="rId60" Target="file:///c:/Users/alejo/Downloads/segundoProyecto/guides/modules/10_catalogo_dba/reglas_negocio.md" TargetMode="External" /><Relationship Type="http://schemas.openxmlformats.org/officeDocument/2006/relationships/hyperlink" Id="rId63" Target="file:///c:/Users/alejo/Downloads/segundoProyecto/guides/modules/11_calificaciones/calificaciones.md" TargetMode="External" /><Relationship Type="http://schemas.openxmlformats.org/officeDocument/2006/relationships/hyperlink" Id="rId64" Target="file:///c:/Users/alejo/Downloads/segundoProyecto/guides/modules/11_calificaciones/historias_usuario.md" TargetMode="External" /><Relationship Type="http://schemas.openxmlformats.org/officeDocument/2006/relationships/hyperlink" Id="rId65" Target="file:///c:/Users/alejo/Downloads/segundoProyecto/guides/modules/11_calificaciones/reglas_negocio.md" TargetMode="External" /><Relationship Type="http://schemas.openxmlformats.org/officeDocument/2006/relationships/hyperlink" Id="rId68" Target="file:///c:/Users/alejo/Downloads/segundoProyecto/guides/modules/12_observaciones/historias_usuario.md" TargetMode="External" /><Relationship Type="http://schemas.openxmlformats.org/officeDocument/2006/relationships/hyperlink" Id="rId67" Target="file:///c:/Users/alejo/Downloads/segundoProyecto/guides/modules/12_observaciones/observaciones.md" TargetMode="External" /><Relationship Type="http://schemas.openxmlformats.org/officeDocument/2006/relationships/hyperlink" Id="rId69" Target="file:///c:/Users/alejo/Downloads/segundoProyecto/guides/modules/12_observaciones/reglas_negocio.md" TargetMode="External" /><Relationship Type="http://schemas.openxmlformats.org/officeDocument/2006/relationships/hyperlink" Id="rId71" Target="file:///c:/Users/alejo/Downloads/segundoProyecto/guides/modules/13_asistencia/asistencia.md" TargetMode="External" /><Relationship Type="http://schemas.openxmlformats.org/officeDocument/2006/relationships/hyperlink" Id="rId72" Target="file:///c:/Users/alejo/Downloads/segundoProyecto/guides/modules/13_asistencia/historias_usuario.md" TargetMode="External" /><Relationship Type="http://schemas.openxmlformats.org/officeDocument/2006/relationships/hyperlink" Id="rId73" Target="file:///c:/Users/alejo/Downloads/segundoProyecto/guides/modules/13_asistencia/reglas_negocio.md" TargetMode="External" /><Relationship Type="http://schemas.openxmlformats.org/officeDocument/2006/relationships/hyperlink" Id="rId78" Target="file:///c:/Users/alejo/Downloads/segundoProyecto/guides/modules/14_cierre_y_boletines/casos_uso.md" TargetMode="External" /><Relationship Type="http://schemas.openxmlformats.org/officeDocument/2006/relationships/hyperlink" Id="rId75" Target="file:///c:/Users/alejo/Downloads/segundoProyecto/guides/modules/14_cierre_y_boletines/cierre_y_boletines.md" TargetMode="External" /><Relationship Type="http://schemas.openxmlformats.org/officeDocument/2006/relationships/hyperlink" Id="rId76" Target="file:///c:/Users/alejo/Downloads/segundoProyecto/guides/modules/14_cierre_y_boletines/historias_usuario.md" TargetMode="External" /><Relationship Type="http://schemas.openxmlformats.org/officeDocument/2006/relationships/hyperlink" Id="rId77" Target="file:///c:/Users/alejo/Downloads/segundoProyecto/guides/modules/14_cierre_y_boletines/reglas_negocio.md" TargetMode="External" /><Relationship Type="http://schemas.openxmlformats.org/officeDocument/2006/relationships/hyperlink" Id="rId83" Target="file:///c:/Users/alejo/Downloads/segundoProyecto/guides/modules/15_supervision_y_auditoria/casos_uso.md" TargetMode="External" /><Relationship Type="http://schemas.openxmlformats.org/officeDocument/2006/relationships/hyperlink" Id="rId81" Target="file:///c:/Users/alejo/Downloads/segundoProyecto/guides/modules/15_supervision_y_auditoria/historias_usuario.md" TargetMode="External" /><Relationship Type="http://schemas.openxmlformats.org/officeDocument/2006/relationships/hyperlink" Id="rId82" Target="file:///c:/Users/alejo/Downloads/segundoProyecto/guides/modules/15_supervision_y_auditoria/reglas_negocio.md" TargetMode="External" /><Relationship Type="http://schemas.openxmlformats.org/officeDocument/2006/relationships/hyperlink" Id="rId80" Target="file:///c:/Users/alejo/Downloads/segundoProyecto/guides/modules/15_supervision_y_auditoria/supervision_y_auditoria.md" TargetMode="External" /><Relationship Type="http://schemas.openxmlformats.org/officeDocument/2006/relationships/hyperlink" Id="rId88" Target="file:///c:/Users/alejo/Downloads/segundoProyecto/guides/modules/16_soporte_y_tickets/casos_uso.md" TargetMode="External" /><Relationship Type="http://schemas.openxmlformats.org/officeDocument/2006/relationships/hyperlink" Id="rId86" Target="file:///c:/Users/alejo/Downloads/segundoProyecto/guides/modules/16_soporte_y_tickets/historias_usuario.md" TargetMode="External" /><Relationship Type="http://schemas.openxmlformats.org/officeDocument/2006/relationships/hyperlink" Id="rId87" Target="file:///c:/Users/alejo/Downloads/segundoProyecto/guides/modules/16_soporte_y_tickets/reglas_negocio.md" TargetMode="External" /><Relationship Type="http://schemas.openxmlformats.org/officeDocument/2006/relationships/hyperlink" Id="rId85" Target="file:///c:/Users/alejo/Downloads/segundoProyecto/guides/modules/16_soporte_y_tickets/soporte_y_tickets.md" TargetMode="External" /><Relationship Type="http://schemas.openxmlformats.org/officeDocument/2006/relationships/hyperlink" Id="rId90" Target="file:///c:/Users/alejo/Downloads/segundoProyecto/guides/modules/17_gestion_padres/gestion_padres.md" TargetMode="External" /><Relationship Type="http://schemas.openxmlformats.org/officeDocument/2006/relationships/hyperlink" Id="rId91" Target="file:///c:/Users/alejo/Downloads/segundoProyecto/guides/modules/17_gestion_padres/historias_usuario.md" TargetMode="External" /><Relationship Type="http://schemas.openxmlformats.org/officeDocument/2006/relationships/hyperlink" Id="rId92" Target="file:///c:/Users/alejo/Downloads/segundoProyecto/guides/modules/17_gestion_padres/reglas_negocio.md" TargetMode="External" /><Relationship Type="http://schemas.openxmlformats.org/officeDocument/2006/relationships/hyperlink" Id="rId97" Target="file:///c:/Users/alejo/Downloads/segundoProyecto/guides/modules/18_gestion_traslados/casos_uso.md" TargetMode="External" /><Relationship Type="http://schemas.openxmlformats.org/officeDocument/2006/relationships/hyperlink" Id="rId94" Target="file:///c:/Users/alejo/Downloads/segundoProyecto/guides/modules/18_gestion_traslados/gestion_traslados.md" TargetMode="External" /><Relationship Type="http://schemas.openxmlformats.org/officeDocument/2006/relationships/hyperlink" Id="rId95" Target="file:///c:/Users/alejo/Downloads/segundoProyecto/guides/modules/18_gestion_traslados/historias_usuario.md" TargetMode="External" /><Relationship Type="http://schemas.openxmlformats.org/officeDocument/2006/relationships/hyperlink" Id="rId96" Target="file:///c:/Users/alejo/Downloads/segundoProyecto/guides/modules/18_gestion_traslados/reglas_negocio.md" TargetMode="External" /><Relationship Type="http://schemas.openxmlformats.org/officeDocument/2006/relationships/hyperlink" Id="rId102" Target="file:///c:/Users/alejo/Downloads/segundoProyecto/guides/modules/19_seguimiento_y_promocion_academica/casos_uso.md" TargetMode="External" /><Relationship Type="http://schemas.openxmlformats.org/officeDocument/2006/relationships/hyperlink" Id="rId100" Target="file:///c:/Users/alejo/Downloads/segundoProyecto/guides/modules/19_seguimiento_y_promocion_academica/historias_usuario.md" TargetMode="External" /><Relationship Type="http://schemas.openxmlformats.org/officeDocument/2006/relationships/hyperlink" Id="rId101" Target="file:///c:/Users/alejo/Downloads/segundoProyecto/guides/modules/19_seguimiento_y_promocion_academica/reglas_negocio.md" TargetMode="External" /><Relationship Type="http://schemas.openxmlformats.org/officeDocument/2006/relationships/hyperlink" Id="rId9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107" Target="file:///c:/Users/alejo/Downloads/segundoProyecto/guides/modules/20_seguimiento_academico_directivo/casos_uso.md" TargetMode="External" /><Relationship Type="http://schemas.openxmlformats.org/officeDocument/2006/relationships/hyperlink" Id="rId105" Target="file:///c:/Users/alejo/Downloads/segundoProyecto/guides/modules/20_seguimiento_academico_directivo/historias_usuario.md" TargetMode="External" /><Relationship Type="http://schemas.openxmlformats.org/officeDocument/2006/relationships/hyperlink" Id="rId106" Target="file:///c:/Users/alejo/Downloads/segundoProyecto/guides/modules/20_seguimiento_academico_directivo/reglas_negocio.md" TargetMode="External" /><Relationship Type="http://schemas.openxmlformats.org/officeDocument/2006/relationships/hyperlink" Id="rId104" Target="file:///c:/Users/alejo/Downloads/segundoProyecto/guides/modules/20_seguimiento_academico_directivo/seguimiento_academico_directivo.md" TargetMode="External" /><Relationship Type="http://schemas.openxmlformats.org/officeDocument/2006/relationships/hyperlink" Id="rId112" Target="file:///c:/Users/alejo/Downloads/segundoProyecto/guides/modules/21_flujo_correos_y_verificaciones/casos_uso.md" TargetMode="External" /><Relationship Type="http://schemas.openxmlformats.org/officeDocument/2006/relationships/hyperlink" Id="rId109" Target="file:///c:/Users/alejo/Downloads/segundoProyecto/guides/modules/21_flujo_correos_y_verificaciones/flujo_correos_y_verificaciones.md" TargetMode="External" /><Relationship Type="http://schemas.openxmlformats.org/officeDocument/2006/relationships/hyperlink" Id="rId110" Target="file:///c:/Users/alejo/Downloads/segundoProyecto/guides/modules/21_flujo_correos_y_verificaciones/historias_usuario.md" TargetMode="External" /><Relationship Type="http://schemas.openxmlformats.org/officeDocument/2006/relationships/hyperlink" Id="rId111" Target="file:///c:/Users/alejo/Downloads/segundoProyecto/guides/modules/21_flujo_correos_y_verificaciones/reglas_negocio.md" TargetMode="External" /><Relationship Type="http://schemas.openxmlformats.org/officeDocument/2006/relationships/hyperlink" Id="rId129" Target="file:///c:/Users/alejo/Downloads/segundoProyecto/guides/modules/mapa_documentacion.md" TargetMode="External" /><Relationship Type="http://schemas.openxmlformats.org/officeDocument/2006/relationships/hyperlink" Id="rId131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2026-08-17T21:33:02Z</dcterms:created>
  <dcterms:modified xsi:type="dcterms:W3CDTF">2026-08-17T21:33:02Z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