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Especificación de requisitos de software</w:t>
      </w:r>
    </w:p>
    <w:p>
      <w:pPr>
        <w:pStyle w:val="BodyText"/>
      </w:pPr>
      <w:r>
        <w:t xml:space="preserve">Proyecto:</w:t>
      </w:r>
    </w:p>
    <w:p>
      <w:pPr>
        <w:pStyle w:val="BlockText"/>
      </w:pPr>
      <w:r>
        <w:t xml:space="preserve">Revisión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Instrucciones para el uso de este formato</w:t>
      </w:r>
    </w:p>
    <w:p>
      <w:pPr>
        <w:pStyle w:val="BlockText"/>
      </w:pPr>
      <w:r>
        <w:t xml:space="preserve">Este formato es una plantilla tipo para documentos de requisitos del</w:t>
      </w:r>
      <w:r>
        <w:t xml:space="preserve"> </w:t>
      </w:r>
      <w:r>
        <w:t xml:space="preserve">software.</w:t>
      </w:r>
    </w:p>
    <w:p>
      <w:pPr>
        <w:pStyle w:val="BlockText"/>
      </w:pPr>
      <w:r>
        <w:t xml:space="preserve">Está basado y es conforme con el estándar IEEE Std 830-1998.</w:t>
      </w:r>
    </w:p>
    <w:p>
      <w:pPr>
        <w:pStyle w:val="BlockText"/>
      </w:pPr>
      <w:r>
        <w:t xml:space="preserve">Las secciones que no se consideren aplicables al sistema descrito</w:t>
      </w:r>
      <w:r>
        <w:t xml:space="preserve"> </w:t>
      </w:r>
      <w:r>
        <w:t xml:space="preserve">podrán de forma justificada indicarse como no aplicables (NA).</w:t>
      </w:r>
    </w:p>
    <w:p>
      <w:pPr>
        <w:pStyle w:val="BlockText"/>
      </w:pPr>
      <w:r>
        <w:t xml:space="preserve">Notas:</w:t>
      </w:r>
    </w:p>
    <w:p>
      <w:pPr>
        <w:pStyle w:val="BlockText"/>
      </w:pPr>
      <w:r>
        <w:t xml:space="preserve">Los textos en color azul son indicaciones que deben eliminarse y, en</w:t>
      </w:r>
      <w:r>
        <w:t xml:space="preserve"> </w:t>
      </w:r>
      <w:r>
        <w:t xml:space="preserve">su caso, sustituirse por los contenidos descritos en cada apartado.</w:t>
      </w:r>
    </w:p>
    <w:p>
      <w:pPr>
        <w:pStyle w:val="BlockText"/>
      </w:pPr>
      <w:r>
        <w:t xml:space="preserve">Los textos entre corchetes del tipo “” permiten la inclusión directa</w:t>
      </w:r>
      <w:r>
        <w:t xml:space="preserve"> </w:t>
      </w:r>
      <w:r>
        <w:t xml:space="preserve">de texto con el color y estilo adecuado a la sección, al pulsar sobre</w:t>
      </w:r>
      <w:r>
        <w:t xml:space="preserve"> </w:t>
      </w:r>
      <w:r>
        <w:t xml:space="preserve">ellos con el puntero del ratón.</w:t>
      </w:r>
    </w:p>
    <w:p>
      <w:pPr>
        <w:pStyle w:val="BlockText"/>
      </w:pPr>
      <w:r>
        <w:t xml:space="preserve">Los títulos y subtítulos de cada apartado están definidos como estilos</w:t>
      </w:r>
      <w:r>
        <w:t xml:space="preserve"> </w:t>
      </w:r>
      <w:r>
        <w:t xml:space="preserve">de MS Word, de forma que su numeración consecutiva se genera</w:t>
      </w:r>
      <w:r>
        <w:t xml:space="preserve"> </w:t>
      </w:r>
      <w:r>
        <w:t xml:space="preserve">automáticamente según se trate de estilos</w:t>
      </w:r>
      <w:r>
        <w:t xml:space="preserve"> </w:t>
      </w:r>
      <w:r>
        <w:t xml:space="preserve">“Titulo1, Titulo2 y</w:t>
      </w:r>
      <w:r>
        <w:t xml:space="preserve"> </w:t>
      </w:r>
      <w:r>
        <w:t xml:space="preserve">Titulo3”</w:t>
      </w:r>
      <w:r>
        <w:t xml:space="preserve">.</w:t>
      </w:r>
    </w:p>
    <w:p>
      <w:pPr>
        <w:pStyle w:val="BlockText"/>
      </w:pPr>
      <w:r>
        <w:t xml:space="preserve">La sangría de los textos dentro de cada apartado se genera</w:t>
      </w:r>
      <w:r>
        <w:t xml:space="preserve"> </w:t>
      </w:r>
      <w:r>
        <w:t xml:space="preserve">automáticamente al pulsar Intro al final de la línea de título.</w:t>
      </w:r>
      <w:r>
        <w:t xml:space="preserve"> </w:t>
      </w:r>
      <w:r>
        <w:t xml:space="preserve">(Estilos Normal indentado1, Normal indentado 2 y Normal indentado 3).</w:t>
      </w:r>
    </w:p>
    <w:p>
      <w:pPr>
        <w:pStyle w:val="BlockText"/>
      </w:pPr>
      <w:r>
        <w:t xml:space="preserve">El índice del documento es una tabla de contenido que MS Word</w:t>
      </w:r>
      <w:r>
        <w:t xml:space="preserve"> </w:t>
      </w:r>
      <w:r>
        <w:t xml:space="preserve">actualiza tomando como criterio los títulos del documento.</w:t>
      </w:r>
    </w:p>
    <w:p>
      <w:pPr>
        <w:pStyle w:val="BlockText"/>
      </w:pPr>
      <w:r>
        <w:t xml:space="preserve">Una vez terminada su redacción debe indicarse a Word que actualice</w:t>
      </w:r>
      <w:r>
        <w:t xml:space="preserve"> </w:t>
      </w:r>
      <w:r>
        <w:t xml:space="preserve">todo su contenido para reflejar el contenido definitivo.</w:t>
      </w:r>
    </w:p>
    <w:p>
      <w:pPr>
        <w:pStyle w:val="FirstParagraph"/>
      </w:pPr>
      <w:r>
        <w:t xml:space="preserve">De la plantilla de formato del documento © &amp; Coloriuris</w:t>
      </w:r>
      <w:r>
        <w:t xml:space="preserve"> </w:t>
      </w:r>
      <w:r>
        <w:t xml:space="preserve">http://www.qualitatis.org</w:t>
      </w:r>
    </w:p>
    <w:p>
      <w:pPr>
        <w:pStyle w:val="BodyText"/>
      </w:pPr>
      <w:r>
        <w:t xml:space="preserve">.</w:t>
      </w:r>
    </w:p>
    <w:bookmarkStart w:id="9" w:name="ficha-del-documento"/>
    <w:p>
      <w:pPr>
        <w:pStyle w:val="Heading1"/>
      </w:pPr>
      <w:r>
        <w:t xml:space="preserve">Ficha del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 </w:t>
      </w:r>
      <w:r>
        <w:rPr>
          <w:b/>
          <w:bCs/>
        </w:rPr>
        <w:t xml:space="preserve">Revisión</w:t>
      </w:r>
      <w:r>
        <w:t xml:space="preserve"> </w:t>
      </w:r>
      <w:r>
        <w:rPr>
          <w:b/>
          <w:bCs/>
        </w:rPr>
        <w:t xml:space="preserve">Autor</w:t>
      </w:r>
      <w:r>
        <w:t xml:space="preserve"> </w:t>
      </w:r>
      <w:r>
        <w:rPr>
          <w:b/>
          <w:bCs/>
        </w:rPr>
        <w:t xml:space="preserve">Verificado dep.</w:t>
      </w:r>
      <w:r>
        <w:rPr>
          <w:b/>
          <w:bCs/>
        </w:rPr>
        <w:t xml:space="preserve"> </w:t>
      </w:r>
      <w:r>
        <w:rPr>
          <w:b/>
          <w:bCs/>
        </w:rPr>
        <w:t xml:space="preserve">calidad.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 validado por las partes en fecha: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 el cliente Por la empresa suministradora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Fdo. D./ Dña Fdo. D./Dña</w:t>
      </w:r>
    </w:p>
    <w:p>
      <w:r>
        <w:pict>
          <v:rect style="width:0;height:1.5pt" o:hralign="center" o:hrstd="t" o:hr="t"/>
        </w:pict>
      </w:r>
    </w:p>
    <w:bookmarkEnd w:id="9"/>
    <w:bookmarkStart w:id="11" w:name="contenido"/>
    <w:p>
      <w:pPr>
        <w:pStyle w:val="Heading1"/>
      </w:pPr>
      <w:r>
        <w:t xml:space="preserve">Contenido</w:t>
      </w:r>
    </w:p>
    <w:p>
      <w:pPr>
        <w:pStyle w:val="FirstParagraph"/>
      </w:pPr>
      <w:hyperlink r:id="rId10">
        <w:r>
          <w:rPr>
            <w:rStyle w:val="Hyperlink"/>
          </w:rPr>
          <w:t xml:space="preserve">Ficha del documento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[3](#ficha-del-documento)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Contenido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[4](#contenido)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 Introducción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[6](#introducción)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1.1 Propósito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[6](#propósito)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1.2 Alcance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[6](#alcance)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1.3 Personal involucrado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[6](#personal-involucrado)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1.4 Definiciones, acrónimos y abreviaturas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[6](#definiciones-acrónimos-y-abreviaturas)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1.5 Referencias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[6](#referencias)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1.6 Resumen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[6](#resumen)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 Descripción general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[7](#descripción-general)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2.1 Perspectiva del producto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[7](#perspectiva-del-producto)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2.2 Funcionalidad del producto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[7](#funcionalidad-del-producto)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2.3 Características de los usuarios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[7](#características-de-los-usuarios)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2.4 Restricciones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[7](#restricciones)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2.5 Suposiciones y dependencias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[7](#suposiciones-y-dependencias)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2.6 Evolución previsible del sistema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[7](#evolución-previsible-del-sistema)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 Requisitos específicos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[7](#requisitos-específicos)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 Requisitos comunes de los interfaces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[8](#requisitos-comunes-de-los-interfaces)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3.1.1 Interfaces de usuario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[8](#interfaces-de-usuario)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3.1.2 Interfaces de hardware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[8](#interfaces-de-hardware)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3.1.3 Interfaces de software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[8](#interfaces-de-software)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3.1.4 Interfaces de comunicación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[8](#interfaces-de-comunicación)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 Requisitos funcionales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[8](#requisitos-funcionales)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3.2.1 Requisito funcional 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[9](#requisito-funcional-1)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3.2.2 Requisito funcional 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[9](#requisito-funcional-2)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3.2.3 Requisito funcional 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[9](#requisito-funcional-3)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3.2.4 Requisito funcional 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 Requisitos no funcionales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[9](#requisitos-no-funcionales)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3.3.1 Requisitos de rendimiento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[9](#requisitos-de-rendimiento)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3.3.2 Seguridad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[9](#seguridad)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3.3.3 Fiabilidad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[9](#fiabilidad)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3.3.4 Disponibilidad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[9](#disponibilidad)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3.3.5 Mantenibilidad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[10](#mantenibilidad)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3.3.6 Portabilidad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[10](#portabilidad)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3.4 Otros requisitos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[10](#otros-requisitos)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4 Apéndices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[10](#apéndices)</w:t>
        </w:r>
      </w:hyperlink>
    </w:p>
    <w:bookmarkEnd w:id="11"/>
    <w:bookmarkStart w:id="18" w:name="introducción"/>
    <w:p>
      <w:pPr>
        <w:pStyle w:val="Heading1"/>
      </w:pPr>
      <w:r>
        <w:t xml:space="preserve">Introducción</w:t>
      </w:r>
    </w:p>
    <w:p>
      <w:pPr>
        <w:pStyle w:val="BlockText"/>
      </w:pPr>
      <w:r>
        <w:t xml:space="preserve">La introducción de la Especificación de requisitos de software (SRS)</w:t>
      </w:r>
      <w:r>
        <w:t xml:space="preserve"> </w:t>
      </w:r>
      <w:r>
        <w:t xml:space="preserve">debe proporcionar una vista general de la SRS. Debe incluir el</w:t>
      </w:r>
      <w:r>
        <w:t xml:space="preserve"> </w:t>
      </w:r>
      <w:r>
        <w:t xml:space="preserve">objetivo, el alcance, las definiciones y acrónimos, las referencias, y</w:t>
      </w:r>
      <w:r>
        <w:t xml:space="preserve"> </w:t>
      </w:r>
      <w:r>
        <w:t xml:space="preserve">la vista general del SRS.</w:t>
      </w:r>
    </w:p>
    <w:bookmarkStart w:id="12" w:name="propósito"/>
    <w:p>
      <w:pPr>
        <w:pStyle w:val="Heading2"/>
      </w:pPr>
      <w:r>
        <w:t xml:space="preserve">Propósito</w:t>
      </w:r>
    </w:p>
    <w:p>
      <w:pPr>
        <w:pStyle w:val="Compact"/>
        <w:numPr>
          <w:ilvl w:val="0"/>
          <w:numId w:val="1001"/>
        </w:numPr>
      </w:pPr>
      <w:r>
        <w:t xml:space="preserve">Propósito del documento</w:t>
      </w:r>
    </w:p>
    <w:p>
      <w:pPr>
        <w:pStyle w:val="Compact"/>
        <w:numPr>
          <w:ilvl w:val="0"/>
          <w:numId w:val="1001"/>
        </w:numPr>
      </w:pPr>
      <w:r>
        <w:t xml:space="preserve">Audiencia a la que va dirigido</w:t>
      </w:r>
    </w:p>
    <w:bookmarkEnd w:id="12"/>
    <w:bookmarkStart w:id="13" w:name="alcance"/>
    <w:p>
      <w:pPr>
        <w:pStyle w:val="Heading2"/>
      </w:pPr>
      <w:r>
        <w:t xml:space="preserve">Alcance</w:t>
      </w:r>
    </w:p>
    <w:p>
      <w:pPr>
        <w:pStyle w:val="Compact"/>
        <w:numPr>
          <w:ilvl w:val="0"/>
          <w:numId w:val="1002"/>
        </w:numPr>
      </w:pPr>
      <w:r>
        <w:t xml:space="preserve">Identificación del producto(s) a desarrollar mediante un nombre</w:t>
      </w:r>
    </w:p>
    <w:p>
      <w:pPr>
        <w:pStyle w:val="Compact"/>
        <w:numPr>
          <w:ilvl w:val="0"/>
          <w:numId w:val="1002"/>
        </w:numPr>
      </w:pPr>
      <w:r>
        <w:t xml:space="preserve">Consistencia con definiciones similares de documentos de mayor nivel</w:t>
      </w:r>
      <w:r>
        <w:t xml:space="preserve"> </w:t>
      </w:r>
      <w:r>
        <w:t xml:space="preserve">(ej. Descripción del sistema) que puedan existir</w:t>
      </w:r>
    </w:p>
    <w:bookmarkEnd w:id="13"/>
    <w:bookmarkStart w:id="14" w:name="personal-involucrado"/>
    <w:p>
      <w:pPr>
        <w:pStyle w:val="Heading2"/>
      </w:pPr>
      <w:r>
        <w:t xml:space="preserve">Personal involucrado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</w:t>
      </w:r>
    </w:p>
    <w:p>
      <w:pPr>
        <w:pStyle w:val="BodyText"/>
      </w:pPr>
      <w:r>
        <w:t xml:space="preserve">Rol</w:t>
      </w:r>
    </w:p>
    <w:p>
      <w:pPr>
        <w:pStyle w:val="BodyText"/>
      </w:pPr>
      <w:r>
        <w:t xml:space="preserve">Categoría</w:t>
      </w:r>
      <w:r>
        <w:t xml:space="preserve"> </w:t>
      </w:r>
      <w:r>
        <w:t xml:space="preserve">profesional</w:t>
      </w:r>
    </w:p>
    <w:p>
      <w:pPr>
        <w:pStyle w:val="BodyText"/>
      </w:pPr>
      <w:r>
        <w:t xml:space="preserve">Responsabilidades</w:t>
      </w:r>
    </w:p>
    <w:p>
      <w:pPr>
        <w:pStyle w:val="BodyText"/>
      </w:pPr>
      <w:r>
        <w:t xml:space="preserve">Información de</w:t>
      </w:r>
      <w:r>
        <w:t xml:space="preserve"> </w:t>
      </w:r>
      <w:r>
        <w:t xml:space="preserve">contacto</w:t>
      </w:r>
    </w:p>
    <w:p>
      <w:pPr>
        <w:pStyle w:val="BodyText"/>
      </w:pPr>
      <w:r>
        <w:t xml:space="preserve">Aprobación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Relación de personas involucradas en el desarrollo del sistema, con</w:t>
      </w:r>
      <w:r>
        <w:t xml:space="preserve"> </w:t>
      </w:r>
      <w:r>
        <w:t xml:space="preserve">información de contacto.</w:t>
      </w:r>
    </w:p>
    <w:p>
      <w:pPr>
        <w:pStyle w:val="BlockText"/>
      </w:pPr>
      <w:r>
        <w:t xml:space="preserve">Esta información es útil para que el gestor del proyecto pueda</w:t>
      </w:r>
      <w:r>
        <w:t xml:space="preserve"> </w:t>
      </w:r>
      <w:r>
        <w:t xml:space="preserve">localizar a todos los participantes y recabar la información necesaria</w:t>
      </w:r>
      <w:r>
        <w:t xml:space="preserve"> </w:t>
      </w:r>
      <w:r>
        <w:t xml:space="preserve">para la obtención de requisitos, validaciones de seguimiento, etc.</w:t>
      </w:r>
    </w:p>
    <w:bookmarkEnd w:id="14"/>
    <w:bookmarkStart w:id="15" w:name="definiciones-acrónimos-y-abreviaturas"/>
    <w:p>
      <w:pPr>
        <w:pStyle w:val="Heading2"/>
      </w:pPr>
      <w:r>
        <w:t xml:space="preserve">Definiciones, acrónimos y abreviaturas</w:t>
      </w:r>
    </w:p>
    <w:p>
      <w:pPr>
        <w:pStyle w:val="BlockText"/>
      </w:pPr>
      <w:r>
        <w:t xml:space="preserve">Definición de todos los términos, abreviaturas y acrónimos necesarios</w:t>
      </w:r>
      <w:r>
        <w:t xml:space="preserve"> </w:t>
      </w:r>
      <w:r>
        <w:t xml:space="preserve">para interpretar apropiadamente este documento. En ella se pueden</w:t>
      </w:r>
      <w:r>
        <w:t xml:space="preserve"> </w:t>
      </w:r>
      <w:r>
        <w:t xml:space="preserve">indicar referencias a uno o más apéndices, o a otros documentos.</w:t>
      </w:r>
    </w:p>
    <w:bookmarkEnd w:id="15"/>
    <w:bookmarkStart w:id="16" w:name="referencias"/>
    <w:p>
      <w:pPr>
        <w:pStyle w:val="Heading2"/>
      </w:pPr>
      <w:r>
        <w:t xml:space="preserve">Referencias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Referencia</w:t>
      </w:r>
      <w:r>
        <w:t xml:space="preserve"> </w:t>
      </w:r>
      <w:r>
        <w:rPr>
          <w:b/>
          <w:bCs/>
        </w:rPr>
        <w:t xml:space="preserve">Titulo</w:t>
      </w:r>
      <w:r>
        <w:t xml:space="preserve"> </w:t>
      </w:r>
      <w:r>
        <w:rPr>
          <w:b/>
          <w:bCs/>
        </w:rPr>
        <w:t xml:space="preserve">Ruta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rPr>
          <w:b/>
          <w:bCs/>
        </w:rPr>
        <w:t xml:space="preserve">Autor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Relación completa de todos los documentos relacionados en la</w:t>
      </w:r>
      <w:r>
        <w:t xml:space="preserve"> </w:t>
      </w:r>
      <w:r>
        <w:t xml:space="preserve">especificación de requisitos de software, identificando de cada</w:t>
      </w:r>
      <w:r>
        <w:t xml:space="preserve"> </w:t>
      </w:r>
      <w:r>
        <w:t xml:space="preserve">documento el titulo, referencia (si procede), fecha y organización que</w:t>
      </w:r>
      <w:r>
        <w:t xml:space="preserve"> </w:t>
      </w:r>
      <w:r>
        <w:t xml:space="preserve">lo proporciona.</w:t>
      </w:r>
    </w:p>
    <w:bookmarkEnd w:id="16"/>
    <w:bookmarkStart w:id="17" w:name="resumen"/>
    <w:p>
      <w:pPr>
        <w:pStyle w:val="Heading2"/>
      </w:pPr>
      <w:r>
        <w:t xml:space="preserve">Resumen</w:t>
      </w:r>
    </w:p>
    <w:p>
      <w:pPr>
        <w:pStyle w:val="Compact"/>
        <w:numPr>
          <w:ilvl w:val="0"/>
          <w:numId w:val="1003"/>
        </w:numPr>
      </w:pPr>
      <w:r>
        <w:t xml:space="preserve">Descripción del contenido del resto del documento</w:t>
      </w:r>
    </w:p>
    <w:p>
      <w:pPr>
        <w:pStyle w:val="Compact"/>
        <w:numPr>
          <w:ilvl w:val="0"/>
          <w:numId w:val="1003"/>
        </w:numPr>
      </w:pPr>
      <w:r>
        <w:t xml:space="preserve">Explicación de la organización del documento</w:t>
      </w:r>
    </w:p>
    <w:bookmarkEnd w:id="17"/>
    <w:bookmarkEnd w:id="18"/>
    <w:bookmarkStart w:id="25" w:name="descripción-general"/>
    <w:p>
      <w:pPr>
        <w:pStyle w:val="Heading1"/>
      </w:pPr>
      <w:r>
        <w:t xml:space="preserve">Descripción general</w:t>
      </w:r>
    </w:p>
    <w:bookmarkStart w:id="19" w:name="perspectiva-del-producto"/>
    <w:p>
      <w:pPr>
        <w:pStyle w:val="Heading2"/>
      </w:pPr>
      <w:r>
        <w:t xml:space="preserve">Perspectiva del producto</w:t>
      </w:r>
    </w:p>
    <w:p>
      <w:pPr>
        <w:pStyle w:val="BlockText"/>
      </w:pPr>
      <w:r>
        <w:t xml:space="preserve">Indicar si es un producto independiente o parte de un sistema mayor.</w:t>
      </w:r>
      <w:r>
        <w:t xml:space="preserve"> </w:t>
      </w:r>
      <w:r>
        <w:t xml:space="preserve">En el caso de tratarse de un producto que forma parte de un sistema</w:t>
      </w:r>
      <w:r>
        <w:t xml:space="preserve"> </w:t>
      </w:r>
      <w:r>
        <w:t xml:space="preserve">mayor, un diagrama que sitúe el producto dentro del sistema e</w:t>
      </w:r>
      <w:r>
        <w:t xml:space="preserve"> </w:t>
      </w:r>
      <w:r>
        <w:t xml:space="preserve">identifique sus conexiones facilita la comprensión.</w:t>
      </w:r>
    </w:p>
    <w:bookmarkEnd w:id="19"/>
    <w:bookmarkStart w:id="20" w:name="funcionalidad-del-producto"/>
    <w:p>
      <w:pPr>
        <w:pStyle w:val="Heading2"/>
      </w:pPr>
      <w:r>
        <w:t xml:space="preserve">Funcionalidad del producto</w:t>
      </w:r>
    </w:p>
    <w:p>
      <w:pPr>
        <w:pStyle w:val="BlockText"/>
      </w:pPr>
      <w:r>
        <w:t xml:space="preserve">Resumen de las funcionalidades principales que el producto debe</w:t>
      </w:r>
      <w:r>
        <w:t xml:space="preserve"> </w:t>
      </w:r>
      <w:r>
        <w:t xml:space="preserve">realizar, sin entrar en información de detalle.</w:t>
      </w:r>
    </w:p>
    <w:p>
      <w:pPr>
        <w:pStyle w:val="BlockText"/>
      </w:pPr>
      <w:r>
        <w:t xml:space="preserve">En ocasiones la información de esta sección puede tomarse de un</w:t>
      </w:r>
      <w:r>
        <w:t xml:space="preserve"> </w:t>
      </w:r>
      <w:r>
        <w:t xml:space="preserve">documento de especificación del sistema de mayor nivel (ej. Requisitos</w:t>
      </w:r>
      <w:r>
        <w:t xml:space="preserve"> </w:t>
      </w:r>
      <w:r>
        <w:t xml:space="preserve">del sistema).</w:t>
      </w:r>
    </w:p>
    <w:p>
      <w:pPr>
        <w:pStyle w:val="BlockText"/>
      </w:pPr>
      <w:r>
        <w:t xml:space="preserve">Las funcionalidades deben estar organizadas de manera que el cliente o</w:t>
      </w:r>
      <w:r>
        <w:t xml:space="preserve"> </w:t>
      </w:r>
      <w:r>
        <w:t xml:space="preserve">cualquier interlocutor pueda entenderlo perfectamente. Para ello se</w:t>
      </w:r>
      <w:r>
        <w:t xml:space="preserve"> </w:t>
      </w:r>
      <w:r>
        <w:t xml:space="preserve">pueden utilizar métodos textuales o gráficos.</w:t>
      </w:r>
    </w:p>
    <w:bookmarkEnd w:id="20"/>
    <w:bookmarkStart w:id="21" w:name="características-de-los-usuarios"/>
    <w:p>
      <w:pPr>
        <w:pStyle w:val="Heading2"/>
      </w:pPr>
      <w:r>
        <w:t xml:space="preserve">Características de los usuarios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 de usuariol a</w:t>
      </w:r>
    </w:p>
    <w:p>
      <w:pPr>
        <w:pStyle w:val="BodyText"/>
      </w:pPr>
      <w:r>
        <w:t xml:space="preserve">Formación</w:t>
      </w:r>
    </w:p>
    <w:p>
      <w:pPr>
        <w:pStyle w:val="BodyText"/>
      </w:pPr>
      <w:r>
        <w:t xml:space="preserve">Habilidades</w:t>
      </w:r>
    </w:p>
    <w:p>
      <w:pPr>
        <w:pStyle w:val="BodyText"/>
      </w:pPr>
      <w:r>
        <w:t xml:space="preserve">Actividades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Descripción de los usuarios del producto, incluyendo nivel</w:t>
      </w:r>
      <w:r>
        <w:t xml:space="preserve"> </w:t>
      </w:r>
      <w:r>
        <w:t xml:space="preserve">educacional, experiencia y experiencia técnica.</w:t>
      </w:r>
    </w:p>
    <w:bookmarkEnd w:id="21"/>
    <w:bookmarkStart w:id="22" w:name="restricciones"/>
    <w:p>
      <w:pPr>
        <w:pStyle w:val="Heading2"/>
      </w:pPr>
      <w:r>
        <w:t xml:space="preserve">Restricciones</w:t>
      </w:r>
    </w:p>
    <w:p>
      <w:pPr>
        <w:pStyle w:val="BlockText"/>
      </w:pPr>
      <w:r>
        <w:t xml:space="preserve">Descripción de aquellas limitaciones a tener en cuenta a la hora de</w:t>
      </w:r>
      <w:r>
        <w:t xml:space="preserve"> </w:t>
      </w:r>
      <w:r>
        <w:t xml:space="preserve">diseñar y desarrollar el sistema, tales como el empleo de determinadas</w:t>
      </w:r>
      <w:r>
        <w:t xml:space="preserve"> </w:t>
      </w:r>
      <w:r>
        <w:t xml:space="preserve">metodologías de desarrollo, lenguajes de programación, normas</w:t>
      </w:r>
      <w:r>
        <w:t xml:space="preserve"> </w:t>
      </w:r>
      <w:r>
        <w:t xml:space="preserve">particulares, restricciones de hardware, de sistema operativo etc.</w:t>
      </w:r>
    </w:p>
    <w:bookmarkEnd w:id="22"/>
    <w:bookmarkStart w:id="23" w:name="suposiciones-y-dependencias"/>
    <w:p>
      <w:pPr>
        <w:pStyle w:val="Heading2"/>
      </w:pPr>
      <w:r>
        <w:t xml:space="preserve">Suposiciones y dependencias</w:t>
      </w:r>
    </w:p>
    <w:p>
      <w:pPr>
        <w:pStyle w:val="BlockText"/>
      </w:pPr>
      <w:r>
        <w:t xml:space="preserve">Descripción de aquellos factores que, si cambian, pueden afectar a los</w:t>
      </w:r>
      <w:r>
        <w:t xml:space="preserve"> </w:t>
      </w:r>
      <w:r>
        <w:t xml:space="preserve">requisitos. Por ejemplo una asunción puede ser que determinado sistema</w:t>
      </w:r>
      <w:r>
        <w:t xml:space="preserve"> </w:t>
      </w:r>
      <w:r>
        <w:t xml:space="preserve">operativo está disponible para el hardware requerido. De hecho, si el</w:t>
      </w:r>
      <w:r>
        <w:t xml:space="preserve"> </w:t>
      </w:r>
      <w:r>
        <w:t xml:space="preserve">sistema operativo no estuviera disponible, la SRS debería modificarse.</w:t>
      </w:r>
    </w:p>
    <w:bookmarkEnd w:id="23"/>
    <w:bookmarkStart w:id="24" w:name="evolución-previsible-del-sistema"/>
    <w:p>
      <w:pPr>
        <w:pStyle w:val="Heading2"/>
      </w:pPr>
      <w:r>
        <w:t xml:space="preserve">Evolución previsible del sistema</w:t>
      </w:r>
    </w:p>
    <w:p>
      <w:pPr>
        <w:pStyle w:val="BlockText"/>
      </w:pPr>
      <w:r>
        <w:t xml:space="preserve">Identificación de futuras mejoras al sistema, que podrán analizarse e</w:t>
      </w:r>
      <w:r>
        <w:t xml:space="preserve"> </w:t>
      </w:r>
      <w:r>
        <w:t xml:space="preserve">implementarse en un futuro.</w:t>
      </w:r>
    </w:p>
    <w:bookmarkEnd w:id="24"/>
    <w:bookmarkEnd w:id="25"/>
    <w:bookmarkStart w:id="44" w:name="requisitos-específicos"/>
    <w:p>
      <w:pPr>
        <w:pStyle w:val="Heading1"/>
      </w:pPr>
      <w:r>
        <w:t xml:space="preserve">Requisitos específicos</w:t>
      </w:r>
    </w:p>
    <w:p>
      <w:pPr>
        <w:pStyle w:val="BlockText"/>
      </w:pPr>
      <w:r>
        <w:t xml:space="preserve">Esta es la sección más extensa y más importante del documento.</w:t>
      </w:r>
    </w:p>
    <w:p>
      <w:pPr>
        <w:pStyle w:val="BlockText"/>
      </w:pPr>
      <w:r>
        <w:t xml:space="preserve">Debe contener una lista detallada y completa de los requisitos que</w:t>
      </w:r>
      <w:r>
        <w:t xml:space="preserve"> </w:t>
      </w:r>
      <w:r>
        <w:t xml:space="preserve">debe cumplir el sistema a desarrollar. El nivel de detalle de los</w:t>
      </w:r>
      <w:r>
        <w:t xml:space="preserve"> </w:t>
      </w:r>
      <w:r>
        <w:t xml:space="preserve">requisitos debe ser el suficiente para que el equipo de desarrollo</w:t>
      </w:r>
      <w:r>
        <w:t xml:space="preserve"> </w:t>
      </w:r>
      <w:r>
        <w:t xml:space="preserve">pueda diseñar un sistema que satisfaga los requisitos y los encargados</w:t>
      </w:r>
      <w:r>
        <w:t xml:space="preserve"> </w:t>
      </w:r>
      <w:r>
        <w:t xml:space="preserve">de las pruebas puedan determinar si éstos se satisfacen.</w:t>
      </w:r>
    </w:p>
    <w:p>
      <w:pPr>
        <w:pStyle w:val="BlockText"/>
      </w:pPr>
      <w:r>
        <w:t xml:space="preserve">Los requisitos se dispondrán en forma de listas numeradas para su</w:t>
      </w:r>
      <w:r>
        <w:t xml:space="preserve"> </w:t>
      </w:r>
      <w:r>
        <w:t xml:space="preserve">identificación, seguimiento, trazabilidad y validación (ej. RF 10, RF</w:t>
      </w:r>
      <w:r>
        <w:t xml:space="preserve"> </w:t>
      </w:r>
      <w:r>
        <w:t xml:space="preserve">10.1, RF 10.2,...).</w:t>
      </w:r>
    </w:p>
    <w:p>
      <w:pPr>
        <w:pStyle w:val="BlockText"/>
      </w:pPr>
      <w:r>
        <w:t xml:space="preserve">Para cada requisito debe completarse la siguiente tabla:</w:t>
      </w:r>
    </w:p>
    <w:tbl>
      <w:tblPr>
        <w:tblStyle w:val="Table"/>
        <w:tblW w:type="pct" w:w="4873"/>
        <w:tblLayout w:type="fixed"/>
        <w:tblLook w:firstRow="0" w:lastRow="0" w:firstColumn="0" w:lastColumn="0" w:noHBand="0" w:noVBand="0" w:val="0000"/>
      </w:tblPr>
      <w:tblGrid>
        <w:gridCol w:w="2005"/>
        <w:gridCol w:w="1904"/>
        <w:gridCol w:w="1904"/>
        <w:gridCol w:w="1904"/>
      </w:tblGrid>
      <w:tr>
        <w:tc>
          <w:tcPr>
            <w:gridSpan w:val="4"/>
          </w:tcPr>
          <w:p>
            <w:pPr>
              <w:pStyle w:val="Compact"/>
            </w:pPr>
            <w:r>
              <w:t xml:space="preserve">Número de | |</w:t>
            </w:r>
            <w:r>
              <w:t xml:space="preserve"> </w:t>
            </w:r>
            <w:r>
              <w:t xml:space="preserve">requisito |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Nombre de | |</w:t>
            </w:r>
            <w:r>
              <w:t xml:space="preserve"> </w:t>
            </w:r>
            <w:r>
              <w:t xml:space="preserve">requisito |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Tipo | Requisito | Restricción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Fuente del | |</w:t>
            </w:r>
            <w:r>
              <w:t xml:space="preserve"> </w:t>
            </w:r>
            <w:r>
              <w:t xml:space="preserve">requisito |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Prioridad del | Alta/Esencial | Media/Deseado | Baja/ Opcional |</w:t>
            </w:r>
            <w:r>
              <w:t xml:space="preserve"> </w:t>
            </w:r>
            <w:r>
              <w:t xml:space="preserve">requisito | | | |</w:t>
            </w:r>
          </w:p>
        </w:tc>
      </w:tr>
    </w:tbl>
    <w:p>
      <w:pPr>
        <w:pStyle w:val="BlockText"/>
      </w:pPr>
      <w:r>
        <w:t xml:space="preserve">y realizar a continuación la descripción del requisito</w:t>
      </w:r>
    </w:p>
    <w:p>
      <w:pPr>
        <w:pStyle w:val="BlockText"/>
      </w:pPr>
      <w:r>
        <w:t xml:space="preserve">La distribución de los párrafos que forman este punto puede diferir</w:t>
      </w:r>
      <w:r>
        <w:t xml:space="preserve"> </w:t>
      </w:r>
      <w:r>
        <w:t xml:space="preserve">del propuesto en esta plantilla, si las características del sistema</w:t>
      </w:r>
      <w:r>
        <w:t xml:space="preserve"> </w:t>
      </w:r>
      <w:r>
        <w:t xml:space="preserve">aconsejan otra distribución para ofrecer mayor claridad en la</w:t>
      </w:r>
      <w:r>
        <w:t xml:space="preserve"> </w:t>
      </w:r>
      <w:r>
        <w:t xml:space="preserve">exposición.</w:t>
      </w:r>
    </w:p>
    <w:bookmarkStart w:id="30" w:name="requisitos-comunes-de-los-interfaces"/>
    <w:p>
      <w:pPr>
        <w:pStyle w:val="Heading2"/>
      </w:pPr>
      <w:r>
        <w:t xml:space="preserve">Requisitos comunes de los interfaces</w:t>
      </w:r>
    </w:p>
    <w:p>
      <w:pPr>
        <w:pStyle w:val="FirstParagraph"/>
      </w:pPr>
      <w:r>
        <w:t xml:space="preserve">Descripción detallada de todas las entradas y salidas del sistema de</w:t>
      </w:r>
      <w:r>
        <w:t xml:space="preserve"> </w:t>
      </w:r>
      <w:r>
        <w:t xml:space="preserve">software.</w:t>
      </w:r>
    </w:p>
    <w:bookmarkStart w:id="26" w:name="interfaces-de-usuario"/>
    <w:p>
      <w:pPr>
        <w:pStyle w:val="Heading3"/>
      </w:pPr>
      <w:r>
        <w:t xml:space="preserve">Interfaces de usuario</w:t>
      </w:r>
    </w:p>
    <w:p>
      <w:pPr>
        <w:pStyle w:val="BlockText"/>
      </w:pPr>
      <w:r>
        <w:t xml:space="preserve">Describir los requisitos del interfaz de usuario para el producto.</w:t>
      </w:r>
      <w:r>
        <w:t xml:space="preserve"> </w:t>
      </w:r>
      <w:r>
        <w:t xml:space="preserve">Esto puede estar en la forma de descripciones del texto o pantallas</w:t>
      </w:r>
      <w:r>
        <w:t xml:space="preserve"> </w:t>
      </w:r>
      <w:r>
        <w:t xml:space="preserve">del interfaz. Por ejemplo posiblemente el cliente ha especificado el</w:t>
      </w:r>
      <w:r>
        <w:t xml:space="preserve"> </w:t>
      </w:r>
      <w:r>
        <w:t xml:space="preserve">estilo y los colores del producto. Describa exacto cómo el producto</w:t>
      </w:r>
      <w:r>
        <w:t xml:space="preserve"> </w:t>
      </w:r>
      <w:r>
        <w:t xml:space="preserve">aparecerá a su usuario previsto.</w:t>
      </w:r>
    </w:p>
    <w:bookmarkEnd w:id="26"/>
    <w:bookmarkStart w:id="27" w:name="interfaces-de-hardware"/>
    <w:p>
      <w:pPr>
        <w:pStyle w:val="Heading3"/>
      </w:pPr>
      <w:r>
        <w:t xml:space="preserve">Interfaces de hardware</w:t>
      </w:r>
    </w:p>
    <w:p>
      <w:pPr>
        <w:pStyle w:val="BlockText"/>
      </w:pPr>
      <w:r>
        <w:t xml:space="preserve">Especificar las características lógicas para cada interfaz entre el</w:t>
      </w:r>
      <w:r>
        <w:t xml:space="preserve"> </w:t>
      </w:r>
      <w:r>
        <w:t xml:space="preserve">producto y los componentes de hardware del sistema. Se incluirán</w:t>
      </w:r>
      <w:r>
        <w:t xml:space="preserve"> </w:t>
      </w:r>
      <w:r>
        <w:t xml:space="preserve">características de configuración.</w:t>
      </w:r>
    </w:p>
    <w:bookmarkEnd w:id="27"/>
    <w:bookmarkStart w:id="28" w:name="interfaces-de-software"/>
    <w:p>
      <w:pPr>
        <w:pStyle w:val="Heading3"/>
      </w:pPr>
      <w:r>
        <w:t xml:space="preserve">Interfaces de software</w:t>
      </w:r>
    </w:p>
    <w:p>
      <w:pPr>
        <w:pStyle w:val="BlockText"/>
      </w:pPr>
      <w:r>
        <w:t xml:space="preserve">Indicar si hay que integrar el producto con otros productos de</w:t>
      </w:r>
      <w:r>
        <w:t xml:space="preserve"> </w:t>
      </w:r>
      <w:r>
        <w:t xml:space="preserve">software.</w:t>
      </w:r>
    </w:p>
    <w:p>
      <w:pPr>
        <w:pStyle w:val="BlockText"/>
      </w:pPr>
      <w:r>
        <w:t xml:space="preserve">Para cada producto de software debe especificarse lo siguiente:</w:t>
      </w:r>
    </w:p>
    <w:p>
      <w:pPr>
        <w:pStyle w:val="Compact"/>
        <w:numPr>
          <w:ilvl w:val="0"/>
          <w:numId w:val="1004"/>
        </w:numPr>
      </w:pPr>
      <w:r>
        <w:t xml:space="preserve">Descripción del producto software utilizado</w:t>
      </w:r>
    </w:p>
    <w:p>
      <w:pPr>
        <w:pStyle w:val="Compact"/>
        <w:numPr>
          <w:ilvl w:val="0"/>
          <w:numId w:val="1004"/>
        </w:numPr>
      </w:pPr>
      <w:r>
        <w:t xml:space="preserve">Propósito del interfaz</w:t>
      </w:r>
    </w:p>
    <w:p>
      <w:pPr>
        <w:pStyle w:val="Compact"/>
        <w:numPr>
          <w:ilvl w:val="0"/>
          <w:numId w:val="1004"/>
        </w:numPr>
      </w:pPr>
      <w:r>
        <w:t xml:space="preserve">Definición del interfaz: contiendo y formato</w:t>
      </w:r>
    </w:p>
    <w:bookmarkEnd w:id="28"/>
    <w:bookmarkStart w:id="29" w:name="interfaces-de-comunicación"/>
    <w:p>
      <w:pPr>
        <w:pStyle w:val="Heading3"/>
      </w:pPr>
      <w:r>
        <w:t xml:space="preserve">Interfaces de comunicación</w:t>
      </w:r>
    </w:p>
    <w:p>
      <w:pPr>
        <w:pStyle w:val="BlockText"/>
      </w:pPr>
      <w:r>
        <w:t xml:space="preserve">Describir los requisitos del interfaces de comunicación si hay</w:t>
      </w:r>
      <w:r>
        <w:t xml:space="preserve"> </w:t>
      </w:r>
      <w:r>
        <w:t xml:space="preserve">comunicaciones con otros sistemas y cuales son las protocolos de</w:t>
      </w:r>
      <w:r>
        <w:t xml:space="preserve"> </w:t>
      </w:r>
      <w:r>
        <w:t xml:space="preserve">comunicación.</w:t>
      </w:r>
    </w:p>
    <w:bookmarkEnd w:id="29"/>
    <w:bookmarkEnd w:id="30"/>
    <w:bookmarkStart w:id="35" w:name="requisitos-funcionales"/>
    <w:p>
      <w:pPr>
        <w:pStyle w:val="Heading2"/>
      </w:pPr>
      <w:r>
        <w:t xml:space="preserve">Requisitos funcionales</w:t>
      </w:r>
    </w:p>
    <w:p>
      <w:pPr>
        <w:pStyle w:val="BlockText"/>
      </w:pPr>
      <w:r>
        <w:t xml:space="preserve">Definición de acciones fundamentales que debe realizar el software al</w:t>
      </w:r>
      <w:r>
        <w:t xml:space="preserve"> </w:t>
      </w:r>
      <w:r>
        <w:t xml:space="preserve">recibir información, procesarla y producir resultados.</w:t>
      </w:r>
    </w:p>
    <w:p>
      <w:pPr>
        <w:pStyle w:val="BlockText"/>
      </w:pPr>
      <w:r>
        <w:t xml:space="preserve">En ellas se incluye:</w:t>
      </w:r>
    </w:p>
    <w:p>
      <w:pPr>
        <w:pStyle w:val="Compact"/>
        <w:numPr>
          <w:ilvl w:val="0"/>
          <w:numId w:val="1005"/>
        </w:numPr>
      </w:pPr>
      <w:r>
        <w:t xml:space="preserve">Comprobación de validez de las entradas</w:t>
      </w:r>
    </w:p>
    <w:p>
      <w:pPr>
        <w:pStyle w:val="Compact"/>
        <w:numPr>
          <w:ilvl w:val="0"/>
          <w:numId w:val="1005"/>
        </w:numPr>
      </w:pPr>
      <w:r>
        <w:t xml:space="preserve">Secuencia exacta de operaciones</w:t>
      </w:r>
    </w:p>
    <w:p>
      <w:pPr>
        <w:pStyle w:val="Compact"/>
        <w:numPr>
          <w:ilvl w:val="0"/>
          <w:numId w:val="1005"/>
        </w:numPr>
      </w:pPr>
      <w:r>
        <w:t xml:space="preserve">Respuesta a situaciones anormales (desbordamientos, comunicaciones,</w:t>
      </w:r>
      <w:r>
        <w:t xml:space="preserve"> </w:t>
      </w:r>
      <w:r>
        <w:t xml:space="preserve">recuperación de errores)</w:t>
      </w:r>
    </w:p>
    <w:p>
      <w:pPr>
        <w:pStyle w:val="Compact"/>
        <w:numPr>
          <w:ilvl w:val="0"/>
          <w:numId w:val="1005"/>
        </w:numPr>
      </w:pPr>
      <w:r>
        <w:t xml:space="preserve">Parámetros</w:t>
      </w:r>
    </w:p>
    <w:p>
      <w:pPr>
        <w:pStyle w:val="Compact"/>
        <w:numPr>
          <w:ilvl w:val="0"/>
          <w:numId w:val="1005"/>
        </w:numPr>
      </w:pPr>
      <w:r>
        <w:t xml:space="preserve">Generación de salidas</w:t>
      </w:r>
    </w:p>
    <w:p>
      <w:pPr>
        <w:pStyle w:val="Compact"/>
        <w:numPr>
          <w:ilvl w:val="0"/>
          <w:numId w:val="1005"/>
        </w:numPr>
      </w:pPr>
      <w:r>
        <w:t xml:space="preserve">Relaciones entre entradas y salidas (secuencias de entradas y salidas,</w:t>
      </w:r>
      <w:r>
        <w:t xml:space="preserve"> </w:t>
      </w:r>
      <w:r>
        <w:t xml:space="preserve">formulas para la conversión de información)</w:t>
      </w:r>
    </w:p>
    <w:p>
      <w:pPr>
        <w:pStyle w:val="Compact"/>
        <w:numPr>
          <w:ilvl w:val="0"/>
          <w:numId w:val="1005"/>
        </w:numPr>
      </w:pPr>
      <w:r>
        <w:t xml:space="preserve">Especificación de los requisitos lógicos para la información que será</w:t>
      </w:r>
      <w:r>
        <w:t xml:space="preserve"> </w:t>
      </w:r>
      <w:r>
        <w:t xml:space="preserve">almacenada en base de datos (tipo de información, requerido)</w:t>
      </w:r>
    </w:p>
    <w:p>
      <w:pPr>
        <w:pStyle w:val="BlockText"/>
      </w:pPr>
      <w:r>
        <w:t xml:space="preserve">Las requisitos funcionales pueden ser divididos en sub-secciones.</w:t>
      </w:r>
    </w:p>
    <w:bookmarkStart w:id="31" w:name="requisito-funcional-1"/>
    <w:p>
      <w:pPr>
        <w:pStyle w:val="Heading3"/>
      </w:pPr>
      <w:r>
        <w:t xml:space="preserve">Requisito funcional 1</w:t>
      </w:r>
    </w:p>
    <w:bookmarkEnd w:id="31"/>
    <w:bookmarkStart w:id="32" w:name="requisito-funcional-2"/>
    <w:p>
      <w:pPr>
        <w:pStyle w:val="Heading3"/>
      </w:pPr>
      <w:r>
        <w:t xml:space="preserve">Requisito funcional 2</w:t>
      </w:r>
    </w:p>
    <w:bookmarkEnd w:id="32"/>
    <w:bookmarkStart w:id="33" w:name="requisito-funcional-3"/>
    <w:p>
      <w:pPr>
        <w:pStyle w:val="Heading3"/>
      </w:pPr>
      <w:r>
        <w:t xml:space="preserve">Requisito funcional 3</w:t>
      </w:r>
    </w:p>
    <w:bookmarkEnd w:id="33"/>
    <w:bookmarkStart w:id="34" w:name="requisito-funcional-n"/>
    <w:p>
      <w:pPr>
        <w:pStyle w:val="Heading3"/>
      </w:pPr>
      <w:r>
        <w:t xml:space="preserve">Requisito funcional n</w:t>
      </w:r>
    </w:p>
    <w:bookmarkEnd w:id="34"/>
    <w:bookmarkEnd w:id="35"/>
    <w:bookmarkStart w:id="42" w:name="requisitos-no-funcionales"/>
    <w:p>
      <w:pPr>
        <w:pStyle w:val="Heading2"/>
      </w:pPr>
      <w:r>
        <w:t xml:space="preserve">Requisitos no funcionales</w:t>
      </w:r>
    </w:p>
    <w:bookmarkStart w:id="36" w:name="requisitos-de-rendimiento"/>
    <w:p>
      <w:pPr>
        <w:pStyle w:val="Heading3"/>
      </w:pPr>
      <w:r>
        <w:t xml:space="preserve">Requisitos de rendimiento</w:t>
      </w:r>
    </w:p>
    <w:p>
      <w:pPr>
        <w:pStyle w:val="BlockText"/>
      </w:pPr>
      <w:r>
        <w:t xml:space="preserve">Especificación de los requisitos relacionados con la carga que se</w:t>
      </w:r>
      <w:r>
        <w:t xml:space="preserve"> </w:t>
      </w:r>
      <w:r>
        <w:t xml:space="preserve">espera tenga que soportar el sistema. Por ejemplo, el número de</w:t>
      </w:r>
      <w:r>
        <w:t xml:space="preserve"> </w:t>
      </w:r>
      <w:r>
        <w:t xml:space="preserve">terminales, el número esperado de usuarios simultáneamente conectados,</w:t>
      </w:r>
      <w:r>
        <w:t xml:space="preserve"> </w:t>
      </w:r>
      <w:r>
        <w:t xml:space="preserve">número de transacciones por segundo que deberá soportar el sistema,</w:t>
      </w:r>
      <w:r>
        <w:t xml:space="preserve"> </w:t>
      </w:r>
      <w:r>
        <w:t xml:space="preserve">etc.</w:t>
      </w:r>
    </w:p>
    <w:p>
      <w:pPr>
        <w:pStyle w:val="BlockText"/>
      </w:pPr>
      <w:r>
        <w:t xml:space="preserve">Todos estos requisitos deben ser mesurables. Por ejemplo, indicando</w:t>
      </w:r>
      <w:r>
        <w:t xml:space="preserve"> </w:t>
      </w:r>
      <w:r>
        <w:t xml:space="preserve">“el 95% de las transacciones deben realizarse en menos de 1 segundo”</w:t>
      </w:r>
      <w:r>
        <w:t xml:space="preserve">,</w:t>
      </w:r>
      <w:r>
        <w:t xml:space="preserve"> </w:t>
      </w:r>
      <w:r>
        <w:t xml:space="preserve">en lugar de</w:t>
      </w:r>
      <w:r>
        <w:t xml:space="preserve"> </w:t>
      </w:r>
      <w:r>
        <w:t xml:space="preserve">“los operadores no deben esperar a que se complete la</w:t>
      </w:r>
      <w:r>
        <w:t xml:space="preserve"> </w:t>
      </w:r>
      <w:r>
        <w:t xml:space="preserve">transacción”</w:t>
      </w:r>
      <w:r>
        <w:t xml:space="preserve">.</w:t>
      </w:r>
    </w:p>
    <w:bookmarkEnd w:id="36"/>
    <w:bookmarkStart w:id="37" w:name="seguridad"/>
    <w:p>
      <w:pPr>
        <w:pStyle w:val="Heading3"/>
      </w:pPr>
      <w:r>
        <w:t xml:space="preserve">Seguridad</w:t>
      </w:r>
    </w:p>
    <w:p>
      <w:pPr>
        <w:pStyle w:val="BlockText"/>
      </w:pPr>
      <w:r>
        <w:t xml:space="preserve">Especificación de elementos que protegerán al software de accesos,</w:t>
      </w:r>
      <w:r>
        <w:t xml:space="preserve"> </w:t>
      </w:r>
      <w:r>
        <w:t xml:space="preserve">usos y sabotajes maliciosos, así como de modificaciones o</w:t>
      </w:r>
      <w:r>
        <w:t xml:space="preserve"> </w:t>
      </w:r>
      <w:r>
        <w:t xml:space="preserve">destrucciones maliciosas o accidentales. Los requisitos pueden</w:t>
      </w:r>
      <w:r>
        <w:t xml:space="preserve"> </w:t>
      </w:r>
      <w:r>
        <w:t xml:space="preserve">especificar:</w:t>
      </w:r>
    </w:p>
    <w:p>
      <w:pPr>
        <w:pStyle w:val="Compact"/>
        <w:numPr>
          <w:ilvl w:val="0"/>
          <w:numId w:val="1006"/>
        </w:numPr>
      </w:pPr>
      <w:r>
        <w:t xml:space="preserve">Empleo de técnicas criptográficas.</w:t>
      </w:r>
    </w:p>
    <w:p>
      <w:pPr>
        <w:pStyle w:val="Compact"/>
        <w:numPr>
          <w:ilvl w:val="0"/>
          <w:numId w:val="1006"/>
        </w:numPr>
      </w:pPr>
      <w:r>
        <w:t xml:space="preserve">Registro de ficheros con</w:t>
      </w:r>
      <w:r>
        <w:t xml:space="preserve"> </w:t>
      </w:r>
      <w:r>
        <w:t xml:space="preserve">“logs”</w:t>
      </w:r>
      <w:r>
        <w:t xml:space="preserve"> </w:t>
      </w:r>
      <w:r>
        <w:t xml:space="preserve">de actividad.</w:t>
      </w:r>
    </w:p>
    <w:p>
      <w:pPr>
        <w:pStyle w:val="Compact"/>
        <w:numPr>
          <w:ilvl w:val="0"/>
          <w:numId w:val="1006"/>
        </w:numPr>
      </w:pPr>
      <w:r>
        <w:t xml:space="preserve">Asignación de determinadas funcionalidades a determinados módulos.</w:t>
      </w:r>
    </w:p>
    <w:p>
      <w:pPr>
        <w:pStyle w:val="Compact"/>
        <w:numPr>
          <w:ilvl w:val="0"/>
          <w:numId w:val="1006"/>
        </w:numPr>
      </w:pPr>
      <w:r>
        <w:t xml:space="preserve">Restricciones de comunicación entre determinados módulos.</w:t>
      </w:r>
    </w:p>
    <w:p>
      <w:pPr>
        <w:pStyle w:val="Compact"/>
        <w:numPr>
          <w:ilvl w:val="0"/>
          <w:numId w:val="1006"/>
        </w:numPr>
      </w:pPr>
      <w:r>
        <w:t xml:space="preserve">Comprobaciones de integridad de información crítica.</w:t>
      </w:r>
    </w:p>
    <w:bookmarkEnd w:id="37"/>
    <w:bookmarkStart w:id="38" w:name="fiabilidad"/>
    <w:p>
      <w:pPr>
        <w:pStyle w:val="Heading3"/>
      </w:pPr>
      <w:r>
        <w:t xml:space="preserve">Fiabilidad</w:t>
      </w:r>
    </w:p>
    <w:p>
      <w:pPr>
        <w:pStyle w:val="BlockText"/>
      </w:pPr>
      <w:r>
        <w:t xml:space="preserve">Especificación de los factores de fiabilidad necesaria del sistema.</w:t>
      </w:r>
      <w:r>
        <w:t xml:space="preserve"> </w:t>
      </w:r>
      <w:r>
        <w:t xml:space="preserve">Esto se expresa generalmente como el tiempo entre los incidentes</w:t>
      </w:r>
      <w:r>
        <w:t xml:space="preserve"> </w:t>
      </w:r>
      <w:r>
        <w:t xml:space="preserve">permisibles, o el total de incidentes permisible.</w:t>
      </w:r>
    </w:p>
    <w:bookmarkEnd w:id="38"/>
    <w:bookmarkStart w:id="39" w:name="disponibilidad"/>
    <w:p>
      <w:pPr>
        <w:pStyle w:val="Heading3"/>
      </w:pPr>
      <w:r>
        <w:t xml:space="preserve">Disponibilidad</w:t>
      </w:r>
    </w:p>
    <w:p>
      <w:pPr>
        <w:pStyle w:val="BlockText"/>
      </w:pPr>
      <w:r>
        <w:t xml:space="preserve">Especificación de los factores de disponibilidad final exigidos al</w:t>
      </w:r>
      <w:r>
        <w:t xml:space="preserve"> </w:t>
      </w:r>
      <w:r>
        <w:t xml:space="preserve">sistema. Normalmente expresados en % de tiempo en los que el software</w:t>
      </w:r>
      <w:r>
        <w:t xml:space="preserve"> </w:t>
      </w:r>
      <w:r>
        <w:t xml:space="preserve">tiene que mostrar disponibilidad.</w:t>
      </w:r>
    </w:p>
    <w:bookmarkEnd w:id="39"/>
    <w:bookmarkStart w:id="40" w:name="mantenibilidad"/>
    <w:p>
      <w:pPr>
        <w:pStyle w:val="Heading3"/>
      </w:pPr>
      <w:r>
        <w:t xml:space="preserve">Mantenibilidad</w:t>
      </w:r>
    </w:p>
    <w:p>
      <w:pPr>
        <w:pStyle w:val="BlockText"/>
      </w:pPr>
      <w:r>
        <w:t xml:space="preserve">Identificación del tipo de mantenimiento necesario del sistema.</w:t>
      </w:r>
    </w:p>
    <w:p>
      <w:pPr>
        <w:pStyle w:val="BlockText"/>
      </w:pPr>
      <w:r>
        <w:t xml:space="preserve">Especificación de quien debe realizar las tareas de mantenimiento, por</w:t>
      </w:r>
      <w:r>
        <w:t xml:space="preserve"> </w:t>
      </w:r>
      <w:r>
        <w:t xml:space="preserve">ejemplo usuarios, o un desarrollador.</w:t>
      </w:r>
    </w:p>
    <w:p>
      <w:pPr>
        <w:pStyle w:val="BlockText"/>
      </w:pPr>
      <w:r>
        <w:t xml:space="preserve">Especificación de cuando debe realizarse las tareas de mantenimiento.</w:t>
      </w:r>
      <w:r>
        <w:t xml:space="preserve"> </w:t>
      </w:r>
      <w:r>
        <w:t xml:space="preserve">Por ejemplo, generación de estadísticas de acceso semanales y</w:t>
      </w:r>
      <w:r>
        <w:t xml:space="preserve"> </w:t>
      </w:r>
      <w:r>
        <w:t xml:space="preserve">mensuales.</w:t>
      </w:r>
    </w:p>
    <w:bookmarkEnd w:id="40"/>
    <w:bookmarkStart w:id="41" w:name="portabilidad"/>
    <w:p>
      <w:pPr>
        <w:pStyle w:val="Heading3"/>
      </w:pPr>
      <w:r>
        <w:t xml:space="preserve">Portabilidad</w:t>
      </w:r>
    </w:p>
    <w:p>
      <w:pPr>
        <w:pStyle w:val="BlockText"/>
      </w:pPr>
      <w:r>
        <w:t xml:space="preserve">Especificación de atributos que debe presentar el software para</w:t>
      </w:r>
      <w:r>
        <w:t xml:space="preserve"> </w:t>
      </w:r>
      <w:r>
        <w:t xml:space="preserve">facilitar su traslado a otras plataformas u entornos. Pueden</w:t>
      </w:r>
      <w:r>
        <w:t xml:space="preserve"> </w:t>
      </w:r>
      <w:r>
        <w:t xml:space="preserve">incluirse:</w:t>
      </w:r>
    </w:p>
    <w:p>
      <w:pPr>
        <w:pStyle w:val="Compact"/>
        <w:numPr>
          <w:ilvl w:val="0"/>
          <w:numId w:val="1007"/>
        </w:numPr>
      </w:pPr>
      <w:r>
        <w:t xml:space="preserve">Porcentaje de componentes dependientes del servidor.</w:t>
      </w:r>
    </w:p>
    <w:p>
      <w:pPr>
        <w:pStyle w:val="Compact"/>
        <w:numPr>
          <w:ilvl w:val="0"/>
          <w:numId w:val="1007"/>
        </w:numPr>
      </w:pPr>
      <w:r>
        <w:t xml:space="preserve">Porcentaje de código dependiente del servidor.</w:t>
      </w:r>
    </w:p>
    <w:p>
      <w:pPr>
        <w:pStyle w:val="Compact"/>
        <w:numPr>
          <w:ilvl w:val="0"/>
          <w:numId w:val="1007"/>
        </w:numPr>
      </w:pPr>
      <w:r>
        <w:t xml:space="preserve">Uso de un determinado lenguaje por su portabilidad.</w:t>
      </w:r>
    </w:p>
    <w:p>
      <w:pPr>
        <w:pStyle w:val="Compact"/>
        <w:numPr>
          <w:ilvl w:val="0"/>
          <w:numId w:val="1007"/>
        </w:numPr>
      </w:pPr>
      <w:r>
        <w:t xml:space="preserve">Uso de un determinado compilador o plataforma de desarrollo.</w:t>
      </w:r>
    </w:p>
    <w:p>
      <w:pPr>
        <w:pStyle w:val="Compact"/>
        <w:numPr>
          <w:ilvl w:val="0"/>
          <w:numId w:val="1007"/>
        </w:numPr>
      </w:pPr>
      <w:r>
        <w:t xml:space="preserve">Uso de un determinado sistema operativo.</w:t>
      </w:r>
    </w:p>
    <w:bookmarkEnd w:id="41"/>
    <w:bookmarkEnd w:id="42"/>
    <w:bookmarkStart w:id="43" w:name="otros-requisitos"/>
    <w:p>
      <w:pPr>
        <w:pStyle w:val="Heading2"/>
      </w:pPr>
      <w:r>
        <w:t xml:space="preserve">Otros requisitos</w:t>
      </w:r>
    </w:p>
    <w:p>
      <w:pPr>
        <w:pStyle w:val="BlockText"/>
      </w:pPr>
      <w:r>
        <w:t xml:space="preserve">Cualquier otro requisito que no encaje en ninguna de las secciones</w:t>
      </w:r>
      <w:r>
        <w:t xml:space="preserve"> </w:t>
      </w:r>
      <w:r>
        <w:t xml:space="preserve">anteriores.</w:t>
      </w:r>
    </w:p>
    <w:p>
      <w:pPr>
        <w:pStyle w:val="BlockText"/>
      </w:pPr>
      <w:r>
        <w:t xml:space="preserve">Por ejemplo:</w:t>
      </w:r>
    </w:p>
    <w:p>
      <w:pPr>
        <w:pStyle w:val="BlockText"/>
      </w:pPr>
      <w:r>
        <w:t xml:space="preserve">Requisitos culturales y políticos</w:t>
      </w:r>
    </w:p>
    <w:p>
      <w:pPr>
        <w:pStyle w:val="BlockText"/>
      </w:pPr>
      <w:r>
        <w:t xml:space="preserve">Requisitos Legales</w:t>
      </w:r>
    </w:p>
    <w:bookmarkEnd w:id="43"/>
    <w:bookmarkEnd w:id="44"/>
    <w:bookmarkStart w:id="45" w:name="apéndices"/>
    <w:p>
      <w:pPr>
        <w:pStyle w:val="Heading1"/>
      </w:pPr>
      <w:r>
        <w:t xml:space="preserve">Apéndices</w:t>
      </w:r>
    </w:p>
    <w:p>
      <w:pPr>
        <w:pStyle w:val="BlockText"/>
      </w:pPr>
      <w:r>
        <w:t xml:space="preserve">Pueden contener todo tipo de información relevante para la SRS pero</w:t>
      </w:r>
      <w:r>
        <w:t xml:space="preserve"> </w:t>
      </w:r>
      <w:r>
        <w:t xml:space="preserve">que, propiamente, no forme parte de la SRS.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soysena-my.sharepoint.com/personal/jorge_apena3_soy_sena_edu_co/Documents/IS1_0809_Paco/webs/is1_web/doc/lab/02/plantilla_formato_ieee830.do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oysena-my.sharepoint.com/personal/jorge_apena3_soy_sena_edu_co/Documents/IS1_0809_Paco/webs/is1_web/doc/lab/02/plantilla_formato_ieee830.do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