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25e1c94eb5d65c386fa57d96056f881d20865b"/>
    <w:p>
      <w:pPr>
        <w:pStyle w:val="Heading1"/>
      </w:pPr>
      <w:r>
        <w:t xml:space="preserve">Módulo 01: Autenticación, Sesión y Control de Acceso</w:t>
      </w:r>
    </w:p>
    <w:bookmarkStart w:id="9" w:name="X8b82dbcf604e00c499c5c22895325fd41df9068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Módulo de Autenticación, Sesión y Control de Acceso</w:t>
      </w:r>
      <w:r>
        <w:t xml:space="preserve"> </w:t>
      </w:r>
      <w:r>
        <w:t xml:space="preserve">es el núcleo de seguridad del sistema</w:t>
      </w:r>
      <w:r>
        <w:t xml:space="preserve"> </w:t>
      </w:r>
      <w:r>
        <w:rPr>
          <w:b/>
          <w:bCs/>
        </w:rPr>
        <w:t xml:space="preserve">GEDASC</w:t>
      </w:r>
      <w:r>
        <w:t xml:space="preserve">. Proporciona el control de acceso basado en roles (RBAC) para el personal del</w:t>
      </w:r>
      <w:r>
        <w:t xml:space="preserve"> </w:t>
      </w:r>
      <w:r>
        <w:rPr>
          <w:b/>
          <w:bCs/>
        </w:rPr>
        <w:t xml:space="preserve">Centro de Tecnología de la Amazonía (CTA)</w:t>
      </w:r>
      <w:r>
        <w:t xml:space="preserve">, distinguiendo entre roles operativos (</w:t>
      </w:r>
      <w:r>
        <w:rPr>
          <w:rStyle w:val="VerbatimChar"/>
        </w:rPr>
        <w:t xml:space="preserve">CELADOR</w:t>
      </w:r>
      <w:r>
        <w:t xml:space="preserve">) y roles de supervisión/gestión (</w:t>
      </w:r>
      <w:r>
        <w:rPr>
          <w:rStyle w:val="VerbatimChar"/>
        </w:rPr>
        <w:t xml:space="preserve">ADMIN</w:t>
      </w:r>
      <w:r>
        <w:t xml:space="preserve">).</w:t>
      </w:r>
    </w:p>
    <w:p>
      <w:pPr>
        <w:pStyle w:val="BodyText"/>
      </w:pPr>
      <w:r>
        <w:t xml:space="preserve">Gestiona la autenticación mediante credenciales seguras (email y contraseña con hashing Bcrypt), generación y verificación de tokens de sesión JWT (JSON Web Tokens), persistencia del estado en el cliente (LocalStorage / Pinia), control de rutas protegidas mediante Guards en Vue Router, y la sincronización con terminales móviles / dispositivos validadores.</w:t>
      </w:r>
    </w:p>
    <w:p>
      <w:r>
        <w:pict>
          <v:rect style="width:0;height:1.5pt" o:hralign="center" o:hrstd="t" o:hr="t"/>
        </w:pict>
      </w:r>
    </w:p>
    <w:bookmarkEnd w:id="9"/>
    <w:bookmarkStart w:id="25" w:name="X2ab8f4a4438da2a09da6c0901ae679a33689e5f"/>
    <w:p>
      <w:pPr>
        <w:pStyle w:val="Heading2"/>
      </w:pPr>
      <w:r>
        <w:t xml:space="preserve">2. Arquitectura y Componentes del Módulo</w:t>
      </w:r>
    </w:p>
    <w:bookmarkStart w:id="17" w:name="X324dc4bd0b65e12a512f3a6aa60fbfe4a1e3135"/>
    <w:p>
      <w:pPr>
        <w:pStyle w:val="Heading3"/>
      </w:pPr>
      <w:r>
        <w:t xml:space="preserve">2.1 Backend (Node.js / Express / TypeScript)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Rutas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database/src/routes/auth.routes.ts</w:t>
        </w:r>
      </w:hyperlink>
      <w:r>
        <w:t xml:space="preserve">,</w:t>
      </w:r>
      <w:r>
        <w:t xml:space="preserve"> </w:t>
      </w:r>
      <w:hyperlink r:id="rId11">
        <w:r>
          <w:rPr>
            <w:rStyle w:val="VerbatimChar"/>
          </w:rPr>
          <w:t xml:space="preserve">database/src/routes/validator.routes.ts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Controladores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database/src/controllers/auth.controller.ts</w:t>
        </w:r>
      </w:hyperlink>
      <w:r>
        <w:t xml:space="preserve">,</w:t>
      </w:r>
      <w:r>
        <w:t xml:space="preserve"> </w:t>
      </w:r>
      <w:hyperlink r:id="rId13">
        <w:r>
          <w:rPr>
            <w:rStyle w:val="VerbatimChar"/>
          </w:rPr>
          <w:t xml:space="preserve">database/src/controllers/validator.controller.ts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Middlewares</w:t>
      </w:r>
      <w:r>
        <w:t xml:space="preserve">:</w:t>
      </w:r>
      <w:r>
        <w:t xml:space="preserve"> </w:t>
      </w:r>
      <w:hyperlink r:id="rId14">
        <w:r>
          <w:rPr>
            <w:rStyle w:val="VerbatimChar"/>
          </w:rPr>
          <w:t xml:space="preserve">database/src/middlewares/admin.middleware.ts</w:t>
        </w:r>
      </w:hyperlink>
      <w:r>
        <w:t xml:space="preserve">,</w:t>
      </w:r>
      <w:r>
        <w:t xml:space="preserve"> </w:t>
      </w:r>
      <w:hyperlink r:id="rId15">
        <w:r>
          <w:rPr>
            <w:rStyle w:val="VerbatimChar"/>
          </w:rPr>
          <w:t xml:space="preserve">database/src/middlewares/error.middleware.ts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Esquemas de Validación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database/src/schemas/auth.schema.ts</w:t>
        </w:r>
      </w:hyperlink>
      <w:r>
        <w:t xml:space="preserve"> </w:t>
      </w:r>
      <w:r>
        <w:t xml:space="preserve">(Zod)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de Datos</w:t>
      </w:r>
      <w:r>
        <w:t xml:space="preserve">: Tablas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dispositivos_validador</w:t>
      </w:r>
      <w:r>
        <w:t xml:space="preserve">.</w:t>
      </w:r>
    </w:p>
    <w:bookmarkEnd w:id="17"/>
    <w:bookmarkStart w:id="24" w:name="X9244fc5be856905eba30f70af208966d45ba100"/>
    <w:p>
      <w:pPr>
        <w:pStyle w:val="Heading3"/>
      </w:pPr>
      <w:r>
        <w:t xml:space="preserve">2.2 Frontend (Vue 3 / TypeScript / Pinia)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Vistas</w:t>
      </w:r>
      <w:r>
        <w:t xml:space="preserve">:</w:t>
      </w:r>
      <w:r>
        <w:t xml:space="preserve"> </w:t>
      </w:r>
      <w:hyperlink r:id="rId18">
        <w:r>
          <w:rPr>
            <w:rStyle w:val="VerbatimChar"/>
          </w:rPr>
          <w:t xml:space="preserve">src/views/LoginView.vue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hyperlink r:id="rId19">
        <w:r>
          <w:rPr>
            <w:rStyle w:val="VerbatimChar"/>
          </w:rPr>
          <w:t xml:space="preserve">src/stores/auth.store.ts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Router / Guards</w:t>
      </w:r>
      <w:r>
        <w:t xml:space="preserve">:</w:t>
      </w:r>
      <w:r>
        <w:t xml:space="preserve"> </w:t>
      </w:r>
      <w:hyperlink r:id="rId20">
        <w:r>
          <w:rPr>
            <w:rStyle w:val="VerbatimChar"/>
          </w:rPr>
          <w:t xml:space="preserve">src/router/index.ts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</w:t>
      </w:r>
      <w:r>
        <w:t xml:space="preserve">:</w:t>
      </w:r>
      <w:r>
        <w:t xml:space="preserve"> </w:t>
      </w:r>
      <w:hyperlink r:id="rId21">
        <w:r>
          <w:rPr>
            <w:rStyle w:val="VerbatimChar"/>
          </w:rPr>
          <w:t xml:space="preserve">src/components/UI/TheNavbar.vue</w:t>
        </w:r>
      </w:hyperlink>
      <w:r>
        <w:t xml:space="preserve">,</w:t>
      </w:r>
      <w:r>
        <w:t xml:space="preserve"> </w:t>
      </w:r>
      <w:hyperlink r:id="rId22">
        <w:r>
          <w:rPr>
            <w:rStyle w:val="VerbatimChar"/>
          </w:rPr>
          <w:t xml:space="preserve">src/components/UI/TheSidebar.vue</w:t>
        </w:r>
      </w:hyperlink>
      <w:r>
        <w:t xml:space="preserve">,</w:t>
      </w:r>
      <w:r>
        <w:t xml:space="preserve"> </w:t>
      </w:r>
      <w:hyperlink r:id="rId23">
        <w:r>
          <w:rPr>
            <w:rStyle w:val="VerbatimChar"/>
          </w:rPr>
          <w:t xml:space="preserve">src/components/Modals/ModalDesvincularValidador.vue</w:t>
        </w:r>
      </w:hyperlink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8bb40f904a9c7c1eda58ab9c6f878b07f87dfbe"/>
    <w:p>
      <w:pPr>
        <w:pStyle w:val="Heading2"/>
      </w:pPr>
      <w:r>
        <w:t xml:space="preserve">3. Endpoints del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Roles Permitidos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Inicia sesión validando email y password, retorna JWT y datos del usuario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/api/validador/estado</w:t>
            </w:r>
          </w:p>
        </w:tc>
        <w:tc>
          <w:tcPr/>
          <w:p>
            <w:pPr>
              <w:pStyle w:val="Compact"/>
            </w:pPr>
            <w:r>
              <w:t xml:space="preserve">Consulta el estado de vinculación del terminal validador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/api/validador/vincular</w:t>
            </w:r>
          </w:p>
        </w:tc>
        <w:tc>
          <w:tcPr/>
          <w:p>
            <w:pPr>
              <w:pStyle w:val="Compact"/>
            </w:pPr>
            <w:r>
              <w:t xml:space="preserve">Vincula un terminal móvil/validador al puesto de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/api/validador/desvincular</w:t>
            </w:r>
          </w:p>
        </w:tc>
        <w:tc>
          <w:tcPr/>
          <w:p>
            <w:pPr>
              <w:pStyle w:val="Compact"/>
            </w:pPr>
            <w:r>
              <w:t xml:space="preserve">Desvincula el terminal validador 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X868331f6bd79b9cd4a443c69a87dbcaee059f05"/>
    <w:p>
      <w:pPr>
        <w:pStyle w:val="Heading2"/>
      </w:pPr>
      <w:r>
        <w:t xml:space="preserve">4. Estructura de Documentación del Módulo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VerbatimChar"/>
          </w:rPr>
          <w:t xml:space="preserve">historias_usuario.md</w:t>
        </w:r>
      </w:hyperlink>
      <w:r>
        <w:t xml:space="preserve">: Especificación detallada de todas las Historias de Usuario con criterios de aceptación y trazabilidad.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VerbatimChar"/>
          </w:rPr>
          <w:t xml:space="preserve">reglas_negocio.md</w:t>
        </w:r>
      </w:hyperlink>
      <w:r>
        <w:t xml:space="preserve">: Catálogo de Reglas de Negocio categorizadas por Permisos, Validaciones y Restricciones.</w:t>
      </w:r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VerbatimChar"/>
          </w:rPr>
          <w:t xml:space="preserve">casos_uso.md</w:t>
        </w:r>
      </w:hyperlink>
      <w:r>
        <w:t xml:space="preserve">: Casos de uso de autenticación, control de sesiones y vinculación de terminales.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ile:///c:/Users/alejo/Downloads/primerProyecto/GEDASC/database/src/controllers/auth.controller.ts" TargetMode="External" /><Relationship Type="http://schemas.openxmlformats.org/officeDocument/2006/relationships/hyperlink" Id="rId13" Target="file:///c:/Users/alejo/Downloads/primerProyecto/GEDASC/database/src/controllers/validator.controller.ts" TargetMode="External" /><Relationship Type="http://schemas.openxmlformats.org/officeDocument/2006/relationships/hyperlink" Id="rId14" Target="file:///c:/Users/alejo/Downloads/primerProyecto/GEDASC/database/src/middlewares/admin.middleware.ts" TargetMode="External" /><Relationship Type="http://schemas.openxmlformats.org/officeDocument/2006/relationships/hyperlink" Id="rId15" Target="file:///c:/Users/alejo/Downloads/primerProyecto/GEDASC/database/src/middlewares/error.middleware.ts" TargetMode="External" /><Relationship Type="http://schemas.openxmlformats.org/officeDocument/2006/relationships/hyperlink" Id="rId10" Target="file:///c:/Users/alejo/Downloads/primerProyecto/GEDASC/database/src/routes/auth.routes.ts" TargetMode="External" /><Relationship Type="http://schemas.openxmlformats.org/officeDocument/2006/relationships/hyperlink" Id="rId11" Target="file:///c:/Users/alejo/Downloads/primerProyecto/GEDASC/database/src/routes/validator.routes.ts" TargetMode="External" /><Relationship Type="http://schemas.openxmlformats.org/officeDocument/2006/relationships/hyperlink" Id="rId16" Target="file:///c:/Users/alejo/Downloads/primerProyecto/GEDASC/database/src/schemas/auth.schema.ts" TargetMode="External" /><Relationship Type="http://schemas.openxmlformats.org/officeDocument/2006/relationships/hyperlink" Id="rId29" Target="file:///c:/Users/alejo/Downloads/primerProyecto/GEDASC/documentacion/modulos/01_autenticacion_acceso/casos_uso.md" TargetMode="External" /><Relationship Type="http://schemas.openxmlformats.org/officeDocument/2006/relationships/hyperlink" Id="rId27" Target="file:///c:/Users/alejo/Downloads/primerProyecto/GEDASC/documentacion/modulos/01_autenticacion_acceso/historias_usuario.md" TargetMode="External" /><Relationship Type="http://schemas.openxmlformats.org/officeDocument/2006/relationships/hyperlink" Id="rId28" Target="file:///c:/Users/alejo/Downloads/primerProyecto/GEDASC/documentacion/modulos/01_autenticacion_acceso/reglas_negocio.md" TargetMode="External" /><Relationship Type="http://schemas.openxmlformats.org/officeDocument/2006/relationships/hyperlink" Id="rId23" Target="file:///c:/Users/alejo/Downloads/primerProyecto/GEDASC/src/components/Modals/ModalDesvincularValidador.vue" TargetMode="External" /><Relationship Type="http://schemas.openxmlformats.org/officeDocument/2006/relationships/hyperlink" Id="rId21" Target="file:///c:/Users/alejo/Downloads/primerProyecto/GEDASC/src/components/UI/TheNavbar.vue" TargetMode="External" /><Relationship Type="http://schemas.openxmlformats.org/officeDocument/2006/relationships/hyperlink" Id="rId22" Target="file:///c:/Users/alejo/Downloads/primerProyecto/GEDASC/src/components/UI/TheSidebar.vue" TargetMode="External" /><Relationship Type="http://schemas.openxmlformats.org/officeDocument/2006/relationships/hyperlink" Id="rId20" Target="file:///c:/Users/alejo/Downloads/primerProyecto/GEDASC/src/router/index.ts" TargetMode="External" /><Relationship Type="http://schemas.openxmlformats.org/officeDocument/2006/relationships/hyperlink" Id="rId19" Target="file:///c:/Users/alejo/Downloads/primerProyecto/GEDASC/src/stores/auth.store.ts" TargetMode="External" /><Relationship Type="http://schemas.openxmlformats.org/officeDocument/2006/relationships/hyperlink" Id="rId18" Target="file:///c:/Users/alejo/Downloads/primerProyecto/GEDASC/src/views/Login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ile:///c:/Users/alejo/Downloads/primerProyecto/GEDASC/database/src/controllers/auth.controller.ts" TargetMode="External" /><Relationship Type="http://schemas.openxmlformats.org/officeDocument/2006/relationships/hyperlink" Id="rId13" Target="file:///c:/Users/alejo/Downloads/primerProyecto/GEDASC/database/src/controllers/validator.controller.ts" TargetMode="External" /><Relationship Type="http://schemas.openxmlformats.org/officeDocument/2006/relationships/hyperlink" Id="rId14" Target="file:///c:/Users/alejo/Downloads/primerProyecto/GEDASC/database/src/middlewares/admin.middleware.ts" TargetMode="External" /><Relationship Type="http://schemas.openxmlformats.org/officeDocument/2006/relationships/hyperlink" Id="rId15" Target="file:///c:/Users/alejo/Downloads/primerProyecto/GEDASC/database/src/middlewares/error.middleware.ts" TargetMode="External" /><Relationship Type="http://schemas.openxmlformats.org/officeDocument/2006/relationships/hyperlink" Id="rId10" Target="file:///c:/Users/alejo/Downloads/primerProyecto/GEDASC/database/src/routes/auth.routes.ts" TargetMode="External" /><Relationship Type="http://schemas.openxmlformats.org/officeDocument/2006/relationships/hyperlink" Id="rId11" Target="file:///c:/Users/alejo/Downloads/primerProyecto/GEDASC/database/src/routes/validator.routes.ts" TargetMode="External" /><Relationship Type="http://schemas.openxmlformats.org/officeDocument/2006/relationships/hyperlink" Id="rId16" Target="file:///c:/Users/alejo/Downloads/primerProyecto/GEDASC/database/src/schemas/auth.schema.ts" TargetMode="External" /><Relationship Type="http://schemas.openxmlformats.org/officeDocument/2006/relationships/hyperlink" Id="rId29" Target="file:///c:/Users/alejo/Downloads/primerProyecto/GEDASC/documentacion/modulos/01_autenticacion_acceso/casos_uso.md" TargetMode="External" /><Relationship Type="http://schemas.openxmlformats.org/officeDocument/2006/relationships/hyperlink" Id="rId27" Target="file:///c:/Users/alejo/Downloads/primerProyecto/GEDASC/documentacion/modulos/01_autenticacion_acceso/historias_usuario.md" TargetMode="External" /><Relationship Type="http://schemas.openxmlformats.org/officeDocument/2006/relationships/hyperlink" Id="rId28" Target="file:///c:/Users/alejo/Downloads/primerProyecto/GEDASC/documentacion/modulos/01_autenticacion_acceso/reglas_negocio.md" TargetMode="External" /><Relationship Type="http://schemas.openxmlformats.org/officeDocument/2006/relationships/hyperlink" Id="rId23" Target="file:///c:/Users/alejo/Downloads/primerProyecto/GEDASC/src/components/Modals/ModalDesvincularValidador.vue" TargetMode="External" /><Relationship Type="http://schemas.openxmlformats.org/officeDocument/2006/relationships/hyperlink" Id="rId21" Target="file:///c:/Users/alejo/Downloads/primerProyecto/GEDASC/src/components/UI/TheNavbar.vue" TargetMode="External" /><Relationship Type="http://schemas.openxmlformats.org/officeDocument/2006/relationships/hyperlink" Id="rId22" Target="file:///c:/Users/alejo/Downloads/primerProyecto/GEDASC/src/components/UI/TheSidebar.vue" TargetMode="External" /><Relationship Type="http://schemas.openxmlformats.org/officeDocument/2006/relationships/hyperlink" Id="rId20" Target="file:///c:/Users/alejo/Downloads/primerProyecto/GEDASC/src/router/index.ts" TargetMode="External" /><Relationship Type="http://schemas.openxmlformats.org/officeDocument/2006/relationships/hyperlink" Id="rId19" Target="file:///c:/Users/alejo/Downloads/primerProyecto/GEDASC/src/stores/auth.store.ts" TargetMode="External" /><Relationship Type="http://schemas.openxmlformats.org/officeDocument/2006/relationships/hyperlink" Id="rId18" Target="file:///c:/Users/alejo/Downloads/primerProyecto/GEDASC/src/views/Login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2026-08-18T07:02:46Z</dcterms:created>
  <dcterms:modified xsi:type="dcterms:W3CDTF">2026-08-18T07:02:46Z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