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208e9dbd2f40704fe40bff1335448f5032690ad"/>
    <w:p>
      <w:pPr>
        <w:pStyle w:val="Heading1"/>
      </w:pPr>
      <w:r>
        <w:t xml:space="preserve">Casos de Uso — Módulo 04: Gestión y Control de Equipos de Cómputo y Vehículos</w:t>
      </w:r>
    </w:p>
    <w:p>
      <w:r>
        <w:pict>
          <v:rect style="width:0;height:1.5pt" o:hralign="center" o:hrstd="t" o:hr="t"/>
        </w:pict>
      </w:r>
    </w:p>
    <w:bookmarkStart w:id="14" w:name="X574c148c8e874425ee2d510f165435e0626573c"/>
    <w:p>
      <w:pPr>
        <w:pStyle w:val="Heading2"/>
      </w:pPr>
      <w:r>
        <w:t xml:space="preserve">CU-ACT-01: Registro de Computador con Detección de Préstamo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Actor Principal</w:t>
      </w:r>
      <w:r>
        <w:t xml:space="preserve">: Celador de turno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Precondiciones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El aprendiz ya cuenta con un registro de ingreso activo en la fecha actual.</w:t>
      </w:r>
    </w:p>
    <w:p>
      <w:pPr>
        <w:pStyle w:val="Compact"/>
        <w:numPr>
          <w:ilvl w:val="1"/>
          <w:numId w:val="1002"/>
        </w:numPr>
      </w:pPr>
      <w:r>
        <w:t xml:space="preserve">El aprendiz declara portar un computador portátil.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Disparador</w:t>
      </w:r>
      <w:r>
        <w:t xml:space="preserve">: El celador presiona el botón</w:t>
      </w:r>
      <w:r>
        <w:t xml:space="preserve"> </w:t>
      </w:r>
      <w:r>
        <w:rPr>
          <w:i/>
          <w:iCs/>
        </w:rPr>
        <w:t xml:space="preserve">"Registrar máquina"</w:t>
      </w:r>
      <w:r>
        <w:t xml:space="preserve"> </w:t>
      </w:r>
      <w:r>
        <w:t xml:space="preserve">en la fila del aprendiz.</w:t>
      </w:r>
    </w:p>
    <w:bookmarkStart w:id="11" w:name="flujo-principal"/>
    <w:p>
      <w:pPr>
        <w:pStyle w:val="Heading3"/>
      </w:pPr>
      <w:r>
        <w:t xml:space="preserve">Flujo Principal:</w:t>
      </w:r>
    </w:p>
    <w:p>
      <w:pPr>
        <w:pStyle w:val="Compact"/>
        <w:numPr>
          <w:ilvl w:val="0"/>
          <w:numId w:val="1003"/>
        </w:numPr>
      </w:pPr>
      <w:r>
        <w:t xml:space="preserve">El celador abre el modal</w:t>
      </w:r>
      <w:r>
        <w:t xml:space="preserve"> </w:t>
      </w:r>
      <w:hyperlink r:id="rId9">
        <w:r>
          <w:rPr>
            <w:rStyle w:val="VerbatimChar"/>
          </w:rPr>
          <w:t xml:space="preserve">ModalRegisterMachine.vue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celador digita la marca (ej.</w:t>
      </w:r>
      <w:r>
        <w:t xml:space="preserve"> </w:t>
      </w:r>
      <w:r>
        <w:rPr>
          <w:i/>
          <w:iCs/>
        </w:rPr>
        <w:t xml:space="preserve">Lenovo</w:t>
      </w:r>
      <w:r>
        <w:t xml:space="preserve">) y el número de serial del equipo (ej.</w:t>
      </w:r>
      <w:r>
        <w:t xml:space="preserve"> </w:t>
      </w:r>
      <w:r>
        <w:rPr>
          <w:i/>
          <w:iCs/>
        </w:rPr>
        <w:t xml:space="preserve">PF123456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El servicio backend</w:t>
      </w:r>
      <w:r>
        <w:t xml:space="preserve"> </w:t>
      </w:r>
      <w:r>
        <w:rPr>
          <w:rStyle w:val="VerbatimChar"/>
        </w:rPr>
        <w:t xml:space="preserve">checkDuplicate</w:t>
      </w:r>
      <w:r>
        <w:t xml:space="preserve"> </w:t>
      </w:r>
      <w:r>
        <w:t xml:space="preserve">verifica que el equipo no se encuentre activo actualmente (</w:t>
      </w:r>
      <w:r>
        <w:rPr>
          <w:rStyle w:val="VerbatimChar"/>
        </w:rPr>
        <w:t xml:space="preserve">estado_equipo != 'dentro'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El servicio</w:t>
      </w:r>
      <w:r>
        <w:t xml:space="preserve"> </w:t>
      </w:r>
      <w:r>
        <w:rPr>
          <w:rStyle w:val="VerbatimChar"/>
        </w:rPr>
        <w:t xml:space="preserve">checksBorroweds</w:t>
      </w:r>
      <w:r>
        <w:t xml:space="preserve"> </w:t>
      </w:r>
      <w:r>
        <w:t xml:space="preserve">detecta que el serial</w:t>
      </w:r>
      <w:r>
        <w:t xml:space="preserve"> </w:t>
      </w:r>
      <w:r>
        <w:rPr>
          <w:i/>
          <w:iCs/>
        </w:rPr>
        <w:t xml:space="preserve">PF123456</w:t>
      </w:r>
      <w:r>
        <w:t xml:space="preserve"> </w:t>
      </w:r>
      <w:r>
        <w:t xml:space="preserve">está registrado como propiedad de otro aprendiz (</w:t>
      </w:r>
      <w:r>
        <w:rPr>
          <w:i/>
          <w:iCs/>
        </w:rPr>
        <w:t xml:space="preserve">Carlos Pérez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El sistema suspende el registro directo y abre</w:t>
      </w:r>
      <w:r>
        <w:t xml:space="preserve"> </w:t>
      </w:r>
      <w:hyperlink r:id="rId10">
        <w:r>
          <w:rPr>
            <w:rStyle w:val="VerbatimChar"/>
          </w:rPr>
          <w:t xml:space="preserve">ModalConfirmMachine.vue</w:t>
        </w:r>
      </w:hyperlink>
      <w:r>
        <w:t xml:space="preserve">, alertando:</w:t>
      </w:r>
      <w:r>
        <w:t xml:space="preserve"> </w:t>
      </w:r>
      <w:r>
        <w:rPr>
          <w:i/>
          <w:iCs/>
        </w:rPr>
        <w:t xml:space="preserve">"El computador pertenece a Carlos Pérez. ¿Desea registrar el préstamo?"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celador consulta al aprendiz y confirma la advertencia.</w:t>
      </w:r>
    </w:p>
    <w:p>
      <w:pPr>
        <w:pStyle w:val="Compact"/>
        <w:numPr>
          <w:ilvl w:val="0"/>
          <w:numId w:val="1003"/>
        </w:numPr>
      </w:pPr>
      <w:r>
        <w:t xml:space="preserve">El aprendiz plasma su firma digital de ingreso en el componente</w:t>
      </w:r>
      <w:r>
        <w:t xml:space="preserve"> </w:t>
      </w:r>
      <w:r>
        <w:rPr>
          <w:rStyle w:val="VerbatimChar"/>
        </w:rPr>
        <w:t xml:space="preserve">SignaturePad.vue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celador presiona</w:t>
      </w:r>
      <w:r>
        <w:t xml:space="preserve"> </w:t>
      </w:r>
      <w:r>
        <w:rPr>
          <w:i/>
          <w:iCs/>
        </w:rPr>
        <w:t xml:space="preserve">"Guardar registro de equipo"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backend inserta en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firma_ingreso</w:t>
      </w:r>
      <w:r>
        <w:t xml:space="preserve">, marca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, guarda la relación en</w:t>
      </w:r>
      <w:r>
        <w:t xml:space="preserve"> </w:t>
      </w:r>
      <w:r>
        <w:rPr>
          <w:rStyle w:val="VerbatimChar"/>
        </w:rPr>
        <w:t xml:space="preserve">computadores_prestados</w:t>
      </w:r>
      <w:r>
        <w:t xml:space="preserve"> </w:t>
      </w:r>
      <w:r>
        <w:t xml:space="preserve">y vincula el</w:t>
      </w:r>
      <w:r>
        <w:t xml:space="preserve"> </w:t>
      </w:r>
      <w:r>
        <w:rPr>
          <w:rStyle w:val="VerbatimChar"/>
        </w:rPr>
        <w:t xml:space="preserve">id_detallemaquina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La tabla operativa actualiza el estado a</w:t>
      </w:r>
      <w:r>
        <w:t xml:space="preserve"> </w:t>
      </w:r>
      <w:r>
        <w:rPr>
          <w:i/>
          <w:iCs/>
        </w:rPr>
        <w:t xml:space="preserve">"Máquina registrada (Préstamo)"</w:t>
      </w:r>
      <w:r>
        <w:t xml:space="preserve">.</w:t>
      </w:r>
    </w:p>
    <w:bookmarkEnd w:id="11"/>
    <w:bookmarkStart w:id="12" w:name="flujos-alternativos"/>
    <w:p>
      <w:pPr>
        <w:pStyle w:val="Heading3"/>
      </w:pPr>
      <w:r>
        <w:t xml:space="preserve">Flujos Alternativos: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FA-1 (Equipo propio nuevo o habitual)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En el paso 4, el equipo no pertenece a terceros.</w:t>
      </w:r>
    </w:p>
    <w:p>
      <w:pPr>
        <w:pStyle w:val="Compact"/>
        <w:numPr>
          <w:ilvl w:val="1"/>
          <w:numId w:val="1005"/>
        </w:numPr>
      </w:pPr>
      <w:r>
        <w:t xml:space="preserve">El sistema omite la alerta de préstamo y pasa directamente a la captura de firma y guardado.</w:t>
      </w:r>
    </w:p>
    <w:bookmarkEnd w:id="12"/>
    <w:bookmarkStart w:id="13" w:name="flujos-de-excepción"/>
    <w:p>
      <w:pPr>
        <w:pStyle w:val="Heading3"/>
      </w:pPr>
      <w:r>
        <w:t xml:space="preserve">Flujos de Excepción: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FE-1 (Equipo con sesión activa en el CTA)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En el paso 3,</w:t>
      </w:r>
      <w:r>
        <w:t xml:space="preserve"> </w:t>
      </w:r>
      <w:r>
        <w:rPr>
          <w:rStyle w:val="VerbatimChar"/>
        </w:rPr>
        <w:t xml:space="preserve">checkDuplicate</w:t>
      </w:r>
      <w:r>
        <w:t xml:space="preserve"> </w:t>
      </w:r>
      <w:r>
        <w:t xml:space="preserve">detecta que el equipo ya está registrado con estado</w:t>
      </w:r>
      <w:r>
        <w:t xml:space="preserve"> </w:t>
      </w:r>
      <w:r>
        <w:rPr>
          <w:rStyle w:val="VerbatimChar"/>
        </w:rPr>
        <w:t xml:space="preserve">'dentro'</w:t>
      </w:r>
      <w:r>
        <w:t xml:space="preserve"> </w:t>
      </w:r>
      <w:r>
        <w:t xml:space="preserve">por otro usuario que no ha firmado salida.</w:t>
      </w:r>
    </w:p>
    <w:p>
      <w:pPr>
        <w:pStyle w:val="Compact"/>
        <w:numPr>
          <w:ilvl w:val="1"/>
          <w:numId w:val="1007"/>
        </w:numPr>
      </w:pPr>
      <w:r>
        <w:t xml:space="preserve">El backend retorna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El sistema muestra alerta roja:</w:t>
      </w:r>
      <w:r>
        <w:t xml:space="preserve"> </w:t>
      </w:r>
      <w:r>
        <w:rPr>
          <w:i/>
          <w:iCs/>
        </w:rPr>
        <w:t xml:space="preserve">"Este equipo ya se encuentra dentro del centro"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Postcondiciones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El activo queda registrado con firma de ingreso y marcado dentro de las instalaciones.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b113fd35cf84f9e2a7f35847f71ff90e3489902"/>
    <w:p>
      <w:pPr>
        <w:pStyle w:val="Heading2"/>
      </w:pPr>
      <w:r>
        <w:t xml:space="preserve">CU-ACT-02: Retiro Físico y Firma Digital de Salida del Equipo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Actor Principal</w:t>
      </w:r>
      <w:r>
        <w:t xml:space="preserve">: Celador de turno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Precondiciones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El aprendiz está registrado con un equipo en estado</w:t>
      </w:r>
      <w:r>
        <w:t xml:space="preserve"> </w:t>
      </w:r>
      <w:r>
        <w:rPr>
          <w:rStyle w:val="VerbatimChar"/>
        </w:rPr>
        <w:t xml:space="preserve">'dentro'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Disparador</w:t>
      </w:r>
      <w:r>
        <w:t xml:space="preserve">: El aprendiz registra su salida del centro portando el equipo.</w:t>
      </w:r>
    </w:p>
    <w:bookmarkStart w:id="16" w:name="flujo-principal-1"/>
    <w:p>
      <w:pPr>
        <w:pStyle w:val="Heading3"/>
      </w:pPr>
      <w:r>
        <w:t xml:space="preserve">Flujo Principal:</w:t>
      </w:r>
    </w:p>
    <w:p>
      <w:pPr>
        <w:pStyle w:val="Compact"/>
        <w:numPr>
          <w:ilvl w:val="0"/>
          <w:numId w:val="1011"/>
        </w:numPr>
      </w:pPr>
      <w:r>
        <w:t xml:space="preserve">Al escanear el carné o tramitar la salida del aprendiz, el sistema detecta el activo activo.</w:t>
      </w:r>
    </w:p>
    <w:p>
      <w:pPr>
        <w:pStyle w:val="Compact"/>
        <w:numPr>
          <w:ilvl w:val="0"/>
          <w:numId w:val="1011"/>
        </w:numPr>
      </w:pPr>
      <w:r>
        <w:t xml:space="preserve">Se despliega automáticamente el modal</w:t>
      </w:r>
      <w:r>
        <w:t xml:space="preserve"> </w:t>
      </w:r>
      <w:hyperlink r:id="rId15">
        <w:r>
          <w:rPr>
            <w:rStyle w:val="VerbatimChar"/>
          </w:rPr>
          <w:t xml:space="preserve">ModalExitComputer.vue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El celador coteja el serial físico del portátil contra el mostrado en pantalla.</w:t>
      </w:r>
    </w:p>
    <w:p>
      <w:pPr>
        <w:pStyle w:val="Compact"/>
        <w:numPr>
          <w:ilvl w:val="0"/>
          <w:numId w:val="1011"/>
        </w:numPr>
      </w:pPr>
      <w:r>
        <w:t xml:space="preserve">El aprendiz dibuja su firma digital de salida en el lienzo táctil.</w:t>
      </w:r>
    </w:p>
    <w:p>
      <w:pPr>
        <w:pStyle w:val="Compact"/>
        <w:numPr>
          <w:ilvl w:val="0"/>
          <w:numId w:val="1011"/>
        </w:numPr>
      </w:pPr>
      <w:r>
        <w:t xml:space="preserve">El celador presiona</w:t>
      </w:r>
      <w:r>
        <w:t xml:space="preserve"> </w:t>
      </w:r>
      <w:r>
        <w:rPr>
          <w:i/>
          <w:iCs/>
        </w:rPr>
        <w:t xml:space="preserve">"Confirmar retiro"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El sistema envía</w:t>
      </w:r>
      <w:r>
        <w:t xml:space="preserve"> </w:t>
      </w:r>
      <w:r>
        <w:rPr>
          <w:rStyle w:val="VerbatimChar"/>
        </w:rPr>
        <w:t xml:space="preserve">POST /api/registroSalidas/retirarEquipo/:id_detallemaquina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El backend actualiza</w:t>
      </w:r>
      <w:r>
        <w:t xml:space="preserve"> </w:t>
      </w:r>
      <w:r>
        <w:rPr>
          <w:rStyle w:val="VerbatimChar"/>
        </w:rPr>
        <w:t xml:space="preserve">detalles_maquinas.firma_salida</w:t>
      </w:r>
      <w:r>
        <w:t xml:space="preserve">, fija</w:t>
      </w:r>
      <w:r>
        <w:t xml:space="preserve"> </w:t>
      </w:r>
      <w:r>
        <w:rPr>
          <w:rStyle w:val="VerbatimChar"/>
        </w:rPr>
        <w:t xml:space="preserve">estado_equipo = 'retirado'</w:t>
      </w:r>
      <w:r>
        <w:t xml:space="preserve"> </w:t>
      </w:r>
      <w:r>
        <w:t xml:space="preserve">y almacena la hora exacta de retiro.</w:t>
      </w:r>
    </w:p>
    <w:p>
      <w:pPr>
        <w:pStyle w:val="Compact"/>
        <w:numPr>
          <w:ilvl w:val="0"/>
          <w:numId w:val="1011"/>
        </w:numPr>
      </w:pPr>
      <w:r>
        <w:t xml:space="preserve">Se completa la salida del aprendiz en</w:t>
      </w:r>
      <w:r>
        <w:t xml:space="preserve"> </w:t>
      </w:r>
      <w:r>
        <w:rPr>
          <w:rStyle w:val="VerbatimChar"/>
        </w:rPr>
        <w:t xml:space="preserve">detalles_salida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Postcondiciones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El equipo queda formalmente marcado como</w:t>
      </w:r>
      <w:r>
        <w:t xml:space="preserve"> </w:t>
      </w:r>
      <w:r>
        <w:rPr>
          <w:rStyle w:val="VerbatimChar"/>
        </w:rPr>
        <w:t xml:space="preserve">'retirado'</w:t>
      </w:r>
      <w:r>
        <w:t xml:space="preserve">, cerrando la doble firma digital.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file:///c:/Users/alejo/Downloads/primerProyecto/GEDASC/src/components/AprendizUI/Modals/ModalConfirmMachine.vue" TargetMode="External" /><Relationship Type="http://schemas.openxmlformats.org/officeDocument/2006/relationships/hyperlink" Id="rId15" Target="file:///c:/Users/alejo/Downloads/primerProyecto/GEDASC/src/components/AprendizUI/Modals/ModalExitComputer.vue" TargetMode="External" /><Relationship Type="http://schemas.openxmlformats.org/officeDocument/2006/relationships/hyperlink" Id="rId9" Target="file:///c:/Users/alejo/Downloads/primerProyecto/GEDASC/src/components/AprendizUI/Modals/ModalRegisterMachine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file:///c:/Users/alejo/Downloads/primerProyecto/GEDASC/src/components/AprendizUI/Modals/ModalConfirmMachine.vue" TargetMode="External" /><Relationship Type="http://schemas.openxmlformats.org/officeDocument/2006/relationships/hyperlink" Id="rId15" Target="file:///c:/Users/alejo/Downloads/primerProyecto/GEDASC/src/components/AprendizUI/Modals/ModalExitComputer.vue" TargetMode="External" /><Relationship Type="http://schemas.openxmlformats.org/officeDocument/2006/relationships/hyperlink" Id="rId9" Target="file:///c:/Users/alejo/Downloads/primerProyecto/GEDASC/src/components/AprendizUI/Modals/ModalRegisterMachine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2026-08-18T07:02:48Z</dcterms:created>
  <dcterms:modified xsi:type="dcterms:W3CDTF">2026-08-18T07:02:48Z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