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97dca21354d379534ce7a77947a4b8cd7f934d"/>
    <w:p>
      <w:pPr>
        <w:pStyle w:val="Heading1"/>
      </w:pPr>
      <w:r>
        <w:t xml:space="preserve">Historias de Usuario — Módulo 04: Gestión y Control de Equipos de Cómputo y Vehículos</w:t>
      </w:r>
    </w:p>
    <w:p>
      <w:r>
        <w:pict>
          <v:rect style="width:0;height:1.5pt" o:hralign="center" o:hrstd="t" o:hr="t"/>
        </w:pict>
      </w:r>
    </w:p>
    <w:bookmarkEnd w:id="9"/>
    <w:bookmarkStart w:id="15" w:name="hu-act-001"/>
    <w:p>
      <w:pPr>
        <w:pStyle w:val="Heading1"/>
      </w:pPr>
      <w:r>
        <w:t xml:space="preserve">HU-ACT-001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celador de turno en la portería del CTA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el computador portátil que porta un aprendiz al ingresar, capturando marca, serial y su firma digital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asegurar que el equipo quede formalmente inventariado bajo custodia del aprendiz durante su permanencia en el centro.</w:t>
      </w:r>
    </w:p>
    <w:bookmarkEnd w:id="10"/>
    <w:bookmarkStart w:id="12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Permite asociar un computador al ingreso del aprendiz mediante el modal interactivo</w:t>
      </w:r>
      <w:r>
        <w:t xml:space="preserve"> </w:t>
      </w:r>
      <w:hyperlink r:id="rId11">
        <w:r>
          <w:rPr>
            <w:rStyle w:val="VerbatimChar"/>
          </w:rPr>
          <w:t xml:space="preserve">ModalRegisterMachine.vue</w:t>
        </w:r>
      </w:hyperlink>
      <w:r>
        <w:t xml:space="preserve">. El celador registra la marca y serial, mientras el aprendiz dibuja su firma digital en el lienzo táctil integrado (</w:t>
      </w:r>
      <w:r>
        <w:rPr>
          <w:rStyle w:val="VerbatimChar"/>
        </w:rPr>
        <w:t xml:space="preserve">SignaturePad.vue</w:t>
      </w:r>
      <w:r>
        <w:t xml:space="preserve">) o en la terminal móvil conectada. El sistema valida si el equipo es propio, principal, secundario o prestado, lo marca con</w:t>
      </w:r>
      <w:r>
        <w:t xml:space="preserve"> </w:t>
      </w:r>
      <w:r>
        <w:rPr>
          <w:rStyle w:val="VerbatimChar"/>
        </w:rPr>
        <w:t xml:space="preserve">estado_equipo = 'dentro'</w:t>
      </w:r>
      <w:r>
        <w:t xml:space="preserve"> </w:t>
      </w:r>
      <w:r>
        <w:t xml:space="preserve">y actualiza la fila del aprendiz a</w:t>
      </w:r>
      <w:r>
        <w:t xml:space="preserve"> </w:t>
      </w:r>
      <w:r>
        <w:rPr>
          <w:i/>
          <w:iCs/>
        </w:rPr>
        <w:t xml:space="preserve">"Máquina registrada"</w:t>
      </w:r>
      <w:r>
        <w:t xml:space="preserve">.</w:t>
      </w:r>
    </w:p>
    <w:bookmarkEnd w:id="12"/>
    <w:bookmarkStart w:id="13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botón</w:t>
      </w:r>
      <w:r>
        <w:t xml:space="preserve"> </w:t>
      </w:r>
      <w:r>
        <w:rPr>
          <w:i/>
          <w:iCs/>
        </w:rPr>
        <w:t xml:space="preserve">"Registrar máquina"</w:t>
      </w:r>
      <w:r>
        <w:t xml:space="preserve"> </w:t>
      </w:r>
      <w:r>
        <w:t xml:space="preserve">en la fila del aprendiz abre el modal de registro de activos.</w:t>
      </w:r>
    </w:p>
    <w:p>
      <w:pPr>
        <w:pStyle w:val="Compact"/>
        <w:numPr>
          <w:ilvl w:val="0"/>
          <w:numId w:val="1001"/>
        </w:numPr>
      </w:pPr>
      <w:r>
        <w:t xml:space="preserve">El formulario solicita: Tipo de activo (</w:t>
      </w:r>
      <w:r>
        <w:rPr>
          <w:i/>
          <w:iCs/>
        </w:rPr>
        <w:t xml:space="preserve">Computador</w:t>
      </w:r>
      <w:r>
        <w:t xml:space="preserve">), Marca, Serial del computador y Lienzo de firma.</w:t>
      </w:r>
    </w:p>
    <w:p>
      <w:pPr>
        <w:pStyle w:val="Compact"/>
        <w:numPr>
          <w:ilvl w:val="0"/>
          <w:numId w:val="1001"/>
        </w:numPr>
      </w:pPr>
      <w:r>
        <w:t xml:space="preserve">El servicio backend</w:t>
      </w:r>
      <w:r>
        <w:t xml:space="preserve"> </w:t>
      </w:r>
      <w:r>
        <w:rPr>
          <w:rStyle w:val="VerbatimChar"/>
        </w:rPr>
        <w:t xml:space="preserve">checkComputer</w:t>
      </w:r>
      <w:r>
        <w:t xml:space="preserve"> </w:t>
      </w:r>
      <w:r>
        <w:t xml:space="preserve">evalúa si el serial ya pertenece a otro aprendiz en el sistema.</w:t>
      </w:r>
    </w:p>
    <w:p>
      <w:pPr>
        <w:pStyle w:val="Compact"/>
        <w:numPr>
          <w:ilvl w:val="0"/>
          <w:numId w:val="1001"/>
        </w:numPr>
      </w:pPr>
      <w:r>
        <w:t xml:space="preserve">Se captura la firma digital como una cadena Base64 no vacía.</w:t>
      </w:r>
    </w:p>
    <w:p>
      <w:pPr>
        <w:pStyle w:val="Compact"/>
        <w:numPr>
          <w:ilvl w:val="0"/>
          <w:numId w:val="1001"/>
        </w:numPr>
      </w:pPr>
      <w:r>
        <w:t xml:space="preserve">Al confirmar, se envía</w:t>
      </w:r>
      <w:r>
        <w:t xml:space="preserve"> </w:t>
      </w:r>
      <w:r>
        <w:rPr>
          <w:rStyle w:val="VerbatimChar"/>
        </w:rPr>
        <w:t xml:space="preserve">POST /api/registroIngresos/ingresoMaquina/:id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 inserta el registro en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firma_ingreso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estado_equipo = 'dentro'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hora_ingreso_equipo = CURRENT_TIMESTAMP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 actualiza</w:t>
      </w:r>
      <w:r>
        <w:t xml:space="preserve"> </w:t>
      </w:r>
      <w:r>
        <w:rPr>
          <w:rStyle w:val="VerbatimChar"/>
        </w:rPr>
        <w:t xml:space="preserve">detalles_ingreso.id_detallemaquina</w:t>
      </w:r>
      <w:r>
        <w:t xml:space="preserve"> </w:t>
      </w:r>
      <w:r>
        <w:t xml:space="preserve">con la tupla creada.</w:t>
      </w:r>
    </w:p>
    <w:p>
      <w:pPr>
        <w:pStyle w:val="Compact"/>
        <w:numPr>
          <w:ilvl w:val="0"/>
          <w:numId w:val="1001"/>
        </w:numPr>
      </w:pPr>
      <w:r>
        <w:t xml:space="preserve">El estado visual en la tabla del celador cambia inmediatamente a</w:t>
      </w:r>
      <w:r>
        <w:t xml:space="preserve"> </w:t>
      </w:r>
      <w:r>
        <w:rPr>
          <w:i/>
          <w:iCs/>
        </w:rPr>
        <w:t xml:space="preserve">"Máquina registrada"</w:t>
      </w:r>
      <w:r>
        <w:t xml:space="preserve"> </w:t>
      </w:r>
      <w:r>
        <w:t xml:space="preserve">(con indicador verde).</w:t>
      </w:r>
    </w:p>
    <w:bookmarkEnd w:id="13"/>
    <w:bookmarkStart w:id="14" w:name="metadatos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RN-ACT-001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RN-ACT-002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RN-ACT-005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RN-ACT-006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/api/registroIngresos/ingresoMaquina/:id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src/components/AprendizUI/Modals/ModalRegisterMachine.vue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src/components/Library/SignaturePad.vue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src/views/GeneralEntryView.vue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database/src/controllers/entry.controller.ts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database/src/services/machines/checkComputer.ts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hu-act-002"/>
    <w:p>
      <w:pPr>
        <w:pStyle w:val="Heading1"/>
      </w:pPr>
      <w:r>
        <w:t xml:space="preserve">HU-ACT-002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celador de turno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el vehículo (bicicleta, motocicleta o automóvil) que ingresa un aprendiz al centro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controlar el acceso vehicular en los parqueaderos del CTA y disponer de evidencia de su ingreso.</w:t>
      </w:r>
    </w:p>
    <w:bookmarkEnd w:id="16"/>
    <w:bookmarkStart w:id="17" w:name="descripción-1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Permite asociar un vehículo al ingreso del aprendiz. El celador selecciona el tipo de vehículo, ingresa la marca y placa (o identificador en caso de bicicletas) y captura la firma digital del portador.</w:t>
      </w:r>
    </w:p>
    <w:bookmarkEnd w:id="17"/>
    <w:bookmarkStart w:id="18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3"/>
        </w:numPr>
      </w:pPr>
      <w:r>
        <w:t xml:space="preserve">El modal permite conmutar a tipo</w:t>
      </w:r>
      <w:r>
        <w:t xml:space="preserve"> </w:t>
      </w:r>
      <w:r>
        <w:rPr>
          <w:i/>
          <w:iCs/>
        </w:rPr>
        <w:t xml:space="preserve">Vehículo</w:t>
      </w:r>
      <w:r>
        <w:t xml:space="preserve"> </w:t>
      </w:r>
      <w:r>
        <w:t xml:space="preserve">con opciones de subtipo:</w:t>
      </w:r>
      <w:r>
        <w:t xml:space="preserve"> </w:t>
      </w:r>
      <w:r>
        <w:rPr>
          <w:i/>
          <w:iCs/>
        </w:rPr>
        <w:t xml:space="preserve">Moto</w:t>
      </w:r>
      <w:r>
        <w:t xml:space="preserve">,</w:t>
      </w:r>
      <w:r>
        <w:t xml:space="preserve"> </w:t>
      </w:r>
      <w:r>
        <w:rPr>
          <w:i/>
          <w:iCs/>
        </w:rPr>
        <w:t xml:space="preserve">Bicicleta</w:t>
      </w:r>
      <w:r>
        <w:t xml:space="preserve">,</w:t>
      </w:r>
      <w:r>
        <w:t xml:space="preserve"> </w:t>
      </w:r>
      <w:r>
        <w:rPr>
          <w:i/>
          <w:iCs/>
        </w:rPr>
        <w:t xml:space="preserve">Carro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Solicita obligatoriamente: Subtipo, Marca, Placa/Identificador y Firma digital.</w:t>
      </w:r>
    </w:p>
    <w:p>
      <w:pPr>
        <w:pStyle w:val="Compact"/>
        <w:numPr>
          <w:ilvl w:val="0"/>
          <w:numId w:val="1003"/>
        </w:numPr>
      </w:pPr>
      <w:r>
        <w:t xml:space="preserve">El servicio</w:t>
      </w:r>
      <w:r>
        <w:t xml:space="preserve"> </w:t>
      </w:r>
      <w:r>
        <w:rPr>
          <w:rStyle w:val="VerbatimChar"/>
        </w:rPr>
        <w:t xml:space="preserve">checkVehicle</w:t>
      </w:r>
      <w:r>
        <w:t xml:space="preserve"> </w:t>
      </w:r>
      <w:r>
        <w:t xml:space="preserve">valida el estado de la placa y su propietario titular.</w:t>
      </w:r>
    </w:p>
    <w:p>
      <w:pPr>
        <w:pStyle w:val="Compact"/>
        <w:numPr>
          <w:ilvl w:val="0"/>
          <w:numId w:val="1003"/>
        </w:numPr>
      </w:pPr>
      <w:r>
        <w:t xml:space="preserve">Al guardar, se vincula el activo a la sesión de ingreso con</w:t>
      </w:r>
      <w:r>
        <w:t xml:space="preserve"> </w:t>
      </w:r>
      <w:r>
        <w:rPr>
          <w:rStyle w:val="VerbatimChar"/>
        </w:rPr>
        <w:t xml:space="preserve">estado_equipo = 'dentro'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La tabla de ingresos refleja el registro del vehículo exitosamente.</w:t>
      </w:r>
    </w:p>
    <w:bookmarkEnd w:id="18"/>
    <w:bookmarkStart w:id="19" w:name="metadatos-1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RN-ACT-001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RN-ACT-002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RN-ACT-005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/api/registroIngresos/ingresoMaquina/:id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src/components/AprendizUI/Modals/ModalRegisterMachine.vue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src/views/GeneralEntryView.vue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database/src/controllers/entry.controller.ts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database/src/services/machines/checkVehicle.ts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hu-act-003"/>
    <w:p>
      <w:pPr>
        <w:pStyle w:val="Heading1"/>
      </w:pPr>
      <w:r>
        <w:t xml:space="preserve">HU-ACT-003</w:t>
      </w:r>
    </w:p>
    <w:bookmarkStart w:id="21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celador de turno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recibir una advertencia visual y requerir confirmación cuando un aprendiz intenta ingresar un equipo que pertenece a otro aprendiz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documentar y auditar formalmente las situaciones de préstamo de equipos en el centro.</w:t>
      </w:r>
    </w:p>
    <w:bookmarkEnd w:id="21"/>
    <w:bookmarkStart w:id="23" w:name="descripción-2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Si el serial o placa digitada ya se encuentra registrada en la base de datos a nombre de un aprendiz distinto al que está ingresando, el servicio</w:t>
      </w:r>
      <w:r>
        <w:t xml:space="preserve"> </w:t>
      </w:r>
      <w:r>
        <w:rPr>
          <w:rStyle w:val="VerbatimChar"/>
        </w:rPr>
        <w:t xml:space="preserve">checksBorroweds</w:t>
      </w:r>
      <w:r>
        <w:t xml:space="preserve"> </w:t>
      </w:r>
      <w:r>
        <w:t xml:space="preserve">detecta la discrepancia. El sistema suspende el registro directo y despliega</w:t>
      </w:r>
      <w:r>
        <w:t xml:space="preserve"> </w:t>
      </w:r>
      <w:hyperlink r:id="rId22">
        <w:r>
          <w:rPr>
            <w:rStyle w:val="VerbatimChar"/>
          </w:rPr>
          <w:t xml:space="preserve">ModalConfirmMachine.vue</w:t>
        </w:r>
      </w:hyperlink>
      <w:r>
        <w:t xml:space="preserve"> </w:t>
      </w:r>
      <w:r>
        <w:t xml:space="preserve">mostrando el nombre del propietario titular y solicitando confirmación explícita para registrar el préstamo.</w:t>
      </w:r>
    </w:p>
    <w:bookmarkEnd w:id="23"/>
    <w:bookmarkStart w:id="24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5"/>
        </w:numPr>
      </w:pPr>
      <w:r>
        <w:t xml:space="preserve">El backend evalúa la relación entre el serial/placa y el</w:t>
      </w:r>
      <w:r>
        <w:t xml:space="preserve"> </w:t>
      </w:r>
      <w:r>
        <w:rPr>
          <w:rStyle w:val="VerbatimChar"/>
        </w:rPr>
        <w:t xml:space="preserve">id_aprendiz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Si el equipo pertenece a un tercero, retorna</w:t>
      </w:r>
      <w:r>
        <w:t xml:space="preserve"> </w:t>
      </w:r>
      <w:r>
        <w:rPr>
          <w:rStyle w:val="VerbatimChar"/>
        </w:rPr>
        <w:t xml:space="preserve">{ isBorrowed: true, ownerName: '...', ownerDni: '...' }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El frontend abre</w:t>
      </w:r>
      <w:r>
        <w:t xml:space="preserve"> </w:t>
      </w:r>
      <w:hyperlink r:id="rId22">
        <w:r>
          <w:rPr>
            <w:rStyle w:val="VerbatimChar"/>
          </w:rPr>
          <w:t xml:space="preserve">ModalConfirmMachine.vue</w:t>
        </w:r>
      </w:hyperlink>
      <w:r>
        <w:t xml:space="preserve"> </w:t>
      </w:r>
      <w:r>
        <w:t xml:space="preserve">informando:</w:t>
      </w:r>
      <w:r>
        <w:t xml:space="preserve"> </w:t>
      </w:r>
      <w:r>
        <w:rPr>
          <w:i/>
          <w:iCs/>
        </w:rPr>
        <w:t xml:space="preserve">"El equipo con serial [SERIAL] pertenece a [NOMBRE PROPIETARIO]. ¿Desea registrarlo como equipo prestado?"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Al confirmar el celador, el registro se almacena en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 </w:t>
      </w:r>
      <w:r>
        <w:t xml:space="preserve">y se crea una entrada en</w:t>
      </w:r>
      <w:r>
        <w:t xml:space="preserve"> </w:t>
      </w:r>
      <w:r>
        <w:rPr>
          <w:rStyle w:val="VerbatimChar"/>
        </w:rPr>
        <w:t xml:space="preserve">computadores_prestados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vehiculos_prestados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El evento queda disponible inmediatamente en el módulo administrativo de</w:t>
      </w:r>
      <w:r>
        <w:t xml:space="preserve"> </w:t>
      </w:r>
      <w:r>
        <w:rPr>
          <w:i/>
          <w:iCs/>
        </w:rPr>
        <w:t xml:space="preserve">Máquinas Prestadas</w:t>
      </w:r>
      <w:r>
        <w:t xml:space="preserve"> </w:t>
      </w:r>
      <w:r>
        <w:t xml:space="preserve">y en el</w:t>
      </w:r>
      <w:r>
        <w:t xml:space="preserve"> </w:t>
      </w:r>
      <w:r>
        <w:rPr>
          <w:i/>
          <w:iCs/>
        </w:rPr>
        <w:t xml:space="preserve">Centro de Alertas</w:t>
      </w:r>
      <w:r>
        <w:t xml:space="preserve">.</w:t>
      </w:r>
    </w:p>
    <w:bookmarkEnd w:id="24"/>
    <w:bookmarkStart w:id="25" w:name="metadatos-2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RN-ACT-001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RN-ACT-003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RN-ACT-004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/api/registroIngresos/ingresoMaquina/:id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src/components/AprendizUI/Modals/ModalConfirmMachine.vue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src/views/GeneralEntryView.vue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database/src/services/machines/checksBorroweds.ts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database/src/controllers/entry.controller.ts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hu-act-004"/>
    <w:p>
      <w:pPr>
        <w:pStyle w:val="Heading1"/>
      </w:pPr>
      <w:r>
        <w:t xml:space="preserve">HU-ACT-004</w:t>
      </w:r>
    </w:p>
    <w:bookmarkStart w:id="27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sistema de control de acceso GEDASC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bloquear el registro de un equipo si este ya se encuentra con una sesión activa dentro del centro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evitar la duplicidad física imposible de un mismo computador o vehículo en instalaciones simultáneas.</w:t>
      </w:r>
    </w:p>
    <w:bookmarkEnd w:id="27"/>
    <w:bookmarkStart w:id="28" w:name="descripción-3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servicio</w:t>
      </w:r>
      <w:r>
        <w:t xml:space="preserve"> </w:t>
      </w:r>
      <w:r>
        <w:rPr>
          <w:rStyle w:val="VerbatimChar"/>
        </w:rPr>
        <w:t xml:space="preserve">checkDuplicate</w:t>
      </w:r>
      <w:r>
        <w:t xml:space="preserve"> </w:t>
      </w:r>
      <w:r>
        <w:t xml:space="preserve">verifica si el serial o placa ingresada ya cuenta con una tupla en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estado_equipo = 'dentro'</w:t>
      </w:r>
      <w:r>
        <w:t xml:space="preserve">. Si es así, el sistema rechaza rotundamente la operación e informa al celador el nombre y documento del aprendiz que tiene actualmente la sesión activa con dicho equipo.</w:t>
      </w:r>
    </w:p>
    <w:bookmarkEnd w:id="28"/>
    <w:bookmarkStart w:id="29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checkDuplicate</w:t>
      </w:r>
      <w:r>
        <w:t xml:space="preserve"> </w:t>
      </w:r>
      <w:r>
        <w:t xml:space="preserve">ejecuta una consulta sobre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 </w:t>
      </w:r>
      <w:r>
        <w:t xml:space="preserve">buscando coincidencias con</w:t>
      </w:r>
      <w:r>
        <w:t xml:space="preserve"> </w:t>
      </w:r>
      <w:r>
        <w:rPr>
          <w:rStyle w:val="VerbatimChar"/>
        </w:rPr>
        <w:t xml:space="preserve">estado_equipo = 'dentro'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Si existe una coincidencia activa, responde con código HTTP 400 y mensaje:</w:t>
      </w:r>
      <w:r>
        <w:t xml:space="preserve"> </w:t>
      </w:r>
      <w:r>
        <w:rPr>
          <w:i/>
          <w:iCs/>
        </w:rPr>
        <w:t xml:space="preserve">"El equipo ya se encuentra dentro del centro a nombre de [NOMBRE] ([DNI])"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El sistema no permite continuar con el registro hasta que el portador anterior registre la salida y firma de retiro del activo.</w:t>
      </w:r>
    </w:p>
    <w:bookmarkEnd w:id="29"/>
    <w:bookmarkStart w:id="30" w:name="metadatos-3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RN-ACT-003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/api/registroIngresos/ingresoMaquina/:id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src/components/AprendizUI/Modals/ModalRegisterMachine.vue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database/src/services/machines/checkDuplicate.ts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hu-act-005"/>
    <w:p>
      <w:pPr>
        <w:pStyle w:val="Heading1"/>
      </w:pPr>
      <w:r>
        <w:t xml:space="preserve">HU-ACT-005</w:t>
      </w:r>
    </w:p>
    <w:bookmarkStart w:id="32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celador de turno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capturar la firma de salida del equipo al momento en que el aprendiz se retira del CTA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completar el esquema de doble firma y certificar el retiro físico conforme del activo.</w:t>
      </w:r>
    </w:p>
    <w:bookmarkEnd w:id="32"/>
    <w:bookmarkStart w:id="33" w:name="descripción-4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Al tramitar la salida de un aprendiz con equipo activo, el sistema abre el modal de firma de salida. El aprendiz dibuja su firma y el endpoint</w:t>
      </w:r>
      <w:r>
        <w:t xml:space="preserve"> </w:t>
      </w:r>
      <w:r>
        <w:rPr>
          <w:rStyle w:val="VerbatimChar"/>
        </w:rPr>
        <w:t xml:space="preserve">POST /api/registroSalidas/retirarEquipo/:id_detallemaquina</w:t>
      </w:r>
      <w:r>
        <w:t xml:space="preserve"> </w:t>
      </w:r>
      <w:r>
        <w:t xml:space="preserve">almacena la</w:t>
      </w:r>
      <w:r>
        <w:t xml:space="preserve"> </w:t>
      </w:r>
      <w:r>
        <w:rPr>
          <w:rStyle w:val="VerbatimChar"/>
        </w:rPr>
        <w:t xml:space="preserve">firma_salida</w:t>
      </w:r>
      <w:r>
        <w:t xml:space="preserve">, marca</w:t>
      </w:r>
      <w:r>
        <w:t xml:space="preserve"> </w:t>
      </w:r>
      <w:r>
        <w:rPr>
          <w:rStyle w:val="VerbatimChar"/>
        </w:rPr>
        <w:t xml:space="preserve">estado_equipo = 'retirado'</w:t>
      </w:r>
      <w:r>
        <w:t xml:space="preserve"> </w:t>
      </w:r>
      <w:r>
        <w:t xml:space="preserve">y guarda la hora exacta de retiro.</w:t>
      </w:r>
    </w:p>
    <w:bookmarkEnd w:id="33"/>
    <w:bookmarkStart w:id="35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9"/>
        </w:numPr>
      </w:pPr>
      <w:r>
        <w:t xml:space="preserve">El modal</w:t>
      </w:r>
      <w:r>
        <w:t xml:space="preserve"> </w:t>
      </w:r>
      <w:hyperlink r:id="rId34">
        <w:r>
          <w:rPr>
            <w:rStyle w:val="VerbatimChar"/>
          </w:rPr>
          <w:t xml:space="preserve">ModalExitComputer.vue</w:t>
        </w:r>
      </w:hyperlink>
      <w:r>
        <w:t xml:space="preserve"> </w:t>
      </w:r>
      <w:r>
        <w:t xml:space="preserve">muestra el detalle del equipo (tipo, marca, serial/placa).</w:t>
      </w:r>
    </w:p>
    <w:p>
      <w:pPr>
        <w:pStyle w:val="Compact"/>
        <w:numPr>
          <w:ilvl w:val="0"/>
          <w:numId w:val="1009"/>
        </w:numPr>
      </w:pPr>
      <w:r>
        <w:t xml:space="preserve">El aprendiz firma en el componente táctil.</w:t>
      </w:r>
    </w:p>
    <w:p>
      <w:pPr>
        <w:pStyle w:val="Compact"/>
        <w:numPr>
          <w:ilvl w:val="0"/>
          <w:numId w:val="1009"/>
        </w:numPr>
      </w:pPr>
      <w:r>
        <w:t xml:space="preserve">Al presionar</w:t>
      </w:r>
      <w:r>
        <w:t xml:space="preserve"> </w:t>
      </w:r>
      <w:r>
        <w:rPr>
          <w:i/>
          <w:iCs/>
        </w:rPr>
        <w:t xml:space="preserve">"Confirmar retiro"</w:t>
      </w:r>
      <w:r>
        <w:t xml:space="preserve">, se envía la firma en Base64.</w:t>
      </w:r>
    </w:p>
    <w:p>
      <w:pPr>
        <w:pStyle w:val="Compact"/>
        <w:numPr>
          <w:ilvl w:val="0"/>
          <w:numId w:val="1009"/>
        </w:numPr>
      </w:pPr>
      <w:r>
        <w:t xml:space="preserve">El backend actualiza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 </w:t>
      </w:r>
      <w:r>
        <w:t xml:space="preserve">estableciendo</w:t>
      </w:r>
      <w:r>
        <w:t xml:space="preserve"> </w:t>
      </w:r>
      <w:r>
        <w:rPr>
          <w:rStyle w:val="VerbatimChar"/>
        </w:rPr>
        <w:t xml:space="preserve">firma_salida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estado_equipo = 'retirado'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hora_retiro_equipo = CURRENT_TIMESTAMP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El equipo queda liberado para futuros ingresos por parte del mismo o de otro aprendiz.</w:t>
      </w:r>
    </w:p>
    <w:bookmarkEnd w:id="35"/>
    <w:bookmarkStart w:id="36" w:name="metadatos-4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RN-ACT-004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RN-ACT-005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/api/registroSalidas/retirarEquipo/:id_detallemaquina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src/components/AprendizUI/Modals/ModalExitComputer.vue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src/components/Library/SignaturePad.vue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database/src/controllers/exit.controller.ts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hu-act-006"/>
    <w:p>
      <w:pPr>
        <w:pStyle w:val="Heading1"/>
      </w:pPr>
      <w:r>
        <w:t xml:space="preserve">HU-ACT-006</w:t>
      </w:r>
    </w:p>
    <w:bookmarkStart w:id="38" w:name="historia-5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aprendiz y celador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capturar la firma digital del aprendiz desde un dispositivo móvil o tablet sincronizado en tiempo real mediante WebSockets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permitir que el aprendiz firme cómodamente en un dispositivo táctil de mano mientras el celador opera el computador principal.</w:t>
      </w:r>
    </w:p>
    <w:bookmarkEnd w:id="38"/>
    <w:bookmarkStart w:id="40" w:name="descripción-5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Permite enlazar una vista móvil (</w:t>
      </w:r>
      <w:hyperlink r:id="rId39">
        <w:r>
          <w:rPr>
            <w:rStyle w:val="VerbatimChar"/>
          </w:rPr>
          <w:t xml:space="preserve">SignatureMobileView.vue</w:t>
        </w:r>
      </w:hyperlink>
      <w:r>
        <w:t xml:space="preserve">) al sistema mediante Socket.io. Cuando el celador abre un modal de firma en el PC, el evento se emite al dispositivo móvil; al firmar el aprendiz en la pantalla táctil, la firma en Base64 se transmite instantáneamente al PC y se guarda en la base de datos.</w:t>
      </w:r>
    </w:p>
    <w:bookmarkEnd w:id="40"/>
    <w:bookmarkStart w:id="41" w:name="criterios-de-aceptación-5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La conexión WebSocket se establece de forma segura entre el PC de portería y la terminal móvil.</w:t>
      </w:r>
    </w:p>
    <w:p>
      <w:pPr>
        <w:pStyle w:val="Compact"/>
        <w:numPr>
          <w:ilvl w:val="0"/>
          <w:numId w:val="1011"/>
        </w:numPr>
      </w:pPr>
      <w:r>
        <w:t xml:space="preserve">Al solicitar firma, el móvil presenta el lienzo interactivo con los datos del aprendiz.</w:t>
      </w:r>
    </w:p>
    <w:p>
      <w:pPr>
        <w:pStyle w:val="Compact"/>
        <w:numPr>
          <w:ilvl w:val="0"/>
          <w:numId w:val="1011"/>
        </w:numPr>
      </w:pPr>
      <w:r>
        <w:t xml:space="preserve">Al presionar</w:t>
      </w:r>
      <w:r>
        <w:t xml:space="preserve"> </w:t>
      </w:r>
      <w:r>
        <w:rPr>
          <w:i/>
          <w:iCs/>
        </w:rPr>
        <w:t xml:space="preserve">"Aceptar"</w:t>
      </w:r>
      <w:r>
        <w:t xml:space="preserve"> </w:t>
      </w:r>
      <w:r>
        <w:t xml:space="preserve">en el móvil, el evento</w:t>
      </w:r>
      <w:r>
        <w:t xml:space="preserve"> </w:t>
      </w:r>
      <w:r>
        <w:rPr>
          <w:rStyle w:val="VerbatimChar"/>
        </w:rPr>
        <w:t xml:space="preserve">signature:saved</w:t>
      </w:r>
      <w:r>
        <w:t xml:space="preserve"> </w:t>
      </w:r>
      <w:r>
        <w:t xml:space="preserve">envía la imagen Base64 al PC.</w:t>
      </w:r>
    </w:p>
    <w:p>
      <w:pPr>
        <w:pStyle w:val="Compact"/>
        <w:numPr>
          <w:ilvl w:val="0"/>
          <w:numId w:val="1011"/>
        </w:numPr>
      </w:pPr>
      <w:r>
        <w:t xml:space="preserve">El modal del PC recibe la firma y completa el guardado sin intervención manual adicional.</w:t>
      </w:r>
    </w:p>
    <w:bookmarkEnd w:id="41"/>
    <w:bookmarkStart w:id="42" w:name="metadatos-5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</w:t>
      </w:r>
      <w:r>
        <w:t xml:space="preserve">: Media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RN-ACT-006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</w:t>
      </w:r>
      <w:r>
        <w:t xml:space="preserve">: Socket Events (</w:t>
      </w:r>
      <w:r>
        <w:rPr>
          <w:rStyle w:val="VerbatimChar"/>
        </w:rPr>
        <w:t xml:space="preserve">signature:request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signature:saved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src/mobile/SignatureMobileView.vue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src/socket.ts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src/components/Library/SignaturePad.vue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database/src/sockets/index.ts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database/src/sockets/io.ts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hu-act-007"/>
    <w:p>
      <w:pPr>
        <w:pStyle w:val="Heading1"/>
      </w:pPr>
      <w:r>
        <w:t xml:space="preserve">HU-ACT-007</w:t>
      </w:r>
    </w:p>
    <w:bookmarkStart w:id="44" w:name="historia-6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celador o administrador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consultar la vista unificada de historial de activos, alternando entre computadores y vehículos con filtros de fecha y búsqueda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auditar los movimientos de equipos, consultar detalles de propietarios y visualizar las firmas de ingreso y salida.</w:t>
      </w:r>
    </w:p>
    <w:bookmarkEnd w:id="44"/>
    <w:bookmarkStart w:id="46" w:name="descripción-6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Proporciona la vista</w:t>
      </w:r>
      <w:r>
        <w:t xml:space="preserve"> </w:t>
      </w:r>
      <w:hyperlink r:id="rId45">
        <w:r>
          <w:rPr>
            <w:rStyle w:val="VerbatimChar"/>
          </w:rPr>
          <w:t xml:space="preserve">AssetsHistoryView.vue</w:t>
        </w:r>
      </w:hyperlink>
      <w:r>
        <w:t xml:space="preserve"> </w:t>
      </w:r>
      <w:r>
        <w:t xml:space="preserve">que unifica la trazabilidad de todos los activos que han ingresado al centro. Permite conmutar pestañas entre</w:t>
      </w:r>
      <w:r>
        <w:t xml:space="preserve"> </w:t>
      </w:r>
      <w:r>
        <w:rPr>
          <w:i/>
          <w:iCs/>
        </w:rPr>
        <w:t xml:space="preserve">Computadores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Vehículos</w:t>
      </w:r>
      <w:r>
        <w:t xml:space="preserve">, filtrar por rangos de fecha predefinidos (</w:t>
      </w:r>
      <w:r>
        <w:rPr>
          <w:i/>
          <w:iCs/>
        </w:rPr>
        <w:t xml:space="preserve">Hoy</w:t>
      </w:r>
      <w:r>
        <w:t xml:space="preserve">,</w:t>
      </w:r>
      <w:r>
        <w:t xml:space="preserve"> </w:t>
      </w:r>
      <w:r>
        <w:rPr>
          <w:i/>
          <w:iCs/>
        </w:rPr>
        <w:t xml:space="preserve">Ayer</w:t>
      </w:r>
      <w:r>
        <w:t xml:space="preserve">,</w:t>
      </w:r>
      <w:r>
        <w:t xml:space="preserve"> </w:t>
      </w:r>
      <w:r>
        <w:rPr>
          <w:i/>
          <w:iCs/>
        </w:rPr>
        <w:t xml:space="preserve">Esta semana</w:t>
      </w:r>
      <w:r>
        <w:t xml:space="preserve">, etc.), buscar por serial/placa/propietario y abrir modales de detalle para inspeccionar las firmas digitales.</w:t>
      </w:r>
    </w:p>
    <w:bookmarkEnd w:id="46"/>
    <w:bookmarkStart w:id="48" w:name="criterios-de-aceptación-6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3"/>
        </w:numPr>
      </w:pPr>
      <w:r>
        <w:t xml:space="preserve">Un interruptor superior permite conmutar entre</w:t>
      </w:r>
      <w:r>
        <w:t xml:space="preserve"> </w:t>
      </w:r>
      <w:r>
        <w:rPr>
          <w:i/>
          <w:iCs/>
        </w:rPr>
        <w:t xml:space="preserve">Computadores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/api/HistorialComputadores/historial</w:t>
      </w:r>
      <w:r>
        <w:t xml:space="preserve">) y</w:t>
      </w:r>
      <w:r>
        <w:t xml:space="preserve"> </w:t>
      </w:r>
      <w:r>
        <w:rPr>
          <w:i/>
          <w:iCs/>
        </w:rPr>
        <w:t xml:space="preserve">Vehículos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/api/HistorialVehiculos/historial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La tabla de computadores muestra: Marca, Serial, DNI del Aprendiz, Hora de Ingreso, Hora de Salida y Botón de Detalles.</w:t>
      </w:r>
    </w:p>
    <w:p>
      <w:pPr>
        <w:pStyle w:val="Compact"/>
        <w:numPr>
          <w:ilvl w:val="0"/>
          <w:numId w:val="1013"/>
        </w:numPr>
      </w:pPr>
      <w:r>
        <w:t xml:space="preserve">La tabla de vehículos muestra: Tipo, Marca, Placa, DNI del Aprendiz, Hora de Ingreso, Hora de Salida y Botón de Detalles.</w:t>
      </w:r>
    </w:p>
    <w:p>
      <w:pPr>
        <w:pStyle w:val="Compact"/>
        <w:numPr>
          <w:ilvl w:val="0"/>
          <w:numId w:val="1013"/>
        </w:numPr>
      </w:pPr>
      <w:r>
        <w:t xml:space="preserve">El botón de detalles abre</w:t>
      </w:r>
      <w:r>
        <w:t xml:space="preserve"> </w:t>
      </w:r>
      <w:hyperlink r:id="rId47">
        <w:r>
          <w:rPr>
            <w:rStyle w:val="VerbatimChar"/>
          </w:rPr>
          <w:t xml:space="preserve">ModalAssetOwnerDetails.vue</w:t>
        </w:r>
      </w:hyperlink>
      <w:r>
        <w:t xml:space="preserve"> </w:t>
      </w:r>
      <w:r>
        <w:t xml:space="preserve">mostrando:</w:t>
      </w:r>
    </w:p>
    <w:p>
      <w:pPr>
        <w:pStyle w:val="Compact"/>
        <w:numPr>
          <w:ilvl w:val="1"/>
          <w:numId w:val="1014"/>
        </w:numPr>
      </w:pPr>
      <w:r>
        <w:t xml:space="preserve">Información completa del titular (Nombre, Apellido, Programa formativo, Ficha, Horario y Jornada).</w:t>
      </w:r>
    </w:p>
    <w:p>
      <w:pPr>
        <w:pStyle w:val="Compact"/>
        <w:numPr>
          <w:ilvl w:val="1"/>
          <w:numId w:val="1014"/>
        </w:numPr>
      </w:pPr>
      <w:r>
        <w:t xml:space="preserve">Indicador de estado del activo (</w:t>
      </w:r>
      <w:r>
        <w:rPr>
          <w:i/>
          <w:iCs/>
        </w:rPr>
        <w:t xml:space="preserve">RETIRADO DEL CENTRO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DENTRO DEL CENTRO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Tarjeta Firma de Ingreso</w:t>
      </w:r>
      <w:r>
        <w:t xml:space="preserve">: Hora exacta de ingreso y evidencia de la firma digital capturada en portería.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Tarjeta Firma de Salida</w:t>
      </w:r>
      <w:r>
        <w:t xml:space="preserve">: Hora exacta de salida/retiro y evidencia de la firma de retiro, o badge de</w:t>
      </w:r>
      <w:r>
        <w:t xml:space="preserve"> </w:t>
      </w:r>
      <w:r>
        <w:rPr>
          <w:i/>
          <w:iCs/>
        </w:rPr>
        <w:t xml:space="preserve">Activo Dentro del CTA</w:t>
      </w:r>
      <w:r>
        <w:t xml:space="preserve"> </w:t>
      </w:r>
      <w:r>
        <w:t xml:space="preserve">en caso de sesión activa sin retirar.</w:t>
      </w:r>
    </w:p>
    <w:bookmarkEnd w:id="48"/>
    <w:bookmarkStart w:id="49" w:name="metadatos-6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RN-ACT-007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RN-ACT-008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/api/HistorialComputadores/historial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/api/HistorialVehiculos/historial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/api/HistorialComputadores/propietario/:id_detallemaquina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/api/HistorialVehiculos/propietario/:id_detallemaquina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src/views/AssetsHistoryView.vue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src/components/AprendizUI/AssetsHistoryTable.vue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src/components/AprendizUI/Modals/ModalAssetOwnerDetails.vue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database/src/controllers/computer.controller.ts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database/src/controllers/vehicle.controller.ts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7" Target="file:///c:/Users/alejo/Downloads/primerProyecto/GEDASC/src/components/AprendizUI/Modals/ModalAssetOwnerDetails.vue" TargetMode="External" /><Relationship Type="http://schemas.openxmlformats.org/officeDocument/2006/relationships/hyperlink" Id="rId22" Target="file:///c:/Users/alejo/Downloads/primerProyecto/GEDASC/src/components/AprendizUI/Modals/ModalConfirmMachine.vue" TargetMode="External" /><Relationship Type="http://schemas.openxmlformats.org/officeDocument/2006/relationships/hyperlink" Id="rId34" Target="file:///c:/Users/alejo/Downloads/primerProyecto/GEDASC/src/components/AprendizUI/Modals/ModalExitComputer.vue" TargetMode="External" /><Relationship Type="http://schemas.openxmlformats.org/officeDocument/2006/relationships/hyperlink" Id="rId11" Target="file:///c:/Users/alejo/Downloads/primerProyecto/GEDASC/src/components/AprendizUI/Modals/ModalRegisterMachine.vue" TargetMode="External" /><Relationship Type="http://schemas.openxmlformats.org/officeDocument/2006/relationships/hyperlink" Id="rId39" Target="file:///c:/Users/alejo/Downloads/primerProyecto/GEDASC/src/mobile/SignatureMobileView.vue" TargetMode="External" /><Relationship Type="http://schemas.openxmlformats.org/officeDocument/2006/relationships/hyperlink" Id="rId45" Target="file:///c:/Users/alejo/Downloads/primerProyecto/GEDASC/src/views/AssetsHistory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file:///c:/Users/alejo/Downloads/primerProyecto/GEDASC/src/components/AprendizUI/Modals/ModalAssetOwnerDetails.vue" TargetMode="External" /><Relationship Type="http://schemas.openxmlformats.org/officeDocument/2006/relationships/hyperlink" Id="rId22" Target="file:///c:/Users/alejo/Downloads/primerProyecto/GEDASC/src/components/AprendizUI/Modals/ModalConfirmMachine.vue" TargetMode="External" /><Relationship Type="http://schemas.openxmlformats.org/officeDocument/2006/relationships/hyperlink" Id="rId34" Target="file:///c:/Users/alejo/Downloads/primerProyecto/GEDASC/src/components/AprendizUI/Modals/ModalExitComputer.vue" TargetMode="External" /><Relationship Type="http://schemas.openxmlformats.org/officeDocument/2006/relationships/hyperlink" Id="rId11" Target="file:///c:/Users/alejo/Downloads/primerProyecto/GEDASC/src/components/AprendizUI/Modals/ModalRegisterMachine.vue" TargetMode="External" /><Relationship Type="http://schemas.openxmlformats.org/officeDocument/2006/relationships/hyperlink" Id="rId39" Target="file:///c:/Users/alejo/Downloads/primerProyecto/GEDASC/src/mobile/SignatureMobileView.vue" TargetMode="External" /><Relationship Type="http://schemas.openxmlformats.org/officeDocument/2006/relationships/hyperlink" Id="rId45" Target="file:///c:/Users/alejo/Downloads/primerProyecto/GEDASC/src/views/AssetsHistory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2026-08-18T07:02:48Z</dcterms:created>
  <dcterms:modified xsi:type="dcterms:W3CDTF">2026-08-18T07:02:48Z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