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8074ec479219400b3c304b134c8c1b53df18d8"/>
    <w:p>
      <w:pPr>
        <w:pStyle w:val="Heading1"/>
      </w:pPr>
      <w:r>
        <w:t xml:space="preserve">Módulo 05: Historial y Reportes Exportables</w:t>
      </w:r>
    </w:p>
    <w:bookmarkStart w:id="9" w:name="X8b82dbcf604e00c499c5c22895325fd41df9068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Módulo de Historial y Reportes Exportables</w:t>
      </w:r>
      <w:r>
        <w:t xml:space="preserve"> </w:t>
      </w:r>
      <w:r>
        <w:t xml:space="preserve">proporciona las capacidades de consulta cronológica, trazabilidad operativa y generación de documentos oficiales (PDF y Excel) del sistema</w:t>
      </w:r>
      <w:r>
        <w:t xml:space="preserve"> </w:t>
      </w:r>
      <w:r>
        <w:rPr>
          <w:b/>
          <w:bCs/>
        </w:rPr>
        <w:t xml:space="preserve">GEDASC</w:t>
      </w:r>
      <w:r>
        <w:t xml:space="preserve">. Permite a celadores y administradores auditar todos los accesos de aprendices y movimientos de equipos registrados en el</w:t>
      </w:r>
      <w:r>
        <w:t xml:space="preserve"> </w:t>
      </w:r>
      <w:r>
        <w:rPr>
          <w:b/>
          <w:bCs/>
        </w:rPr>
        <w:t xml:space="preserve">Centro de Tecnología de la Amazonía (CTA)</w:t>
      </w:r>
      <w:r>
        <w:t xml:space="preserve">.</w:t>
      </w:r>
    </w:p>
    <w:p>
      <w:pPr>
        <w:pStyle w:val="BodyText"/>
      </w:pPr>
      <w:r>
        <w:t xml:space="preserve">Dispone 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Consulta Histórica Multicriterio</w:t>
      </w:r>
      <w:r>
        <w:t xml:space="preserve">: Filtrado por rangos de fecha preestablecidos o personalizados, programas curriculares y términos de búsqueda textual.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Detalle de Sesión Avanzado</w:t>
      </w:r>
      <w:r>
        <w:t xml:space="preserve">: Visualización modal de todos los metadatos de una sesión (horas de permanencia, motivo de reingreso, motivo de visita, tipo de sesión, activos vinculados).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Centro de Reportes Dinámico</w:t>
      </w:r>
      <w:r>
        <w:t xml:space="preserve">: Generación y descarga de 4 tipos de informes parametrizables: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Reporte de Ingresos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Reporte de Salidas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Registro Histórico Consolidado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Reporte de Activos (Computadores y Vehículos)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Exportación en Doble Formato</w:t>
      </w:r>
      <w:r>
        <w:t xml:space="preserve">: Generación estructurada en formato PDF institucional y hojas de cálculo de Excel (</w:t>
      </w:r>
      <w:r>
        <w:rPr>
          <w:rStyle w:val="VerbatimChar"/>
        </w:rPr>
        <w:t xml:space="preserve">.xlsx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24" w:name="X2ab8f4a4438da2a09da6c0901ae679a33689e5f"/>
    <w:p>
      <w:pPr>
        <w:pStyle w:val="Heading2"/>
      </w:pPr>
      <w:r>
        <w:t xml:space="preserve">2. Arquitectura y Componentes del Módulo</w:t>
      </w:r>
    </w:p>
    <w:bookmarkStart w:id="14" w:name="X324dc4bd0b65e12a512f3a6aa60fbfe4a1e3135"/>
    <w:p>
      <w:pPr>
        <w:pStyle w:val="Heading3"/>
      </w:pPr>
      <w:r>
        <w:t xml:space="preserve">2.1 Backend (Node.js / Express / TypeScript)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Rutas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database/src/routes/history.routes.ts</w:t>
        </w:r>
      </w:hyperlink>
      <w:r>
        <w:t xml:space="preserve">,</w:t>
      </w:r>
      <w:r>
        <w:t xml:space="preserve"> </w:t>
      </w:r>
      <w:hyperlink r:id="rId11">
        <w:r>
          <w:rPr>
            <w:rStyle w:val="VerbatimChar"/>
          </w:rPr>
          <w:t xml:space="preserve">database/src/routes/stats.routes.ts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Controladores</w:t>
      </w:r>
      <w:r>
        <w:t xml:space="preserve">:</w:t>
      </w:r>
      <w:r>
        <w:t xml:space="preserve"> </w:t>
      </w:r>
      <w:hyperlink r:id="rId12">
        <w:r>
          <w:rPr>
            <w:rStyle w:val="VerbatimChar"/>
          </w:rPr>
          <w:t xml:space="preserve">database/src/controllers/history.controller.ts</w:t>
        </w:r>
      </w:hyperlink>
      <w:r>
        <w:t xml:space="preserve">,</w:t>
      </w:r>
      <w:r>
        <w:t xml:space="preserve"> </w:t>
      </w:r>
      <w:hyperlink r:id="rId13">
        <w:r>
          <w:rPr>
            <w:rStyle w:val="VerbatimChar"/>
          </w:rPr>
          <w:t xml:space="preserve">database/src/controllers/stats.controller.ts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 de Datos</w:t>
      </w:r>
      <w:r>
        <w:t xml:space="preserve">: Tablas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detalles_salida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.</w:t>
      </w:r>
    </w:p>
    <w:bookmarkEnd w:id="14"/>
    <w:bookmarkStart w:id="23" w:name="X9244fc5be856905eba30f70af208966d45ba100"/>
    <w:p>
      <w:pPr>
        <w:pStyle w:val="Heading3"/>
      </w:pPr>
      <w:r>
        <w:t xml:space="preserve">2.2 Frontend (Vue 3 / TypeScript / Pinia)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Vistas</w:t>
      </w:r>
      <w:r>
        <w:t xml:space="preserve">:</w:t>
      </w:r>
      <w:r>
        <w:t xml:space="preserve"> </w:t>
      </w:r>
      <w:hyperlink r:id="rId15">
        <w:r>
          <w:rPr>
            <w:rStyle w:val="VerbatimChar"/>
          </w:rPr>
          <w:t xml:space="preserve">src/views/HistoryView.vue</w:t>
        </w:r>
      </w:hyperlink>
      <w:r>
        <w:t xml:space="preserve">,</w:t>
      </w:r>
      <w:r>
        <w:t xml:space="preserve"> </w:t>
      </w:r>
      <w:hyperlink r:id="rId16">
        <w:r>
          <w:rPr>
            <w:rStyle w:val="VerbatimChar"/>
          </w:rPr>
          <w:t xml:space="preserve">src/views/RecordHistory.vue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Composables y Servicios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hyperlink r:id="rId17">
        <w:r>
          <w:rPr>
            <w:rStyle w:val="VerbatimChar"/>
          </w:rPr>
          <w:t xml:space="preserve">src/composables/History/useHistoryFilters.ts</w:t>
        </w:r>
      </w:hyperlink>
    </w:p>
    <w:p>
      <w:pPr>
        <w:pStyle w:val="Compact"/>
        <w:numPr>
          <w:ilvl w:val="1"/>
          <w:numId w:val="1005"/>
        </w:numPr>
      </w:pPr>
      <w:hyperlink r:id="rId18">
        <w:r>
          <w:rPr>
            <w:rStyle w:val="VerbatimChar"/>
          </w:rPr>
          <w:t xml:space="preserve">src/composables/History/useRecordReport.ts</w:t>
        </w:r>
      </w:hyperlink>
    </w:p>
    <w:p>
      <w:pPr>
        <w:pStyle w:val="Compact"/>
        <w:numPr>
          <w:ilvl w:val="1"/>
          <w:numId w:val="1005"/>
        </w:numPr>
      </w:pPr>
      <w:hyperlink r:id="rId19">
        <w:r>
          <w:rPr>
            <w:rStyle w:val="VerbatimChar"/>
          </w:rPr>
          <w:t xml:space="preserve">src/composables/History/useHistoryMachineDetail.ts</w:t>
        </w:r>
      </w:hyperlink>
    </w:p>
    <w:p>
      <w:pPr>
        <w:pStyle w:val="Compact"/>
        <w:numPr>
          <w:ilvl w:val="1"/>
          <w:numId w:val="1005"/>
        </w:numPr>
      </w:pPr>
      <w:hyperlink r:id="rId20">
        <w:r>
          <w:rPr>
            <w:rStyle w:val="VerbatimChar"/>
          </w:rPr>
          <w:t xml:space="preserve">src/Services/exports/usePdfExport.ts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Componentes y Modales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hyperlink r:id="rId21">
        <w:r>
          <w:rPr>
            <w:rStyle w:val="VerbatimChar"/>
          </w:rPr>
          <w:t xml:space="preserve">src/components/AprendizUI/HistoryAprendizTable.vue</w:t>
        </w:r>
      </w:hyperlink>
    </w:p>
    <w:p>
      <w:pPr>
        <w:pStyle w:val="Compact"/>
        <w:numPr>
          <w:ilvl w:val="1"/>
          <w:numId w:val="1006"/>
        </w:numPr>
      </w:pPr>
      <w:hyperlink r:id="rId22">
        <w:r>
          <w:rPr>
            <w:rStyle w:val="VerbatimChar"/>
          </w:rPr>
          <w:t xml:space="preserve">src/components/AprendizUI/Modals/ModalHistoryMachineDetails.vue</w:t>
        </w:r>
      </w:hyperlink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8bb40f904a9c7c1eda58ab9c6f878b07f87dfbe"/>
    <w:p>
      <w:pPr>
        <w:pStyle w:val="Heading2"/>
      </w:pPr>
      <w:r>
        <w:t xml:space="preserve">3. Endpoints del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Roles Permitidos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/api/historico/historial</w:t>
            </w:r>
          </w:p>
        </w:tc>
        <w:tc>
          <w:tcPr/>
          <w:p>
            <w:pPr>
              <w:pStyle w:val="Compact"/>
            </w:pPr>
            <w:r>
              <w:t xml:space="preserve">Consulta general del historial de movimientos de aprendices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/api/historico/historialGeneral</w:t>
            </w:r>
          </w:p>
        </w:tc>
        <w:tc>
          <w:tcPr/>
          <w:p>
            <w:pPr>
              <w:pStyle w:val="Compact"/>
            </w:pPr>
            <w:r>
              <w:t xml:space="preserve">Consulta avanzada con filtros combinados (fecha, programa, búsqueda)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/api/historico/historialMaquinas</w:t>
            </w:r>
          </w:p>
        </w:tc>
        <w:tc>
          <w:tcPr/>
          <w:p>
            <w:pPr>
              <w:pStyle w:val="Compact"/>
            </w:pPr>
            <w:r>
              <w:t xml:space="preserve">Consulta de movimientos históricos con activos asociados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/api/historico/historialFechas</w:t>
            </w:r>
          </w:p>
        </w:tc>
        <w:tc>
          <w:tcPr/>
          <w:p>
            <w:pPr>
              <w:pStyle w:val="Compact"/>
            </w:pPr>
            <w:r>
              <w:t xml:space="preserve">Consulta de registros filtrados por rango de fechas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/api/historico/opcionesFiltros</w:t>
            </w:r>
          </w:p>
        </w:tc>
        <w:tc>
          <w:tcPr/>
          <w:p>
            <w:pPr>
              <w:pStyle w:val="Compact"/>
            </w:pPr>
            <w:r>
              <w:t xml:space="preserve">Obtiene el catálogo de programas y fichas activas para poblar selectores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/api/historico/historialMaquinas/:id_detallemaquina</w:t>
            </w:r>
          </w:p>
        </w:tc>
        <w:tc>
          <w:tcPr/>
          <w:p>
            <w:pPr>
              <w:pStyle w:val="Compact"/>
            </w:pPr>
            <w:r>
              <w:t xml:space="preserve">Obtiene el detalle técnico y firmas del activo asociado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/api/estadisticas/stats</w:t>
            </w:r>
          </w:p>
        </w:tc>
        <w:tc>
          <w:tcPr/>
          <w:p>
            <w:pPr>
              <w:pStyle w:val="Compact"/>
            </w:pPr>
            <w:r>
              <w:t xml:space="preserve">Obtiene contadores y métricas agregadas de 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X868331f6bd79b9cd4a443c69a87dbcaee059f05"/>
    <w:p>
      <w:pPr>
        <w:pStyle w:val="Heading2"/>
      </w:pPr>
      <w:r>
        <w:t xml:space="preserve">4. Estructura de Documentación del Módulo</w:t>
      </w:r>
    </w:p>
    <w:p>
      <w:pPr>
        <w:pStyle w:val="Compact"/>
        <w:numPr>
          <w:ilvl w:val="0"/>
          <w:numId w:val="1007"/>
        </w:numPr>
      </w:pPr>
      <w:hyperlink r:id="rId26">
        <w:r>
          <w:rPr>
            <w:rStyle w:val="VerbatimChar"/>
          </w:rPr>
          <w:t xml:space="preserve">historias_usuario.md</w:t>
        </w:r>
      </w:hyperlink>
      <w:r>
        <w:t xml:space="preserve">: Historias de usuario completas con criterios de aceptación y trazabilidad.</w:t>
      </w:r>
    </w:p>
    <w:p>
      <w:pPr>
        <w:pStyle w:val="Compact"/>
        <w:numPr>
          <w:ilvl w:val="0"/>
          <w:numId w:val="1007"/>
        </w:numPr>
      </w:pPr>
      <w:hyperlink r:id="rId27">
        <w:r>
          <w:rPr>
            <w:rStyle w:val="VerbatimChar"/>
          </w:rPr>
          <w:t xml:space="preserve">reglas_negocio.md</w:t>
        </w:r>
      </w:hyperlink>
      <w:r>
        <w:t xml:space="preserve">: Catálogo de reglas de consulta, integridad histórica y exportaciones.</w:t>
      </w:r>
    </w:p>
    <w:p>
      <w:pPr>
        <w:pStyle w:val="Compact"/>
        <w:numPr>
          <w:ilvl w:val="0"/>
          <w:numId w:val="1007"/>
        </w:numPr>
      </w:pPr>
      <w:hyperlink r:id="rId28">
        <w:r>
          <w:rPr>
            <w:rStyle w:val="VerbatimChar"/>
          </w:rPr>
          <w:t xml:space="preserve">casos_uso.md</w:t>
        </w:r>
      </w:hyperlink>
      <w:r>
        <w:t xml:space="preserve">: Casos de uso de generación y exportación de reportes institucionales.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ile:///c:/Users/alejo/Downloads/primerProyecto/GEDASC/database/src/controllers/history.controller.ts" TargetMode="External" /><Relationship Type="http://schemas.openxmlformats.org/officeDocument/2006/relationships/hyperlink" Id="rId13" Target="file:///c:/Users/alejo/Downloads/primerProyecto/GEDASC/database/src/controllers/stats.controller.ts" TargetMode="External" /><Relationship Type="http://schemas.openxmlformats.org/officeDocument/2006/relationships/hyperlink" Id="rId10" Target="file:///c:/Users/alejo/Downloads/primerProyecto/GEDASC/database/src/routes/history.routes.ts" TargetMode="External" /><Relationship Type="http://schemas.openxmlformats.org/officeDocument/2006/relationships/hyperlink" Id="rId11" Target="file:///c:/Users/alejo/Downloads/primerProyecto/GEDASC/database/src/routes/stats.routes.ts" TargetMode="External" /><Relationship Type="http://schemas.openxmlformats.org/officeDocument/2006/relationships/hyperlink" Id="rId28" Target="file:///c:/Users/alejo/Downloads/primerProyecto/GEDASC/documentacion/modulos/05_historial_reportes/casos_uso.md" TargetMode="External" /><Relationship Type="http://schemas.openxmlformats.org/officeDocument/2006/relationships/hyperlink" Id="rId26" Target="file:///c:/Users/alejo/Downloads/primerProyecto/GEDASC/documentacion/modulos/05_historial_reportes/historias_usuario.md" TargetMode="External" /><Relationship Type="http://schemas.openxmlformats.org/officeDocument/2006/relationships/hyperlink" Id="rId27" Target="file:///c:/Users/alejo/Downloads/primerProyecto/GEDASC/documentacion/modulos/05_historial_reportes/reglas_negocio.md" TargetMode="External" /><Relationship Type="http://schemas.openxmlformats.org/officeDocument/2006/relationships/hyperlink" Id="rId20" Target="file:///c:/Users/alejo/Downloads/primerProyecto/GEDASC/src/Services/exports/usePdfExport.ts" TargetMode="External" /><Relationship Type="http://schemas.openxmlformats.org/officeDocument/2006/relationships/hyperlink" Id="rId21" Target="file:///c:/Users/alejo/Downloads/primerProyecto/GEDASC/src/components/AprendizUI/HistoryAprendizTable.vue" TargetMode="External" /><Relationship Type="http://schemas.openxmlformats.org/officeDocument/2006/relationships/hyperlink" Id="rId22" Target="file:///c:/Users/alejo/Downloads/primerProyecto/GEDASC/src/components/AprendizUI/Modals/ModalHistoryMachineDetails.vue" TargetMode="External" /><Relationship Type="http://schemas.openxmlformats.org/officeDocument/2006/relationships/hyperlink" Id="rId17" Target="file:///c:/Users/alejo/Downloads/primerProyecto/GEDASC/src/composables/History/useHistoryFilters.ts" TargetMode="External" /><Relationship Type="http://schemas.openxmlformats.org/officeDocument/2006/relationships/hyperlink" Id="rId19" Target="file:///c:/Users/alejo/Downloads/primerProyecto/GEDASC/src/composables/History/useHistoryMachineDetail.ts" TargetMode="External" /><Relationship Type="http://schemas.openxmlformats.org/officeDocument/2006/relationships/hyperlink" Id="rId18" Target="file:///c:/Users/alejo/Downloads/primerProyecto/GEDASC/src/composables/History/useRecordReport.ts" TargetMode="External" /><Relationship Type="http://schemas.openxmlformats.org/officeDocument/2006/relationships/hyperlink" Id="rId15" Target="file:///c:/Users/alejo/Downloads/primerProyecto/GEDASC/src/views/HistoryView.vue" TargetMode="External" /><Relationship Type="http://schemas.openxmlformats.org/officeDocument/2006/relationships/hyperlink" Id="rId16" Target="file:///c:/Users/alejo/Downloads/primerProyecto/GEDASC/src/views/RecordHistory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ile:///c:/Users/alejo/Downloads/primerProyecto/GEDASC/database/src/controllers/history.controller.ts" TargetMode="External" /><Relationship Type="http://schemas.openxmlformats.org/officeDocument/2006/relationships/hyperlink" Id="rId13" Target="file:///c:/Users/alejo/Downloads/primerProyecto/GEDASC/database/src/controllers/stats.controller.ts" TargetMode="External" /><Relationship Type="http://schemas.openxmlformats.org/officeDocument/2006/relationships/hyperlink" Id="rId10" Target="file:///c:/Users/alejo/Downloads/primerProyecto/GEDASC/database/src/routes/history.routes.ts" TargetMode="External" /><Relationship Type="http://schemas.openxmlformats.org/officeDocument/2006/relationships/hyperlink" Id="rId11" Target="file:///c:/Users/alejo/Downloads/primerProyecto/GEDASC/database/src/routes/stats.routes.ts" TargetMode="External" /><Relationship Type="http://schemas.openxmlformats.org/officeDocument/2006/relationships/hyperlink" Id="rId28" Target="file:///c:/Users/alejo/Downloads/primerProyecto/GEDASC/documentacion/modulos/05_historial_reportes/casos_uso.md" TargetMode="External" /><Relationship Type="http://schemas.openxmlformats.org/officeDocument/2006/relationships/hyperlink" Id="rId26" Target="file:///c:/Users/alejo/Downloads/primerProyecto/GEDASC/documentacion/modulos/05_historial_reportes/historias_usuario.md" TargetMode="External" /><Relationship Type="http://schemas.openxmlformats.org/officeDocument/2006/relationships/hyperlink" Id="rId27" Target="file:///c:/Users/alejo/Downloads/primerProyecto/GEDASC/documentacion/modulos/05_historial_reportes/reglas_negocio.md" TargetMode="External" /><Relationship Type="http://schemas.openxmlformats.org/officeDocument/2006/relationships/hyperlink" Id="rId20" Target="file:///c:/Users/alejo/Downloads/primerProyecto/GEDASC/src/Services/exports/usePdfExport.ts" TargetMode="External" /><Relationship Type="http://schemas.openxmlformats.org/officeDocument/2006/relationships/hyperlink" Id="rId21" Target="file:///c:/Users/alejo/Downloads/primerProyecto/GEDASC/src/components/AprendizUI/HistoryAprendizTable.vue" TargetMode="External" /><Relationship Type="http://schemas.openxmlformats.org/officeDocument/2006/relationships/hyperlink" Id="rId22" Target="file:///c:/Users/alejo/Downloads/primerProyecto/GEDASC/src/components/AprendizUI/Modals/ModalHistoryMachineDetails.vue" TargetMode="External" /><Relationship Type="http://schemas.openxmlformats.org/officeDocument/2006/relationships/hyperlink" Id="rId17" Target="file:///c:/Users/alejo/Downloads/primerProyecto/GEDASC/src/composables/History/useHistoryFilters.ts" TargetMode="External" /><Relationship Type="http://schemas.openxmlformats.org/officeDocument/2006/relationships/hyperlink" Id="rId19" Target="file:///c:/Users/alejo/Downloads/primerProyecto/GEDASC/src/composables/History/useHistoryMachineDetail.ts" TargetMode="External" /><Relationship Type="http://schemas.openxmlformats.org/officeDocument/2006/relationships/hyperlink" Id="rId18" Target="file:///c:/Users/alejo/Downloads/primerProyecto/GEDASC/src/composables/History/useRecordReport.ts" TargetMode="External" /><Relationship Type="http://schemas.openxmlformats.org/officeDocument/2006/relationships/hyperlink" Id="rId15" Target="file:///c:/Users/alejo/Downloads/primerProyecto/GEDASC/src/views/HistoryView.vue" TargetMode="External" /><Relationship Type="http://schemas.openxmlformats.org/officeDocument/2006/relationships/hyperlink" Id="rId16" Target="file:///c:/Users/alejo/Downloads/primerProyecto/GEDASC/src/views/RecordHistory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2026-08-18T07:02:49Z</dcterms:created>
  <dcterms:modified xsi:type="dcterms:W3CDTF">2026-08-18T07:02:49Z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