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DF2BC05" w:rsidR="00561244" w:rsidRDefault="00F46CB5">
      <w:pPr>
        <w:pStyle w:val="1"/>
      </w:pPr>
      <w:r>
        <w:t>А</w:t>
      </w:r>
      <w:r w:rsidR="007C2CF4">
        <w:t>нализ данных для агентства недвижимости</w:t>
      </w:r>
    </w:p>
    <w:p w14:paraId="00000002" w14:textId="3C957819" w:rsidR="00561244" w:rsidRDefault="007C2CF4">
      <w:r>
        <w:rPr>
          <w:b/>
        </w:rPr>
        <w:t xml:space="preserve">Автор: </w:t>
      </w:r>
      <w:r w:rsidR="00CF502E">
        <w:rPr>
          <w:b/>
        </w:rPr>
        <w:t>Заславский Данила</w:t>
      </w:r>
      <w:r>
        <w:t xml:space="preserve"> </w:t>
      </w:r>
    </w:p>
    <w:p w14:paraId="00000004" w14:textId="265DF30B" w:rsidR="00561244" w:rsidRDefault="007C2CF4">
      <w:pPr>
        <w:rPr>
          <w:b/>
        </w:rPr>
      </w:pPr>
      <w:r>
        <w:rPr>
          <w:b/>
        </w:rPr>
        <w:t xml:space="preserve">Дата: </w:t>
      </w:r>
      <w:r w:rsidR="00BB38FB" w:rsidRPr="00BB38FB">
        <w:rPr>
          <w:b/>
          <w:color w:val="000000" w:themeColor="text1"/>
        </w:rPr>
        <w:t>19</w:t>
      </w:r>
      <w:r w:rsidR="00CF502E">
        <w:rPr>
          <w:b/>
        </w:rPr>
        <w:t>.02.2025</w:t>
      </w:r>
    </w:p>
    <w:p w14:paraId="00000005" w14:textId="206A3BA9" w:rsidR="00561244" w:rsidRDefault="00F46CB5">
      <w:pPr>
        <w:pStyle w:val="2"/>
        <w:spacing w:after="80"/>
      </w:pPr>
      <w:bookmarkStart w:id="0" w:name="_ql8crxsguxmy" w:colFirst="0" w:colLast="0"/>
      <w:bookmarkEnd w:id="0"/>
      <w:r>
        <w:rPr>
          <w:b/>
          <w:sz w:val="34"/>
          <w:szCs w:val="34"/>
        </w:rPr>
        <w:t xml:space="preserve">Часть 2. Решение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</w:t>
      </w:r>
      <w:r w:rsidR="007C2CF4">
        <w:rPr>
          <w:b/>
          <w:sz w:val="34"/>
          <w:szCs w:val="34"/>
        </w:rPr>
        <w:t xml:space="preserve"> </w:t>
      </w:r>
    </w:p>
    <w:p w14:paraId="00000006" w14:textId="77777777" w:rsidR="00561244" w:rsidRDefault="007C2CF4">
      <w:pPr>
        <w:pStyle w:val="3"/>
        <w:keepNext w:val="0"/>
        <w:keepLines w:val="0"/>
      </w:pPr>
      <w:bookmarkStart w:id="1" w:name="_1hgyrou3xvn5" w:colFirst="0" w:colLast="0"/>
      <w:bookmarkEnd w:id="1"/>
      <w:r>
        <w:t>Задача 1. Время активности объявлений</w:t>
      </w:r>
    </w:p>
    <w:p w14:paraId="00000007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Проанализируйте результаты и опишите их. Ответы на такие вопросы:</w:t>
      </w:r>
    </w:p>
    <w:p w14:paraId="00000009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5743D68F" w14:textId="77777777" w:rsidR="00A977D2" w:rsidRPr="00BB38FB" w:rsidRDefault="00CF502E" w:rsidP="007C2CF4">
      <w:pPr>
        <w:ind w:firstLine="720"/>
        <w:contextualSpacing/>
        <w:rPr>
          <w:b/>
          <w:i/>
          <w:color w:val="000000" w:themeColor="text1"/>
        </w:rPr>
      </w:pPr>
      <w:r w:rsidRPr="00BB38FB">
        <w:rPr>
          <w:b/>
          <w:i/>
          <w:color w:val="000000" w:themeColor="text1"/>
        </w:rPr>
        <w:t xml:space="preserve">Короткий срок (до месяца): </w:t>
      </w:r>
    </w:p>
    <w:p w14:paraId="0000000A" w14:textId="64BD474C" w:rsidR="00561244" w:rsidRPr="00BB38FB" w:rsidRDefault="00A977D2" w:rsidP="007C2CF4">
      <w:pPr>
        <w:ind w:firstLine="720"/>
        <w:contextualSpacing/>
        <w:rPr>
          <w:i/>
          <w:color w:val="000000" w:themeColor="text1"/>
        </w:rPr>
      </w:pPr>
      <w:r w:rsidRPr="00BB38FB">
        <w:rPr>
          <w:i/>
          <w:color w:val="000000" w:themeColor="text1"/>
        </w:rPr>
        <w:t>В</w:t>
      </w:r>
      <w:r w:rsidR="00CF502E" w:rsidRPr="00BB38FB">
        <w:rPr>
          <w:i/>
          <w:color w:val="000000" w:themeColor="text1"/>
        </w:rPr>
        <w:t xml:space="preserve"> Санкт-Петербурге закрыто 2 168 объявлений, средняя цена м</w:t>
      </w:r>
      <w:r w:rsidR="00CF502E" w:rsidRPr="00BB38FB">
        <w:rPr>
          <w:i/>
          <w:color w:val="000000" w:themeColor="text1"/>
          <w:vertAlign w:val="superscript"/>
        </w:rPr>
        <w:t>2</w:t>
      </w:r>
      <w:r w:rsidR="00CF502E" w:rsidRPr="00BB38FB">
        <w:rPr>
          <w:i/>
          <w:color w:val="000000" w:themeColor="text1"/>
        </w:rPr>
        <w:t xml:space="preserve"> – 110 568,88 руб. В Ленинградской области </w:t>
      </w:r>
      <w:r w:rsidRPr="00BB38FB">
        <w:rPr>
          <w:i/>
          <w:color w:val="000000" w:themeColor="text1"/>
        </w:rPr>
        <w:t xml:space="preserve">закрыто 397 объявлений, средняя </w:t>
      </w:r>
      <w:r w:rsidR="00CF502E" w:rsidRPr="00BB38FB">
        <w:rPr>
          <w:i/>
          <w:color w:val="000000" w:themeColor="text1"/>
        </w:rPr>
        <w:t>цена м</w:t>
      </w:r>
      <w:r w:rsidR="00CF502E" w:rsidRPr="00BB38FB">
        <w:rPr>
          <w:i/>
          <w:color w:val="000000" w:themeColor="text1"/>
          <w:vertAlign w:val="superscript"/>
        </w:rPr>
        <w:t>2</w:t>
      </w:r>
      <w:r w:rsidR="00CF502E" w:rsidRPr="00BB38FB">
        <w:rPr>
          <w:i/>
          <w:color w:val="000000" w:themeColor="text1"/>
        </w:rPr>
        <w:t xml:space="preserve"> – 73 275,25 руб. </w:t>
      </w:r>
      <w:r w:rsidRPr="00BB38FB">
        <w:rPr>
          <w:i/>
          <w:color w:val="000000" w:themeColor="text1"/>
        </w:rPr>
        <w:br/>
        <w:t xml:space="preserve">            Быстрее продаётся недвижимость в Санкт-Петербурге, причем с меньшей чем в других сегментах площадью (54,38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>). В Ленинградской области быстрее продаются квартиры с самой высокой среди временных сегментов ценой, но также меньшей площадью (48,72).</w:t>
      </w:r>
    </w:p>
    <w:p w14:paraId="4C652479" w14:textId="30B52557" w:rsidR="00A977D2" w:rsidRPr="00BB38FB" w:rsidRDefault="00A977D2" w:rsidP="007C2CF4">
      <w:pPr>
        <w:ind w:firstLine="720"/>
        <w:contextualSpacing/>
        <w:rPr>
          <w:b/>
          <w:i/>
          <w:color w:val="000000" w:themeColor="text1"/>
        </w:rPr>
      </w:pPr>
      <w:r w:rsidRPr="00BB38FB">
        <w:rPr>
          <w:b/>
          <w:i/>
          <w:color w:val="000000" w:themeColor="text1"/>
        </w:rPr>
        <w:t>Длинный срок (более полугода):</w:t>
      </w:r>
    </w:p>
    <w:p w14:paraId="30664E00" w14:textId="1F108664" w:rsidR="00A977D2" w:rsidRPr="00BB38FB" w:rsidRDefault="00A977D2" w:rsidP="007C2CF4">
      <w:pPr>
        <w:ind w:firstLine="720"/>
        <w:contextualSpacing/>
        <w:rPr>
          <w:i/>
          <w:color w:val="000000" w:themeColor="text1"/>
        </w:rPr>
      </w:pPr>
      <w:r w:rsidRPr="00BB38FB">
        <w:rPr>
          <w:i/>
          <w:color w:val="000000" w:themeColor="text1"/>
        </w:rPr>
        <w:t>В Санкт-Петербурге 3 581 объявление, средняя цена м</w:t>
      </w:r>
      <w:r w:rsidRPr="00BB38FB">
        <w:rPr>
          <w:i/>
          <w:color w:val="000000" w:themeColor="text1"/>
          <w:vertAlign w:val="superscript"/>
        </w:rPr>
        <w:t xml:space="preserve">2 </w:t>
      </w:r>
      <w:r w:rsidRPr="00BB38FB">
        <w:rPr>
          <w:i/>
          <w:color w:val="000000" w:themeColor="text1"/>
        </w:rPr>
        <w:t>– 115 457,22 руб. В Ленинградской области 890 объявлений, средняя цена м</w:t>
      </w:r>
      <w:r w:rsidRPr="00BB38FB">
        <w:rPr>
          <w:i/>
          <w:color w:val="000000" w:themeColor="text1"/>
          <w:vertAlign w:val="superscript"/>
        </w:rPr>
        <w:t xml:space="preserve">2 </w:t>
      </w:r>
      <w:r w:rsidRPr="00BB38FB">
        <w:rPr>
          <w:i/>
          <w:color w:val="000000" w:themeColor="text1"/>
        </w:rPr>
        <w:t>– 68 297,22 руб.</w:t>
      </w:r>
    </w:p>
    <w:p w14:paraId="3DF94673" w14:textId="124AB3EE" w:rsidR="00A977D2" w:rsidRPr="00BB38FB" w:rsidRDefault="00A977D2" w:rsidP="007C2CF4">
      <w:pPr>
        <w:ind w:firstLine="720"/>
        <w:contextualSpacing/>
        <w:rPr>
          <w:i/>
          <w:color w:val="000000" w:themeColor="text1"/>
        </w:rPr>
      </w:pPr>
      <w:r w:rsidRPr="00BB38FB">
        <w:rPr>
          <w:i/>
          <w:color w:val="000000" w:themeColor="text1"/>
        </w:rPr>
        <w:t>Долгое время продаётся более просторное жильё. Это говорит о том, что крупные квартиры медленнее покупаются.</w:t>
      </w:r>
    </w:p>
    <w:p w14:paraId="6182A7D2" w14:textId="77777777" w:rsidR="00A977D2" w:rsidRPr="00BB38FB" w:rsidRDefault="00A977D2" w:rsidP="00A977D2">
      <w:pPr>
        <w:spacing w:line="240" w:lineRule="auto"/>
        <w:ind w:firstLine="720"/>
        <w:rPr>
          <w:b/>
          <w:i/>
          <w:color w:val="000000" w:themeColor="text1"/>
        </w:rPr>
      </w:pPr>
    </w:p>
    <w:p w14:paraId="0000000B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6E1D971C" w14:textId="6ADA1EEB" w:rsidR="007C2CF4" w:rsidRPr="00BB38FB" w:rsidRDefault="007C2CF4" w:rsidP="007C2CF4">
      <w:pPr>
        <w:spacing w:after="12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>Влияние цены за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>: квартиры с меньшей ценой за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 xml:space="preserve"> в Лен. области дольше продаются, в Санкт-Петербурге наоборот квартиры с высокой ценой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 xml:space="preserve"> медленнее находят покупателя.</w:t>
      </w:r>
    </w:p>
    <w:p w14:paraId="57336C99" w14:textId="3B58BB4D" w:rsidR="007C2CF4" w:rsidRPr="00BB38FB" w:rsidRDefault="007C2CF4" w:rsidP="007C2CF4">
      <w:pPr>
        <w:spacing w:after="12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>Площадь: Меньшая площадь (48-55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>) характерна для быстро продающихся квартир, большие квартиры (66+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>) остаются на рынке дольше.</w:t>
      </w:r>
    </w:p>
    <w:p w14:paraId="56165283" w14:textId="0DCE2C8B" w:rsidR="007C2CF4" w:rsidRPr="00BB38FB" w:rsidRDefault="007C2CF4" w:rsidP="007C2CF4">
      <w:pPr>
        <w:spacing w:after="12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>Этажность: В Лен. области квартиры расположены в среднем на 3-4 этаже, а в Санкт-Петербурге на 5, но это не влияет на скорость продажи.</w:t>
      </w:r>
    </w:p>
    <w:p w14:paraId="0000000D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lastRenderedPageBreak/>
        <w:t>3. Есть ли различия между недвижимостью Санкт-Петербурга и Ленинградской области по полученным результатам?</w:t>
      </w:r>
    </w:p>
    <w:p w14:paraId="496CCDBD" w14:textId="2843A1A8" w:rsidR="007C2CF4" w:rsidRPr="00BB38FB" w:rsidRDefault="007C2CF4" w:rsidP="007C2CF4">
      <w:pPr>
        <w:ind w:firstLine="720"/>
        <w:rPr>
          <w:i/>
          <w:color w:val="000000" w:themeColor="text1"/>
        </w:rPr>
      </w:pPr>
      <w:bookmarkStart w:id="2" w:name="_849oinaybosd" w:colFirst="0" w:colLast="0"/>
      <w:bookmarkEnd w:id="2"/>
      <w:r w:rsidRPr="00BB38FB">
        <w:rPr>
          <w:i/>
          <w:color w:val="000000" w:themeColor="text1"/>
        </w:rPr>
        <w:t>В Санкт-Петербурге недвижимость дороже, но при этом быстрее продаются квартиры средней и низкой ценовой категории, в Лен. области быстрее продаются небольшие квартиры с более дорогой ценой за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>. Средний срок активности в Санкт-Петербурге короче, чем в Лен. области, что говорит о более высокой ликвидности городского жилья.</w:t>
      </w:r>
    </w:p>
    <w:p w14:paraId="0000000F" w14:textId="77777777" w:rsidR="00561244" w:rsidRPr="00BB38FB" w:rsidRDefault="007C2CF4">
      <w:pPr>
        <w:pStyle w:val="3"/>
        <w:keepNext w:val="0"/>
        <w:keepLines w:val="0"/>
        <w:rPr>
          <w:color w:val="000000" w:themeColor="text1"/>
        </w:rPr>
      </w:pPr>
      <w:r w:rsidRPr="00BB38FB">
        <w:rPr>
          <w:color w:val="000000" w:themeColor="text1"/>
        </w:rPr>
        <w:t>Задача 2. Сезонность объявлений</w:t>
      </w:r>
    </w:p>
    <w:p w14:paraId="00000010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1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Проанализируйте результаты и опишите их. Ответы на такие вопросы:</w:t>
      </w:r>
    </w:p>
    <w:p w14:paraId="00000012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14" w14:textId="57C782EE" w:rsidR="00561244" w:rsidRPr="00BB38FB" w:rsidRDefault="00866E92" w:rsidP="00A31C7A">
      <w:pPr>
        <w:spacing w:before="240" w:after="24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>Наибольшая активность в публикации объя</w:t>
      </w:r>
      <w:r w:rsidR="00AB367A">
        <w:rPr>
          <w:i/>
          <w:color w:val="000000" w:themeColor="text1"/>
        </w:rPr>
        <w:t>влений наблюдается в феврале (1</w:t>
      </w:r>
      <w:r w:rsidR="00AB367A" w:rsidRPr="00AB367A">
        <w:rPr>
          <w:i/>
          <w:color w:val="000000" w:themeColor="text1"/>
        </w:rPr>
        <w:t>7</w:t>
      </w:r>
      <w:r w:rsidR="00AB367A">
        <w:rPr>
          <w:i/>
          <w:color w:val="000000" w:themeColor="text1"/>
        </w:rPr>
        <w:t>37 об.), марте (1675 об.) и апреле (1638</w:t>
      </w:r>
      <w:r w:rsidRPr="00BB38FB">
        <w:rPr>
          <w:i/>
          <w:color w:val="000000" w:themeColor="text1"/>
        </w:rPr>
        <w:t xml:space="preserve"> об.). Максимальное число снятых объяв</w:t>
      </w:r>
      <w:r w:rsidR="00AB367A">
        <w:rPr>
          <w:i/>
          <w:color w:val="000000" w:themeColor="text1"/>
        </w:rPr>
        <w:t>лений приходится на апрель (1420 об.), октябрь (1367 об.), ноябрь (1307</w:t>
      </w:r>
      <w:r w:rsidRPr="00BB38FB">
        <w:rPr>
          <w:i/>
          <w:color w:val="000000" w:themeColor="text1"/>
        </w:rPr>
        <w:t xml:space="preserve"> об.). Это говорит о том, что покупательская активность (удаление объявлений) выше весной (апрель) и осенью (октябрь-ноябрь), а публикационная активность особенно высока в начале года (февраль, март) и осенью (ноябрь).</w:t>
      </w:r>
      <w:r w:rsidRPr="00BB38FB">
        <w:rPr>
          <w:color w:val="000000" w:themeColor="text1"/>
        </w:rPr>
        <w:t xml:space="preserve"> </w:t>
      </w:r>
    </w:p>
    <w:p w14:paraId="00000015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17" w14:textId="4916A839" w:rsidR="00561244" w:rsidRPr="00BB38FB" w:rsidRDefault="00866E92" w:rsidP="00A31C7A">
      <w:pPr>
        <w:spacing w:before="240" w:after="24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>Периоды активной публикации частично совпадают с периодами активного снятия объявлений, но не полностью. Например, февраль имеет самый высокий показатель публикаций, но относительно низкое чис</w:t>
      </w:r>
      <w:r w:rsidR="00AB367A">
        <w:rPr>
          <w:i/>
          <w:color w:val="000000" w:themeColor="text1"/>
        </w:rPr>
        <w:t>ло снятий (1128). Апрель лидирует по снятиям и находится на 3</w:t>
      </w:r>
      <w:r w:rsidRPr="00BB38FB">
        <w:rPr>
          <w:i/>
          <w:color w:val="000000" w:themeColor="text1"/>
        </w:rPr>
        <w:t xml:space="preserve"> месте по количеству публикаций. Это может говорить о том, что продавцы активизируются раньше, чем покупатели.</w:t>
      </w:r>
    </w:p>
    <w:p w14:paraId="00000018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19" w14:textId="692F6BB9" w:rsidR="00561244" w:rsidRPr="00BB38FB" w:rsidRDefault="00C711E3" w:rsidP="00A31C7A">
      <w:pPr>
        <w:spacing w:before="240" w:after="240"/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В апреле</w:t>
      </w:r>
      <w:r w:rsidR="00866E92" w:rsidRPr="00BB38FB">
        <w:rPr>
          <w:i/>
          <w:color w:val="000000" w:themeColor="text1"/>
        </w:rPr>
        <w:t xml:space="preserve"> наибольшая средняя стоимость м</w:t>
      </w:r>
      <w:r w:rsidR="00866E92" w:rsidRPr="00BB38FB">
        <w:rPr>
          <w:i/>
          <w:color w:val="000000" w:themeColor="text1"/>
          <w:vertAlign w:val="superscript"/>
        </w:rPr>
        <w:t>2</w:t>
      </w:r>
      <w:r>
        <w:rPr>
          <w:i/>
          <w:color w:val="000000" w:themeColor="text1"/>
        </w:rPr>
        <w:t xml:space="preserve"> – 108 450</w:t>
      </w:r>
      <w:r w:rsidR="00866E92" w:rsidRPr="00BB38FB">
        <w:rPr>
          <w:i/>
          <w:color w:val="000000" w:themeColor="text1"/>
        </w:rPr>
        <w:t>,</w:t>
      </w:r>
      <w:r>
        <w:rPr>
          <w:i/>
          <w:color w:val="000000" w:themeColor="text1"/>
        </w:rPr>
        <w:t>84</w:t>
      </w:r>
      <w:r w:rsidR="00A31C7A" w:rsidRPr="00BB38FB">
        <w:rPr>
          <w:i/>
          <w:color w:val="000000" w:themeColor="text1"/>
        </w:rPr>
        <w:t xml:space="preserve"> рублей. Это может быт</w:t>
      </w:r>
      <w:r>
        <w:rPr>
          <w:i/>
          <w:color w:val="000000" w:themeColor="text1"/>
        </w:rPr>
        <w:t>ь связано с высокой покупательской активностью</w:t>
      </w:r>
      <w:r w:rsidR="00A31C7A" w:rsidRPr="00BB38FB">
        <w:rPr>
          <w:i/>
          <w:color w:val="000000" w:themeColor="text1"/>
        </w:rPr>
        <w:t>.</w:t>
      </w:r>
    </w:p>
    <w:p w14:paraId="0000001A" w14:textId="05CDBBAD" w:rsidR="00561244" w:rsidRPr="00BB38FB" w:rsidRDefault="00A31C7A" w:rsidP="00F46CB5">
      <w:pPr>
        <w:spacing w:before="240" w:after="24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 xml:space="preserve">Средняя стоимость в течение года немного колеблется, но в целом остается на одном уровне. Площадь квартир не имеет ярко выраженной сезонной зависимости, хоть немного падает в летние месяцы. </w:t>
      </w:r>
    </w:p>
    <w:p w14:paraId="0000001B" w14:textId="77777777" w:rsidR="00561244" w:rsidRPr="00BB38FB" w:rsidRDefault="007C2CF4">
      <w:pPr>
        <w:pStyle w:val="3"/>
        <w:keepNext w:val="0"/>
        <w:keepLines w:val="0"/>
        <w:rPr>
          <w:color w:val="000000" w:themeColor="text1"/>
        </w:rPr>
      </w:pPr>
      <w:bookmarkStart w:id="3" w:name="_3w6mlngvnf5j" w:colFirst="0" w:colLast="0"/>
      <w:bookmarkEnd w:id="3"/>
      <w:r w:rsidRPr="00BB38FB">
        <w:rPr>
          <w:color w:val="000000" w:themeColor="text1"/>
        </w:rPr>
        <w:lastRenderedPageBreak/>
        <w:t xml:space="preserve">Задача </w:t>
      </w:r>
      <w:bookmarkStart w:id="4" w:name="_GoBack"/>
      <w:bookmarkEnd w:id="4"/>
      <w:r w:rsidRPr="00BB38FB">
        <w:rPr>
          <w:color w:val="000000" w:themeColor="text1"/>
        </w:rPr>
        <w:t>3. Анализ рынка недвижимости Ленобласти</w:t>
      </w:r>
    </w:p>
    <w:p w14:paraId="0000001C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D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Проанализируйте результаты и опишите их. Ответы на такие вопросы:</w:t>
      </w:r>
    </w:p>
    <w:p w14:paraId="0000001E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00000020" w14:textId="461F785F" w:rsidR="00561244" w:rsidRPr="00BB38FB" w:rsidRDefault="003652B4" w:rsidP="005C7251">
      <w:pPr>
        <w:spacing w:before="240" w:after="24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 xml:space="preserve">Наиболее активными населенными пунктами являются </w:t>
      </w:r>
      <w:proofErr w:type="spellStart"/>
      <w:r w:rsidRPr="00BB38FB">
        <w:rPr>
          <w:i/>
          <w:color w:val="000000" w:themeColor="text1"/>
        </w:rPr>
        <w:t>Мурино</w:t>
      </w:r>
      <w:proofErr w:type="spellEnd"/>
      <w:r w:rsidRPr="00BB38FB">
        <w:rPr>
          <w:i/>
          <w:color w:val="000000" w:themeColor="text1"/>
        </w:rPr>
        <w:t xml:space="preserve"> – 568 объявлений, </w:t>
      </w:r>
      <w:proofErr w:type="spellStart"/>
      <w:r w:rsidRPr="00BB38FB">
        <w:rPr>
          <w:i/>
          <w:color w:val="000000" w:themeColor="text1"/>
        </w:rPr>
        <w:t>Кудрово</w:t>
      </w:r>
      <w:proofErr w:type="spellEnd"/>
      <w:r w:rsidRPr="00BB38FB">
        <w:rPr>
          <w:i/>
          <w:color w:val="000000" w:themeColor="text1"/>
        </w:rPr>
        <w:t xml:space="preserve"> – 463 объявления, </w:t>
      </w:r>
      <w:proofErr w:type="spellStart"/>
      <w:r w:rsidRPr="00BB38FB">
        <w:rPr>
          <w:i/>
          <w:color w:val="000000" w:themeColor="text1"/>
        </w:rPr>
        <w:t>Шушары</w:t>
      </w:r>
      <w:proofErr w:type="spellEnd"/>
      <w:r w:rsidRPr="00BB38FB">
        <w:rPr>
          <w:i/>
          <w:color w:val="000000" w:themeColor="text1"/>
        </w:rPr>
        <w:t xml:space="preserve"> – 404 объявления. Они демонстрируют наибольшее количество объявлений, что указывает на их активность на рынке недвижимости.</w:t>
      </w:r>
    </w:p>
    <w:p w14:paraId="00000021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23" w14:textId="22F94884" w:rsidR="00561244" w:rsidRPr="00BB38FB" w:rsidRDefault="003652B4" w:rsidP="005C7251">
      <w:pPr>
        <w:spacing w:before="240" w:after="24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 xml:space="preserve">Самая высокая доля снятых объявлений в таких </w:t>
      </w:r>
      <w:proofErr w:type="spellStart"/>
      <w:r w:rsidRPr="00BB38FB">
        <w:rPr>
          <w:i/>
          <w:color w:val="000000" w:themeColor="text1"/>
        </w:rPr>
        <w:t>населнных</w:t>
      </w:r>
      <w:proofErr w:type="spellEnd"/>
      <w:r w:rsidRPr="00BB38FB">
        <w:rPr>
          <w:i/>
          <w:color w:val="000000" w:themeColor="text1"/>
        </w:rPr>
        <w:t xml:space="preserve"> пунктах, как </w:t>
      </w:r>
      <w:proofErr w:type="spellStart"/>
      <w:r w:rsidRPr="00BB38FB">
        <w:rPr>
          <w:i/>
          <w:color w:val="000000" w:themeColor="text1"/>
        </w:rPr>
        <w:t>Мурино</w:t>
      </w:r>
      <w:proofErr w:type="spellEnd"/>
      <w:r w:rsidRPr="00BB38FB">
        <w:rPr>
          <w:i/>
          <w:color w:val="000000" w:themeColor="text1"/>
        </w:rPr>
        <w:t xml:space="preserve"> (94%), </w:t>
      </w:r>
      <w:proofErr w:type="spellStart"/>
      <w:r w:rsidRPr="00BB38FB">
        <w:rPr>
          <w:i/>
          <w:color w:val="000000" w:themeColor="text1"/>
        </w:rPr>
        <w:t>Кудрово</w:t>
      </w:r>
      <w:proofErr w:type="spellEnd"/>
      <w:r w:rsidRPr="00BB38FB">
        <w:rPr>
          <w:i/>
          <w:color w:val="000000" w:themeColor="text1"/>
        </w:rPr>
        <w:t xml:space="preserve"> (94%) и </w:t>
      </w:r>
      <w:proofErr w:type="spellStart"/>
      <w:r w:rsidRPr="00BB38FB">
        <w:rPr>
          <w:i/>
          <w:color w:val="000000" w:themeColor="text1"/>
        </w:rPr>
        <w:t>Шушары</w:t>
      </w:r>
      <w:proofErr w:type="spellEnd"/>
      <w:r w:rsidRPr="00BB38FB">
        <w:rPr>
          <w:i/>
          <w:color w:val="000000" w:themeColor="text1"/>
        </w:rPr>
        <w:t xml:space="preserve"> (93%). Это указывает на высокую долю продажи недвижимости в этих населенных пунктах.</w:t>
      </w:r>
    </w:p>
    <w:p w14:paraId="00000024" w14:textId="77777777" w:rsidR="00561244" w:rsidRPr="00BB38FB" w:rsidRDefault="007C2CF4">
      <w:pPr>
        <w:spacing w:before="240" w:after="240"/>
        <w:rPr>
          <w:color w:val="000000" w:themeColor="text1"/>
        </w:rPr>
      </w:pPr>
      <w:r w:rsidRPr="00BB38FB">
        <w:rPr>
          <w:color w:val="000000" w:themeColor="text1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26" w14:textId="32495D71" w:rsidR="00561244" w:rsidRPr="00BB38FB" w:rsidRDefault="005C7251" w:rsidP="005C7251">
      <w:pPr>
        <w:spacing w:before="240" w:after="240"/>
        <w:jc w:val="right"/>
        <w:rPr>
          <w:i/>
          <w:color w:val="000000" w:themeColor="text1"/>
        </w:rPr>
      </w:pPr>
      <w:r w:rsidRPr="00BB38FB">
        <w:rPr>
          <w:i/>
          <w:color w:val="000000" w:themeColor="text1"/>
        </w:rPr>
        <w:t>Таблица 1.Распределение стоимости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 xml:space="preserve"> и площади квартир в различных населенных пунктах</w:t>
      </w:r>
    </w:p>
    <w:tbl>
      <w:tblPr>
        <w:tblStyle w:val="a5"/>
        <w:tblW w:w="6872" w:type="dxa"/>
        <w:jc w:val="right"/>
        <w:tblLook w:val="04A0" w:firstRow="1" w:lastRow="0" w:firstColumn="1" w:lastColumn="0" w:noHBand="0" w:noVBand="1"/>
      </w:tblPr>
      <w:tblGrid>
        <w:gridCol w:w="2418"/>
        <w:gridCol w:w="1948"/>
        <w:gridCol w:w="2506"/>
      </w:tblGrid>
      <w:tr w:rsidR="00BB38FB" w:rsidRPr="00BB38FB" w14:paraId="79F4B45C" w14:textId="77777777" w:rsidTr="005C7251">
        <w:trPr>
          <w:trHeight w:val="283"/>
          <w:jc w:val="right"/>
        </w:trPr>
        <w:tc>
          <w:tcPr>
            <w:tcW w:w="0" w:type="auto"/>
          </w:tcPr>
          <w:p w14:paraId="4F08FD43" w14:textId="5F015480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i/>
                <w:color w:val="000000" w:themeColor="text1"/>
              </w:rPr>
              <w:t>Населенный пункт</w:t>
            </w:r>
          </w:p>
        </w:tc>
        <w:tc>
          <w:tcPr>
            <w:tcW w:w="0" w:type="auto"/>
          </w:tcPr>
          <w:p w14:paraId="26E8E17C" w14:textId="7FFFEEDE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i/>
                <w:color w:val="000000" w:themeColor="text1"/>
              </w:rPr>
              <w:t>Стоимость м</w:t>
            </w:r>
            <w:r w:rsidRPr="00BB38FB">
              <w:rPr>
                <w:i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F1F2C56" w14:textId="5CADDB19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i/>
                <w:color w:val="000000" w:themeColor="text1"/>
              </w:rPr>
              <w:t>Площадь квартиры</w:t>
            </w:r>
          </w:p>
        </w:tc>
      </w:tr>
      <w:tr w:rsidR="00BB38FB" w:rsidRPr="00BB38FB" w14:paraId="1968457D" w14:textId="77777777" w:rsidTr="005C7251">
        <w:trPr>
          <w:trHeight w:val="283"/>
          <w:jc w:val="right"/>
        </w:trPr>
        <w:tc>
          <w:tcPr>
            <w:tcW w:w="0" w:type="auto"/>
          </w:tcPr>
          <w:p w14:paraId="3BB81473" w14:textId="406AEF01" w:rsidR="003652B4" w:rsidRPr="00BB38FB" w:rsidRDefault="003652B4" w:rsidP="005C7251">
            <w:pPr>
              <w:rPr>
                <w:i/>
                <w:color w:val="000000" w:themeColor="text1"/>
              </w:rPr>
            </w:pPr>
            <w:proofErr w:type="spellStart"/>
            <w:r w:rsidRPr="00BB38FB">
              <w:rPr>
                <w:color w:val="000000" w:themeColor="text1"/>
              </w:rPr>
              <w:t>Мурино</w:t>
            </w:r>
            <w:proofErr w:type="spellEnd"/>
          </w:p>
        </w:tc>
        <w:tc>
          <w:tcPr>
            <w:tcW w:w="0" w:type="auto"/>
            <w:vAlign w:val="center"/>
          </w:tcPr>
          <w:p w14:paraId="1FF55054" w14:textId="67DF4721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85968.38</w:t>
            </w:r>
          </w:p>
        </w:tc>
        <w:tc>
          <w:tcPr>
            <w:tcW w:w="0" w:type="auto"/>
            <w:vAlign w:val="center"/>
          </w:tcPr>
          <w:p w14:paraId="2117641C" w14:textId="280AAFA7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43.86</w:t>
            </w:r>
          </w:p>
        </w:tc>
      </w:tr>
      <w:tr w:rsidR="00BB38FB" w:rsidRPr="00BB38FB" w14:paraId="7CA21585" w14:textId="77777777" w:rsidTr="005C7251">
        <w:trPr>
          <w:trHeight w:val="283"/>
          <w:jc w:val="right"/>
        </w:trPr>
        <w:tc>
          <w:tcPr>
            <w:tcW w:w="0" w:type="auto"/>
          </w:tcPr>
          <w:p w14:paraId="503E928B" w14:textId="615FDCCB" w:rsidR="003652B4" w:rsidRPr="00BB38FB" w:rsidRDefault="003652B4" w:rsidP="005C7251">
            <w:pPr>
              <w:rPr>
                <w:i/>
                <w:color w:val="000000" w:themeColor="text1"/>
              </w:rPr>
            </w:pPr>
            <w:proofErr w:type="spellStart"/>
            <w:r w:rsidRPr="00BB38FB">
              <w:rPr>
                <w:color w:val="000000" w:themeColor="text1"/>
              </w:rPr>
              <w:t>Кудрово</w:t>
            </w:r>
            <w:proofErr w:type="spellEnd"/>
          </w:p>
        </w:tc>
        <w:tc>
          <w:tcPr>
            <w:tcW w:w="0" w:type="auto"/>
            <w:vAlign w:val="center"/>
          </w:tcPr>
          <w:p w14:paraId="0B88B8F0" w14:textId="7692B140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95420.48</w:t>
            </w:r>
          </w:p>
        </w:tc>
        <w:tc>
          <w:tcPr>
            <w:tcW w:w="0" w:type="auto"/>
            <w:vAlign w:val="center"/>
          </w:tcPr>
          <w:p w14:paraId="172B8BE2" w14:textId="72BBDAE0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46.20</w:t>
            </w:r>
          </w:p>
        </w:tc>
      </w:tr>
      <w:tr w:rsidR="00BB38FB" w:rsidRPr="00BB38FB" w14:paraId="0749C9C1" w14:textId="77777777" w:rsidTr="005C7251">
        <w:trPr>
          <w:trHeight w:val="283"/>
          <w:jc w:val="right"/>
        </w:trPr>
        <w:tc>
          <w:tcPr>
            <w:tcW w:w="0" w:type="auto"/>
          </w:tcPr>
          <w:p w14:paraId="712086E6" w14:textId="35A63302" w:rsidR="003652B4" w:rsidRPr="00BB38FB" w:rsidRDefault="003652B4" w:rsidP="005C7251">
            <w:pPr>
              <w:rPr>
                <w:i/>
                <w:color w:val="000000" w:themeColor="text1"/>
              </w:rPr>
            </w:pPr>
            <w:proofErr w:type="spellStart"/>
            <w:r w:rsidRPr="00BB38FB">
              <w:rPr>
                <w:color w:val="000000" w:themeColor="text1"/>
              </w:rPr>
              <w:t>Шушары</w:t>
            </w:r>
            <w:proofErr w:type="spellEnd"/>
          </w:p>
        </w:tc>
        <w:tc>
          <w:tcPr>
            <w:tcW w:w="0" w:type="auto"/>
            <w:vAlign w:val="center"/>
          </w:tcPr>
          <w:p w14:paraId="07E421DD" w14:textId="3F07A560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78831.93</w:t>
            </w:r>
          </w:p>
        </w:tc>
        <w:tc>
          <w:tcPr>
            <w:tcW w:w="0" w:type="auto"/>
            <w:vAlign w:val="center"/>
          </w:tcPr>
          <w:p w14:paraId="55F3DBF2" w14:textId="133A837A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53.93</w:t>
            </w:r>
          </w:p>
        </w:tc>
      </w:tr>
      <w:tr w:rsidR="00BB38FB" w:rsidRPr="00BB38FB" w14:paraId="4DC19311" w14:textId="77777777" w:rsidTr="005C7251">
        <w:trPr>
          <w:trHeight w:val="283"/>
          <w:jc w:val="right"/>
        </w:trPr>
        <w:tc>
          <w:tcPr>
            <w:tcW w:w="0" w:type="auto"/>
          </w:tcPr>
          <w:p w14:paraId="34CDA7BD" w14:textId="43FFB6B5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Всеволожск</w:t>
            </w:r>
          </w:p>
        </w:tc>
        <w:tc>
          <w:tcPr>
            <w:tcW w:w="0" w:type="auto"/>
            <w:vAlign w:val="center"/>
          </w:tcPr>
          <w:p w14:paraId="50A8C118" w14:textId="39D82D66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69052.79</w:t>
            </w:r>
          </w:p>
        </w:tc>
        <w:tc>
          <w:tcPr>
            <w:tcW w:w="0" w:type="auto"/>
            <w:vAlign w:val="center"/>
          </w:tcPr>
          <w:p w14:paraId="7504A1D6" w14:textId="36596FAD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55.83</w:t>
            </w:r>
          </w:p>
        </w:tc>
      </w:tr>
      <w:tr w:rsidR="00BB38FB" w:rsidRPr="00BB38FB" w14:paraId="764445F7" w14:textId="77777777" w:rsidTr="005C7251">
        <w:trPr>
          <w:trHeight w:val="283"/>
          <w:jc w:val="right"/>
        </w:trPr>
        <w:tc>
          <w:tcPr>
            <w:tcW w:w="0" w:type="auto"/>
          </w:tcPr>
          <w:p w14:paraId="1633C4A0" w14:textId="44111592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Парголово</w:t>
            </w:r>
          </w:p>
        </w:tc>
        <w:tc>
          <w:tcPr>
            <w:tcW w:w="0" w:type="auto"/>
            <w:vAlign w:val="center"/>
          </w:tcPr>
          <w:p w14:paraId="5B0AF29C" w14:textId="3554354D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90272.96</w:t>
            </w:r>
          </w:p>
        </w:tc>
        <w:tc>
          <w:tcPr>
            <w:tcW w:w="0" w:type="auto"/>
            <w:vAlign w:val="center"/>
          </w:tcPr>
          <w:p w14:paraId="4E0A2542" w14:textId="3C25B99F" w:rsidR="003652B4" w:rsidRPr="00BB38FB" w:rsidRDefault="003652B4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51.3</w:t>
            </w:r>
            <w:r w:rsidR="005C7251" w:rsidRPr="00BB38FB">
              <w:rPr>
                <w:color w:val="000000" w:themeColor="text1"/>
              </w:rPr>
              <w:t>4</w:t>
            </w:r>
          </w:p>
        </w:tc>
      </w:tr>
      <w:tr w:rsidR="00BB38FB" w:rsidRPr="00BB38FB" w14:paraId="65DEFD3C" w14:textId="77777777" w:rsidTr="005C7251">
        <w:trPr>
          <w:trHeight w:val="283"/>
          <w:jc w:val="right"/>
        </w:trPr>
        <w:tc>
          <w:tcPr>
            <w:tcW w:w="0" w:type="auto"/>
          </w:tcPr>
          <w:p w14:paraId="343D11A3" w14:textId="5E755761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Пушкин</w:t>
            </w:r>
          </w:p>
        </w:tc>
        <w:tc>
          <w:tcPr>
            <w:tcW w:w="0" w:type="auto"/>
            <w:vAlign w:val="center"/>
          </w:tcPr>
          <w:p w14:paraId="25DA6C43" w14:textId="23A5B784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104158.94</w:t>
            </w:r>
          </w:p>
        </w:tc>
        <w:tc>
          <w:tcPr>
            <w:tcW w:w="0" w:type="auto"/>
            <w:vAlign w:val="center"/>
          </w:tcPr>
          <w:p w14:paraId="47781C35" w14:textId="34E16C25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59.74</w:t>
            </w:r>
          </w:p>
        </w:tc>
      </w:tr>
      <w:tr w:rsidR="00BB38FB" w:rsidRPr="00BB38FB" w14:paraId="4F4BAD8C" w14:textId="77777777" w:rsidTr="005C7251">
        <w:trPr>
          <w:trHeight w:val="326"/>
          <w:jc w:val="right"/>
        </w:trPr>
        <w:tc>
          <w:tcPr>
            <w:tcW w:w="0" w:type="auto"/>
            <w:vAlign w:val="center"/>
          </w:tcPr>
          <w:p w14:paraId="36A5DAC9" w14:textId="56A6202B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Гатчина</w:t>
            </w:r>
          </w:p>
        </w:tc>
        <w:tc>
          <w:tcPr>
            <w:tcW w:w="0" w:type="auto"/>
            <w:vAlign w:val="center"/>
          </w:tcPr>
          <w:p w14:paraId="13C731C1" w14:textId="2AECF763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69004.74</w:t>
            </w:r>
          </w:p>
        </w:tc>
        <w:tc>
          <w:tcPr>
            <w:tcW w:w="0" w:type="auto"/>
            <w:vAlign w:val="center"/>
          </w:tcPr>
          <w:p w14:paraId="5BCC7FB2" w14:textId="37C7C572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51.02</w:t>
            </w:r>
          </w:p>
        </w:tc>
      </w:tr>
      <w:tr w:rsidR="00BB38FB" w:rsidRPr="00BB38FB" w14:paraId="3CDA05F1" w14:textId="77777777" w:rsidTr="005C7251">
        <w:trPr>
          <w:trHeight w:val="283"/>
          <w:jc w:val="right"/>
        </w:trPr>
        <w:tc>
          <w:tcPr>
            <w:tcW w:w="0" w:type="auto"/>
          </w:tcPr>
          <w:p w14:paraId="254DC48E" w14:textId="3E2CFC18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Колпино</w:t>
            </w:r>
          </w:p>
        </w:tc>
        <w:tc>
          <w:tcPr>
            <w:tcW w:w="0" w:type="auto"/>
            <w:vAlign w:val="center"/>
          </w:tcPr>
          <w:p w14:paraId="337A3642" w14:textId="7D418DAA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75211.73</w:t>
            </w:r>
          </w:p>
        </w:tc>
        <w:tc>
          <w:tcPr>
            <w:tcW w:w="0" w:type="auto"/>
            <w:vAlign w:val="center"/>
          </w:tcPr>
          <w:p w14:paraId="72803E11" w14:textId="05EE7445" w:rsidR="003652B4" w:rsidRPr="00BB38FB" w:rsidRDefault="003652B4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52.55</w:t>
            </w:r>
          </w:p>
        </w:tc>
      </w:tr>
      <w:tr w:rsidR="00BB38FB" w:rsidRPr="00BB38FB" w14:paraId="5762FFD6" w14:textId="77777777" w:rsidTr="005C7251">
        <w:trPr>
          <w:trHeight w:val="283"/>
          <w:jc w:val="right"/>
        </w:trPr>
        <w:tc>
          <w:tcPr>
            <w:tcW w:w="0" w:type="auto"/>
          </w:tcPr>
          <w:p w14:paraId="1322BA75" w14:textId="5ED002D4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Выборг</w:t>
            </w:r>
          </w:p>
        </w:tc>
        <w:tc>
          <w:tcPr>
            <w:tcW w:w="0" w:type="auto"/>
            <w:vAlign w:val="center"/>
          </w:tcPr>
          <w:p w14:paraId="3657CE0E" w14:textId="1C17771F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58669.99</w:t>
            </w:r>
          </w:p>
        </w:tc>
        <w:tc>
          <w:tcPr>
            <w:tcW w:w="0" w:type="auto"/>
            <w:vAlign w:val="center"/>
          </w:tcPr>
          <w:p w14:paraId="6188C7B9" w14:textId="27EF23FB" w:rsidR="003652B4" w:rsidRPr="00BB38FB" w:rsidRDefault="003652B4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56.76</w:t>
            </w:r>
          </w:p>
        </w:tc>
      </w:tr>
      <w:tr w:rsidR="00BB38FB" w:rsidRPr="00BB38FB" w14:paraId="543DD5E9" w14:textId="77777777" w:rsidTr="005C7251">
        <w:trPr>
          <w:trHeight w:val="283"/>
          <w:jc w:val="right"/>
        </w:trPr>
        <w:tc>
          <w:tcPr>
            <w:tcW w:w="0" w:type="auto"/>
          </w:tcPr>
          <w:p w14:paraId="0BFDA9B5" w14:textId="6D095E3F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Петергоф</w:t>
            </w:r>
          </w:p>
        </w:tc>
        <w:tc>
          <w:tcPr>
            <w:tcW w:w="0" w:type="auto"/>
            <w:vAlign w:val="center"/>
          </w:tcPr>
          <w:p w14:paraId="1D644CFD" w14:textId="2E54A541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85412.48</w:t>
            </w:r>
          </w:p>
        </w:tc>
        <w:tc>
          <w:tcPr>
            <w:tcW w:w="0" w:type="auto"/>
            <w:vAlign w:val="center"/>
          </w:tcPr>
          <w:p w14:paraId="2BEA3D49" w14:textId="09BE8FBB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51.77</w:t>
            </w:r>
          </w:p>
        </w:tc>
      </w:tr>
      <w:tr w:rsidR="00BB38FB" w:rsidRPr="00BB38FB" w14:paraId="606760CA" w14:textId="77777777" w:rsidTr="005C7251">
        <w:trPr>
          <w:trHeight w:val="283"/>
          <w:jc w:val="right"/>
        </w:trPr>
        <w:tc>
          <w:tcPr>
            <w:tcW w:w="0" w:type="auto"/>
          </w:tcPr>
          <w:p w14:paraId="634434EB" w14:textId="1B7191EC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Сестрорецк</w:t>
            </w:r>
          </w:p>
        </w:tc>
        <w:tc>
          <w:tcPr>
            <w:tcW w:w="0" w:type="auto"/>
            <w:vAlign w:val="center"/>
          </w:tcPr>
          <w:p w14:paraId="4AAEFD14" w14:textId="45AA7FD2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103848.09</w:t>
            </w:r>
          </w:p>
        </w:tc>
        <w:tc>
          <w:tcPr>
            <w:tcW w:w="0" w:type="auto"/>
            <w:vAlign w:val="center"/>
          </w:tcPr>
          <w:p w14:paraId="362FBCB6" w14:textId="7E0F1814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62.45</w:t>
            </w:r>
          </w:p>
        </w:tc>
      </w:tr>
      <w:tr w:rsidR="00BB38FB" w:rsidRPr="00BB38FB" w14:paraId="06B5AABE" w14:textId="77777777" w:rsidTr="005C7251">
        <w:trPr>
          <w:trHeight w:val="283"/>
          <w:jc w:val="right"/>
        </w:trPr>
        <w:tc>
          <w:tcPr>
            <w:tcW w:w="0" w:type="auto"/>
          </w:tcPr>
          <w:p w14:paraId="78F91AF1" w14:textId="6EF7C819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Красное Село</w:t>
            </w:r>
          </w:p>
        </w:tc>
        <w:tc>
          <w:tcPr>
            <w:tcW w:w="0" w:type="auto"/>
            <w:vAlign w:val="center"/>
          </w:tcPr>
          <w:p w14:paraId="078B8F88" w14:textId="63CCDDF7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71972.28</w:t>
            </w:r>
          </w:p>
        </w:tc>
        <w:tc>
          <w:tcPr>
            <w:tcW w:w="0" w:type="auto"/>
            <w:vAlign w:val="center"/>
          </w:tcPr>
          <w:p w14:paraId="100E112D" w14:textId="241BB599" w:rsidR="003652B4" w:rsidRPr="00BB38FB" w:rsidRDefault="003652B4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53.20</w:t>
            </w:r>
          </w:p>
        </w:tc>
      </w:tr>
      <w:tr w:rsidR="00BB38FB" w:rsidRPr="00BB38FB" w14:paraId="5747B8A2" w14:textId="77777777" w:rsidTr="005C7251">
        <w:trPr>
          <w:trHeight w:val="283"/>
          <w:jc w:val="right"/>
        </w:trPr>
        <w:tc>
          <w:tcPr>
            <w:tcW w:w="0" w:type="auto"/>
          </w:tcPr>
          <w:p w14:paraId="0263E1C4" w14:textId="32C45E38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 xml:space="preserve">Новое </w:t>
            </w:r>
            <w:proofErr w:type="spellStart"/>
            <w:r w:rsidRPr="00BB38FB">
              <w:rPr>
                <w:color w:val="000000" w:themeColor="text1"/>
              </w:rPr>
              <w:t>Девяткино</w:t>
            </w:r>
            <w:proofErr w:type="spellEnd"/>
          </w:p>
        </w:tc>
        <w:tc>
          <w:tcPr>
            <w:tcW w:w="0" w:type="auto"/>
            <w:vAlign w:val="center"/>
          </w:tcPr>
          <w:p w14:paraId="4CD8CC28" w14:textId="6318C94D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76879.07</w:t>
            </w:r>
          </w:p>
        </w:tc>
        <w:tc>
          <w:tcPr>
            <w:tcW w:w="0" w:type="auto"/>
            <w:vAlign w:val="center"/>
          </w:tcPr>
          <w:p w14:paraId="341CFDF7" w14:textId="140E8FA9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50.52</w:t>
            </w:r>
          </w:p>
        </w:tc>
      </w:tr>
      <w:tr w:rsidR="00BB38FB" w:rsidRPr="00BB38FB" w14:paraId="3D388F22" w14:textId="77777777" w:rsidTr="005C7251">
        <w:trPr>
          <w:trHeight w:val="283"/>
          <w:jc w:val="right"/>
        </w:trPr>
        <w:tc>
          <w:tcPr>
            <w:tcW w:w="0" w:type="auto"/>
          </w:tcPr>
          <w:p w14:paraId="7582F8C3" w14:textId="325F5CFE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Сертолово</w:t>
            </w:r>
          </w:p>
        </w:tc>
        <w:tc>
          <w:tcPr>
            <w:tcW w:w="0" w:type="auto"/>
            <w:vAlign w:val="center"/>
          </w:tcPr>
          <w:p w14:paraId="3C8E4FD8" w14:textId="26B6C127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69566.26</w:t>
            </w:r>
          </w:p>
        </w:tc>
        <w:tc>
          <w:tcPr>
            <w:tcW w:w="0" w:type="auto"/>
            <w:vAlign w:val="center"/>
          </w:tcPr>
          <w:p w14:paraId="3A99E6D0" w14:textId="34B734EB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53.62</w:t>
            </w:r>
          </w:p>
        </w:tc>
      </w:tr>
      <w:tr w:rsidR="00BB38FB" w:rsidRPr="00BB38FB" w14:paraId="2D6322C2" w14:textId="77777777" w:rsidTr="005C7251">
        <w:trPr>
          <w:trHeight w:val="283"/>
          <w:jc w:val="right"/>
        </w:trPr>
        <w:tc>
          <w:tcPr>
            <w:tcW w:w="0" w:type="auto"/>
          </w:tcPr>
          <w:p w14:paraId="3DD7CF76" w14:textId="0F7F3D2A" w:rsidR="003652B4" w:rsidRPr="00BB38FB" w:rsidRDefault="003652B4" w:rsidP="005C7251">
            <w:pPr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Бугры</w:t>
            </w:r>
          </w:p>
        </w:tc>
        <w:tc>
          <w:tcPr>
            <w:tcW w:w="0" w:type="auto"/>
            <w:vAlign w:val="center"/>
          </w:tcPr>
          <w:p w14:paraId="1B3EBFFB" w14:textId="0858303D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80968.41</w:t>
            </w:r>
            <w:r w:rsidR="003652B4" w:rsidRPr="00BB38FB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vAlign w:val="center"/>
          </w:tcPr>
          <w:p w14:paraId="5157B90E" w14:textId="2900FDFB" w:rsidR="003652B4" w:rsidRPr="00BB38FB" w:rsidRDefault="005C7251" w:rsidP="005C7251">
            <w:pPr>
              <w:jc w:val="right"/>
              <w:rPr>
                <w:i/>
                <w:color w:val="000000" w:themeColor="text1"/>
              </w:rPr>
            </w:pPr>
            <w:r w:rsidRPr="00BB38FB">
              <w:rPr>
                <w:color w:val="000000" w:themeColor="text1"/>
              </w:rPr>
              <w:t>47.35</w:t>
            </w:r>
          </w:p>
        </w:tc>
      </w:tr>
    </w:tbl>
    <w:p w14:paraId="6C475665" w14:textId="77777777" w:rsidR="005C7251" w:rsidRDefault="005C7251" w:rsidP="005C7251">
      <w:pPr>
        <w:spacing w:after="120"/>
        <w:ind w:firstLine="720"/>
        <w:rPr>
          <w:i/>
          <w:color w:val="0B5394"/>
        </w:rPr>
      </w:pPr>
    </w:p>
    <w:p w14:paraId="2C6232DA" w14:textId="75FB68D6" w:rsidR="003652B4" w:rsidRPr="00BB38FB" w:rsidRDefault="005C7251" w:rsidP="005C7251">
      <w:pPr>
        <w:spacing w:after="12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lastRenderedPageBreak/>
        <w:t>Средняя стоимость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 xml:space="preserve"> колеблется от 58 669,99 руб. в Выборге до 104 158,94 в Пушкине, что говорит о значительной вариации цен в зависимости от местоположения.</w:t>
      </w:r>
    </w:p>
    <w:p w14:paraId="48F1DFF0" w14:textId="4D13E813" w:rsidR="005C7251" w:rsidRPr="00BB38FB" w:rsidRDefault="005C7251" w:rsidP="005C7251">
      <w:pPr>
        <w:spacing w:after="120"/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>Средняя площадь также сильно варьируется от 43,86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 xml:space="preserve"> в </w:t>
      </w:r>
      <w:proofErr w:type="spellStart"/>
      <w:r w:rsidRPr="00BB38FB">
        <w:rPr>
          <w:i/>
          <w:color w:val="000000" w:themeColor="text1"/>
        </w:rPr>
        <w:t>Мурино</w:t>
      </w:r>
      <w:proofErr w:type="spellEnd"/>
      <w:r w:rsidRPr="00BB38FB">
        <w:rPr>
          <w:i/>
          <w:color w:val="000000" w:themeColor="text1"/>
        </w:rPr>
        <w:t xml:space="preserve"> до 62,45 м</w:t>
      </w:r>
      <w:r w:rsidRPr="00BB38FB">
        <w:rPr>
          <w:i/>
          <w:color w:val="000000" w:themeColor="text1"/>
          <w:vertAlign w:val="superscript"/>
        </w:rPr>
        <w:t>2</w:t>
      </w:r>
      <w:r w:rsidRPr="00BB38FB">
        <w:rPr>
          <w:i/>
          <w:color w:val="000000" w:themeColor="text1"/>
        </w:rPr>
        <w:t xml:space="preserve"> в Сестрорецке, что может указывать на различие в типах продаваемых квартир.</w:t>
      </w:r>
    </w:p>
    <w:p w14:paraId="00000027" w14:textId="77777777" w:rsidR="00561244" w:rsidRDefault="007C2CF4">
      <w:pPr>
        <w:spacing w:before="240" w:after="240"/>
      </w:pPr>
      <w:r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00000028" w14:textId="5097E184" w:rsidR="00561244" w:rsidRPr="00BB38FB" w:rsidRDefault="005C7251" w:rsidP="005C7251">
      <w:pPr>
        <w:ind w:firstLine="720"/>
        <w:rPr>
          <w:i/>
          <w:color w:val="000000" w:themeColor="text1"/>
        </w:rPr>
      </w:pPr>
      <w:proofErr w:type="spellStart"/>
      <w:r w:rsidRPr="00BB38FB">
        <w:rPr>
          <w:rStyle w:val="a6"/>
          <w:b w:val="0"/>
          <w:i/>
          <w:color w:val="000000" w:themeColor="text1"/>
        </w:rPr>
        <w:t>Мурино</w:t>
      </w:r>
      <w:proofErr w:type="spellEnd"/>
      <w:r w:rsidRPr="00BB38FB">
        <w:rPr>
          <w:i/>
          <w:color w:val="000000" w:themeColor="text1"/>
        </w:rPr>
        <w:t xml:space="preserve"> (94%) и </w:t>
      </w:r>
      <w:proofErr w:type="spellStart"/>
      <w:r w:rsidRPr="00BB38FB">
        <w:rPr>
          <w:rStyle w:val="a6"/>
          <w:b w:val="0"/>
          <w:i/>
          <w:color w:val="000000" w:themeColor="text1"/>
        </w:rPr>
        <w:t>Кудрово</w:t>
      </w:r>
      <w:proofErr w:type="spellEnd"/>
      <w:r w:rsidRPr="00BB38FB">
        <w:rPr>
          <w:i/>
          <w:color w:val="000000" w:themeColor="text1"/>
        </w:rPr>
        <w:t xml:space="preserve"> (94%) — это те населённые пункты, где</w:t>
      </w:r>
      <w:r w:rsidR="00BE0882" w:rsidRPr="00BB38FB">
        <w:rPr>
          <w:i/>
          <w:color w:val="000000" w:themeColor="text1"/>
        </w:rPr>
        <w:t xml:space="preserve"> высокая доля снятых объявлений</w:t>
      </w:r>
      <w:r w:rsidRPr="00BB38FB">
        <w:rPr>
          <w:i/>
          <w:color w:val="000000" w:themeColor="text1"/>
        </w:rPr>
        <w:t xml:space="preserve">, что говорит о высокой скорости продаж. </w:t>
      </w:r>
    </w:p>
    <w:p w14:paraId="00000029" w14:textId="30F2753A" w:rsidR="00561244" w:rsidRPr="00BB38FB" w:rsidRDefault="005C7251" w:rsidP="00BE0882">
      <w:pPr>
        <w:ind w:firstLine="720"/>
        <w:rPr>
          <w:rFonts w:eastAsia="Times New Roman"/>
          <w:i/>
          <w:color w:val="000000" w:themeColor="text1"/>
        </w:rPr>
      </w:pPr>
      <w:r w:rsidRPr="00BB38FB">
        <w:rPr>
          <w:rFonts w:eastAsia="Times New Roman"/>
          <w:bCs/>
          <w:i/>
          <w:color w:val="000000" w:themeColor="text1"/>
        </w:rPr>
        <w:t>Пушкин</w:t>
      </w:r>
      <w:r w:rsidRPr="00BB38FB">
        <w:rPr>
          <w:rFonts w:eastAsia="Times New Roman"/>
          <w:i/>
          <w:color w:val="000000" w:themeColor="text1"/>
        </w:rPr>
        <w:t xml:space="preserve"> (83%) — здесь наблюдается наименьшая доля снятых объявлений, что может указывать на медленную продажу.</w:t>
      </w:r>
      <w:r w:rsidR="00BE0882" w:rsidRPr="00BB38FB">
        <w:rPr>
          <w:rFonts w:eastAsia="Times New Roman"/>
          <w:i/>
          <w:color w:val="000000" w:themeColor="text1"/>
        </w:rPr>
        <w:t xml:space="preserve"> </w:t>
      </w:r>
      <w:r w:rsidRPr="00BB38FB">
        <w:rPr>
          <w:rFonts w:eastAsia="Times New Roman"/>
          <w:bCs/>
          <w:i/>
          <w:color w:val="000000" w:themeColor="text1"/>
        </w:rPr>
        <w:t>Всеволожск</w:t>
      </w:r>
      <w:r w:rsidRPr="00BB38FB">
        <w:rPr>
          <w:rFonts w:eastAsia="Times New Roman"/>
          <w:i/>
          <w:color w:val="000000" w:themeColor="text1"/>
        </w:rPr>
        <w:t xml:space="preserve"> (86%) — также имеет низкую долю снятых объявлений</w:t>
      </w:r>
    </w:p>
    <w:p w14:paraId="0000002A" w14:textId="77777777" w:rsidR="00561244" w:rsidRDefault="007C2CF4">
      <w:pPr>
        <w:pStyle w:val="3"/>
        <w:spacing w:before="240" w:after="240"/>
      </w:pPr>
      <w:bookmarkStart w:id="5" w:name="_nwm5lzghpmz8" w:colFirst="0" w:colLast="0"/>
      <w:bookmarkEnd w:id="5"/>
      <w:r>
        <w:t>Общие выводы и рекомендации</w:t>
      </w:r>
    </w:p>
    <w:p w14:paraId="0000002C" w14:textId="58A5A639" w:rsidR="00561244" w:rsidRPr="00BB38FB" w:rsidRDefault="00BE0882" w:rsidP="00BE0882">
      <w:pPr>
        <w:ind w:firstLine="720"/>
        <w:rPr>
          <w:i/>
          <w:color w:val="000000" w:themeColor="text1"/>
        </w:rPr>
      </w:pPr>
      <w:r w:rsidRPr="00BB38FB">
        <w:rPr>
          <w:rStyle w:val="a6"/>
          <w:b w:val="0"/>
          <w:i/>
          <w:color w:val="000000" w:themeColor="text1"/>
        </w:rPr>
        <w:t>Санкт-Петербург</w:t>
      </w:r>
      <w:r w:rsidRPr="00BB38FB">
        <w:rPr>
          <w:i/>
          <w:color w:val="000000" w:themeColor="text1"/>
        </w:rPr>
        <w:t xml:space="preserve"> и </w:t>
      </w:r>
      <w:r w:rsidRPr="00BB38FB">
        <w:rPr>
          <w:rStyle w:val="a6"/>
          <w:b w:val="0"/>
          <w:i/>
          <w:color w:val="000000" w:themeColor="text1"/>
        </w:rPr>
        <w:t>Ленинградская область</w:t>
      </w:r>
      <w:r w:rsidRPr="00BB38FB">
        <w:rPr>
          <w:i/>
          <w:color w:val="000000" w:themeColor="text1"/>
        </w:rPr>
        <w:t xml:space="preserve"> демонстрируют различия в активности публикации и снятия объявлений. В Санкт-Петербурге недвижимость продаётся быстрее, в том числе за счёт более короткого срока активности объявлений. Это может указывать на более высокую ликвидность городского жилья, которое быстрее находит своего покупателя.</w:t>
      </w:r>
    </w:p>
    <w:p w14:paraId="65E6B35E" w14:textId="688A62B2" w:rsidR="00BE0882" w:rsidRPr="00BB38FB" w:rsidRDefault="00BE0882" w:rsidP="00BE0882">
      <w:pPr>
        <w:ind w:firstLine="720"/>
        <w:rPr>
          <w:i/>
          <w:color w:val="000000" w:themeColor="text1"/>
        </w:rPr>
      </w:pPr>
      <w:r w:rsidRPr="00BB38FB">
        <w:rPr>
          <w:rStyle w:val="a6"/>
          <w:b w:val="0"/>
          <w:i/>
          <w:color w:val="000000" w:themeColor="text1"/>
        </w:rPr>
        <w:t>Меньшая площадь</w:t>
      </w:r>
      <w:r w:rsidRPr="00BB38FB">
        <w:rPr>
          <w:i/>
          <w:color w:val="000000" w:themeColor="text1"/>
        </w:rPr>
        <w:t xml:space="preserve"> (48-55 м²) и </w:t>
      </w:r>
      <w:r w:rsidRPr="00BB38FB">
        <w:rPr>
          <w:rStyle w:val="a6"/>
          <w:b w:val="0"/>
          <w:i/>
          <w:color w:val="000000" w:themeColor="text1"/>
        </w:rPr>
        <w:t>меньшая цена за м²</w:t>
      </w:r>
      <w:r w:rsidRPr="00BB38FB">
        <w:rPr>
          <w:i/>
          <w:color w:val="000000" w:themeColor="text1"/>
        </w:rPr>
        <w:t xml:space="preserve"> способствуют более быстрой продаже недвижимости как в Санкт-Петербурге, так и в Ленинградской области. Б</w:t>
      </w:r>
      <w:r w:rsidRPr="00BB38FB">
        <w:rPr>
          <w:rStyle w:val="a6"/>
          <w:b w:val="0"/>
          <w:i/>
          <w:color w:val="000000" w:themeColor="text1"/>
        </w:rPr>
        <w:t>ольшие квартиры</w:t>
      </w:r>
      <w:r w:rsidRPr="00BB38FB">
        <w:rPr>
          <w:i/>
          <w:color w:val="000000" w:themeColor="text1"/>
        </w:rPr>
        <w:t xml:space="preserve"> (площадью более 60 м²) остаются на рынке дольше. В Санкт-Петербурге квартиры с высокой ценой за м² продаются медленнее, а в Ленинградской области наоборот — быстрее продаются более дорогие квартиры с меньшей ценой за м².</w:t>
      </w:r>
    </w:p>
    <w:p w14:paraId="1FF924DA" w14:textId="55271F3D" w:rsidR="00BE0882" w:rsidRPr="00BB38FB" w:rsidRDefault="00BE0882" w:rsidP="00BE0882">
      <w:pPr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>Этажность не оказывает значительного влияния на срок продажи, что позволяет бизнесу не акцентировать внимание на этом параметре при выборе объектов для продажи.</w:t>
      </w:r>
    </w:p>
    <w:p w14:paraId="2E0A1DD4" w14:textId="33E85937" w:rsidR="00BE0882" w:rsidRPr="00BB38FB" w:rsidRDefault="00BE0882" w:rsidP="00BE0882">
      <w:pPr>
        <w:ind w:firstLine="720"/>
        <w:rPr>
          <w:i/>
          <w:color w:val="000000" w:themeColor="text1"/>
        </w:rPr>
      </w:pPr>
      <w:r w:rsidRPr="00BB38FB">
        <w:rPr>
          <w:rStyle w:val="a6"/>
          <w:b w:val="0"/>
          <w:i/>
          <w:color w:val="000000" w:themeColor="text1"/>
        </w:rPr>
        <w:t>Наибольшая активность в публикации объявлений</w:t>
      </w:r>
      <w:r w:rsidRPr="00BB38FB">
        <w:rPr>
          <w:i/>
          <w:color w:val="000000" w:themeColor="text1"/>
        </w:rPr>
        <w:t xml:space="preserve"> наблюдается в начале года (февраль, март) и осенью (ноябрь), что может указывать на повышенную активность продавцов в эти периоды.</w:t>
      </w:r>
    </w:p>
    <w:p w14:paraId="73B36267" w14:textId="1494CE0F" w:rsidR="00BE0882" w:rsidRPr="00BB38FB" w:rsidRDefault="00BE0882" w:rsidP="00BE0882">
      <w:pPr>
        <w:ind w:firstLine="720"/>
        <w:rPr>
          <w:i/>
          <w:color w:val="000000" w:themeColor="text1"/>
        </w:rPr>
      </w:pPr>
      <w:r w:rsidRPr="00BB38FB">
        <w:rPr>
          <w:rStyle w:val="a6"/>
          <w:b w:val="0"/>
          <w:i/>
          <w:color w:val="000000" w:themeColor="text1"/>
        </w:rPr>
        <w:t>Снятие объявлений</w:t>
      </w:r>
      <w:r w:rsidRPr="00BB38FB">
        <w:rPr>
          <w:i/>
          <w:color w:val="000000" w:themeColor="text1"/>
        </w:rPr>
        <w:t xml:space="preserve"> достигает пика в апреле, октябре и ноябре, что соответствует высоким сезонам покупательской активности. Это указывает на повышение интереса к недвижимости в весенне-осенний период.</w:t>
      </w:r>
    </w:p>
    <w:p w14:paraId="19595EC1" w14:textId="4D3F21F3" w:rsidR="00BE0882" w:rsidRPr="00BB38FB" w:rsidRDefault="00BE0882" w:rsidP="00BE0882">
      <w:pPr>
        <w:ind w:firstLine="720"/>
        <w:rPr>
          <w:i/>
          <w:color w:val="000000" w:themeColor="text1"/>
        </w:rPr>
      </w:pPr>
      <w:r w:rsidRPr="00BB38FB">
        <w:rPr>
          <w:rStyle w:val="a6"/>
          <w:b w:val="0"/>
          <w:i/>
          <w:color w:val="000000" w:themeColor="text1"/>
        </w:rPr>
        <w:t>Наиболее активные населённые пункты</w:t>
      </w:r>
      <w:r w:rsidRPr="00BB38FB">
        <w:rPr>
          <w:i/>
          <w:color w:val="000000" w:themeColor="text1"/>
        </w:rPr>
        <w:t xml:space="preserve"> по количеству публикаций — </w:t>
      </w:r>
      <w:proofErr w:type="spellStart"/>
      <w:r w:rsidRPr="00BB38FB">
        <w:rPr>
          <w:i/>
          <w:color w:val="000000" w:themeColor="text1"/>
        </w:rPr>
        <w:t>Мурино</w:t>
      </w:r>
      <w:proofErr w:type="spellEnd"/>
      <w:r w:rsidRPr="00BB38FB">
        <w:rPr>
          <w:i/>
          <w:color w:val="000000" w:themeColor="text1"/>
        </w:rPr>
        <w:t xml:space="preserve">, </w:t>
      </w:r>
      <w:proofErr w:type="spellStart"/>
      <w:r w:rsidRPr="00BB38FB">
        <w:rPr>
          <w:i/>
          <w:color w:val="000000" w:themeColor="text1"/>
        </w:rPr>
        <w:t>Кудрово</w:t>
      </w:r>
      <w:proofErr w:type="spellEnd"/>
      <w:r w:rsidRPr="00BB38FB">
        <w:rPr>
          <w:i/>
          <w:color w:val="000000" w:themeColor="text1"/>
        </w:rPr>
        <w:t xml:space="preserve"> и </w:t>
      </w:r>
      <w:proofErr w:type="spellStart"/>
      <w:r w:rsidRPr="00BB38FB">
        <w:rPr>
          <w:i/>
          <w:color w:val="000000" w:themeColor="text1"/>
        </w:rPr>
        <w:t>Шушары</w:t>
      </w:r>
      <w:proofErr w:type="spellEnd"/>
      <w:r w:rsidRPr="00BB38FB">
        <w:rPr>
          <w:i/>
          <w:color w:val="000000" w:themeColor="text1"/>
        </w:rPr>
        <w:t xml:space="preserve">, которые также имеют высокую долю снятых объявлений, что говорит о высокой ликвидности объектов. </w:t>
      </w:r>
      <w:r w:rsidRPr="00BB38FB">
        <w:rPr>
          <w:rStyle w:val="a6"/>
          <w:b w:val="0"/>
          <w:i/>
          <w:color w:val="000000" w:themeColor="text1"/>
        </w:rPr>
        <w:t>Самая высокая стоимость м²</w:t>
      </w:r>
      <w:r w:rsidRPr="00BB38FB">
        <w:rPr>
          <w:i/>
          <w:color w:val="000000" w:themeColor="text1"/>
        </w:rPr>
        <w:t xml:space="preserve"> в Пушкине, где также наблюдается большая средняя площадь квартир. Это может привлекать покупателей с большими финансовыми возможностями.</w:t>
      </w:r>
    </w:p>
    <w:p w14:paraId="03C90FC9" w14:textId="77777777" w:rsidR="00BE0882" w:rsidRPr="00BB38FB" w:rsidRDefault="00BE0882" w:rsidP="00BE0882">
      <w:pPr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 xml:space="preserve">Рекомендации: </w:t>
      </w:r>
    </w:p>
    <w:p w14:paraId="42017700" w14:textId="536F52C2" w:rsidR="00BE0882" w:rsidRPr="00BB38FB" w:rsidRDefault="00BE0882" w:rsidP="00BE0882">
      <w:pPr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 xml:space="preserve">Для </w:t>
      </w:r>
      <w:r w:rsidRPr="00BB38FB">
        <w:rPr>
          <w:rStyle w:val="a6"/>
          <w:b w:val="0"/>
          <w:i/>
          <w:color w:val="000000" w:themeColor="text1"/>
        </w:rPr>
        <w:t>Санкт-Петербурга</w:t>
      </w:r>
      <w:r w:rsidRPr="00BB38FB">
        <w:rPr>
          <w:i/>
          <w:color w:val="000000" w:themeColor="text1"/>
        </w:rPr>
        <w:t xml:space="preserve"> стоит сосредоточиться на </w:t>
      </w:r>
      <w:r w:rsidRPr="00BB38FB">
        <w:rPr>
          <w:rStyle w:val="a6"/>
          <w:b w:val="0"/>
          <w:i/>
          <w:color w:val="000000" w:themeColor="text1"/>
        </w:rPr>
        <w:t>небольших квартирах (до 60 м²)</w:t>
      </w:r>
      <w:r w:rsidRPr="00BB38FB">
        <w:rPr>
          <w:i/>
          <w:color w:val="000000" w:themeColor="text1"/>
        </w:rPr>
        <w:t xml:space="preserve"> с высокой ликвидностью, а также использовать стратегии для ускоренной продажи через маркетинговые кампании в начале года и осенью.</w:t>
      </w:r>
      <w:r w:rsidRPr="00BB38FB">
        <w:rPr>
          <w:i/>
          <w:color w:val="000000" w:themeColor="text1"/>
        </w:rPr>
        <w:br/>
        <w:t xml:space="preserve">В </w:t>
      </w:r>
      <w:r w:rsidRPr="00BB38FB">
        <w:rPr>
          <w:rStyle w:val="a6"/>
          <w:b w:val="0"/>
          <w:i/>
          <w:color w:val="000000" w:themeColor="text1"/>
        </w:rPr>
        <w:t>Ленинградской области</w:t>
      </w:r>
      <w:r w:rsidRPr="00BB38FB">
        <w:rPr>
          <w:i/>
          <w:color w:val="000000" w:themeColor="text1"/>
        </w:rPr>
        <w:t xml:space="preserve"> рекомендуется фокусироваться на </w:t>
      </w:r>
      <w:r w:rsidRPr="00BB38FB">
        <w:rPr>
          <w:rStyle w:val="a6"/>
          <w:b w:val="0"/>
          <w:i/>
          <w:color w:val="000000" w:themeColor="text1"/>
        </w:rPr>
        <w:t xml:space="preserve">меньших и более </w:t>
      </w:r>
      <w:r w:rsidRPr="00BB38FB">
        <w:rPr>
          <w:rStyle w:val="a6"/>
          <w:b w:val="0"/>
          <w:i/>
          <w:color w:val="000000" w:themeColor="text1"/>
        </w:rPr>
        <w:lastRenderedPageBreak/>
        <w:t>дорогих квартирах</w:t>
      </w:r>
      <w:r w:rsidRPr="00BB38FB">
        <w:rPr>
          <w:i/>
          <w:color w:val="000000" w:themeColor="text1"/>
        </w:rPr>
        <w:t>, с учётом более долгих сроков продажи, особенно для больших объектов недвижимости.</w:t>
      </w:r>
    </w:p>
    <w:p w14:paraId="5AFC15D0" w14:textId="70C6B3EA" w:rsidR="00BE0882" w:rsidRPr="00BB38FB" w:rsidRDefault="00BE0882" w:rsidP="00BE0882">
      <w:pPr>
        <w:ind w:firstLine="720"/>
        <w:rPr>
          <w:i/>
          <w:color w:val="000000" w:themeColor="text1"/>
        </w:rPr>
      </w:pPr>
      <w:r w:rsidRPr="00BB38FB">
        <w:rPr>
          <w:i/>
          <w:color w:val="000000" w:themeColor="text1"/>
        </w:rPr>
        <w:t xml:space="preserve">Для эффективной работы с различными регионами, нужно учитывать локальные особенности — в частности, различия в стоимости м² и типах недвижимости (большие квартиры в Пушкине, более компактные в </w:t>
      </w:r>
      <w:proofErr w:type="spellStart"/>
      <w:r w:rsidRPr="00BB38FB">
        <w:rPr>
          <w:i/>
          <w:color w:val="000000" w:themeColor="text1"/>
        </w:rPr>
        <w:t>Мурино</w:t>
      </w:r>
      <w:proofErr w:type="spellEnd"/>
      <w:r w:rsidRPr="00BB38FB">
        <w:rPr>
          <w:i/>
          <w:color w:val="000000" w:themeColor="text1"/>
        </w:rPr>
        <w:t xml:space="preserve"> и </w:t>
      </w:r>
      <w:proofErr w:type="spellStart"/>
      <w:r w:rsidRPr="00BB38FB">
        <w:rPr>
          <w:i/>
          <w:color w:val="000000" w:themeColor="text1"/>
        </w:rPr>
        <w:t>Кудрово</w:t>
      </w:r>
      <w:proofErr w:type="spellEnd"/>
      <w:r w:rsidRPr="00BB38FB">
        <w:rPr>
          <w:i/>
          <w:color w:val="000000" w:themeColor="text1"/>
        </w:rPr>
        <w:t>).</w:t>
      </w:r>
    </w:p>
    <w:p w14:paraId="21D2DF8C" w14:textId="77777777" w:rsidR="00BE0882" w:rsidRPr="00BE0882" w:rsidRDefault="00BE0882" w:rsidP="00BE0882">
      <w:pPr>
        <w:ind w:firstLine="720"/>
        <w:rPr>
          <w:i/>
          <w:color w:val="336699"/>
        </w:rPr>
      </w:pPr>
    </w:p>
    <w:sectPr w:rsidR="00BE0882" w:rsidRPr="00BE0882" w:rsidSect="007C2CF4">
      <w:pgSz w:w="11909" w:h="16834"/>
      <w:pgMar w:top="1440" w:right="1440" w:bottom="11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44"/>
    <w:rsid w:val="001B1493"/>
    <w:rsid w:val="003652B4"/>
    <w:rsid w:val="00561244"/>
    <w:rsid w:val="005C7251"/>
    <w:rsid w:val="007C2CF4"/>
    <w:rsid w:val="00866E92"/>
    <w:rsid w:val="00A31C7A"/>
    <w:rsid w:val="00A977D2"/>
    <w:rsid w:val="00AB367A"/>
    <w:rsid w:val="00BB38FB"/>
    <w:rsid w:val="00BE0882"/>
    <w:rsid w:val="00C711E3"/>
    <w:rsid w:val="00CF502E"/>
    <w:rsid w:val="00F4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B5D0"/>
  <w15:docId w15:val="{2C6CA8C8-0667-4586-81FF-F629F94E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3652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C7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DE0F9-E7B6-4E76-A703-4314168D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Заславский</dc:creator>
  <cp:lastModifiedBy>Данила Заславский</cp:lastModifiedBy>
  <cp:revision>3</cp:revision>
  <dcterms:created xsi:type="dcterms:W3CDTF">2025-02-19T19:00:00Z</dcterms:created>
  <dcterms:modified xsi:type="dcterms:W3CDTF">2025-05-17T07:07:00Z</dcterms:modified>
</cp:coreProperties>
</file>