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eac4k30ntx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Raul Guerra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wwmx1cxanzj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Bases de Datos: Diseño relacional, consultas avanzadas en SQL y desarrollo de procesos ETL.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Sólido dominio en la estructuración de datos, desarrollo de consultas complejas y manipulación de información.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Ciencia de Datos e Inteligencia Artificial: Análisis de datos, entrenamiento de modelos predictivos, Machine Learning y Deep Learning.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 interés y fluidez en el desarrollo de modelos de aprendizaje automático y trabajo en entornos de análisis como Google Colab.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Requerimientos e Ingeniería de Software: Levantamiento de necesidades, especificación de requisitos y diseño de soluciones sistémicas.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Buena capacidad para traducir problemáticas reales de negocio en requerimientos técnicos y funcionales.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Informáticos: Planificación, estimación de alcances, definición de MVP y seguimiento de desarrollo.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clara de la metodología para estructurar proyectos viables dentro de plazos establecidos.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Fullstack: Construcción e integración de aplicaciones web y móviles (Front-end y Back-end).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de los fundamentos de programación, aunque requiero mayor práctica para acelerar el desarrollo completo de aplicaciones.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Servicios y Arquitectura: Exposición de servicios API REST, conectividad e infraestructura Cloud.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mi principal área a fortalecer; necesito profundizar en la conexión entre servicios y despliegue seguro en servidor.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8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JEyT7LZ+ijKXlvo0O4le1l/Ihw==">CgMxLjAyDmguc2VhYzRrMzBudHh1Mg5oLjR3d214MWN4YW56ajgAciExY01QMlJtTFotOE42TTJEN3hkR3N6WXdBU1NILXpfbFo=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