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No del todo, cuento con atrasos de actividades debido a mi dificultades de poder llevar el orden de las tareas. Lo que me ha facilitado avanzar con las tareas ha sido juntarme con Daniel.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Hablar mucho con Daniel, para saldar dudas. Investigar mucho y buscar nuevas formas de trabajar.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un 6, en un rango del 1 al 7. Me tomó mucho tiempo en organizar bien las tareas y avanzar pero en el momento que me organicé pude avanzar rápido, aunque aún falta por avanzar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Me gustaría que me de recomendaciones sobre ML y organización de las tablas.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Si, debido a las dificultades con backend la idea es que estén más manos en ese espacio y cambiar las reglas de aprobación.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gi0htry6ftd7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Se destaca mucho el apoyo y colaboración. Se debe mejorar la presencia en reuniones y el tiempo de respuesta a las aprobaciones.</w:t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6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6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iTkKpHfQzQK5IZ41p+eWu+A5Fw==">CgMxLjAyDmguZ2kwaHRyeTZmdGQ3OAByITE5RnZwbjJJVmNsemZFaVZnb3hmUXZqSWZhQndianZDYQ==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