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D3F6" w14:textId="6289A984" w:rsidR="009718C3" w:rsidRDefault="009718C3" w:rsidP="009718C3">
      <w:p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Supplemental Material Legends</w:t>
      </w:r>
    </w:p>
    <w:p w14:paraId="395776E5" w14:textId="77777777" w:rsidR="009718C3" w:rsidRDefault="009718C3" w:rsidP="009718C3">
      <w:pPr>
        <w:spacing w:line="480" w:lineRule="auto"/>
        <w:rPr>
          <w:rFonts w:ascii="Arial" w:hAnsi="Arial" w:cs="Arial"/>
          <w:b/>
          <w:bCs/>
        </w:rPr>
      </w:pPr>
    </w:p>
    <w:p w14:paraId="01227C9C" w14:textId="1ABF561E" w:rsidR="009718C3" w:rsidRPr="008A1B21" w:rsidRDefault="009718C3" w:rsidP="009718C3">
      <w:pPr>
        <w:spacing w:line="480" w:lineRule="auto"/>
        <w:rPr>
          <w:rFonts w:ascii="Arial" w:hAnsi="Arial" w:cs="Arial"/>
        </w:rPr>
      </w:pPr>
      <w:r w:rsidRPr="00F95C77">
        <w:rPr>
          <w:rFonts w:ascii="Arial" w:hAnsi="Arial" w:cs="Arial"/>
          <w:b/>
          <w:bCs/>
        </w:rPr>
        <w:t>Supplemental</w:t>
      </w:r>
      <w:r w:rsidRPr="002A594C" w:rsidDel="00352E0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Figure 1</w:t>
      </w:r>
      <w:r w:rsidRPr="00293A16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 Neuronal function and stress response categories show rich GO annotation and citation numbers.  A. </w:t>
      </w:r>
      <w:r w:rsidRPr="001D3BE7">
        <w:rPr>
          <w:rFonts w:ascii="Arial" w:hAnsi="Arial" w:cs="Arial"/>
        </w:rPr>
        <w:t>Average n</w:t>
      </w:r>
      <w:r>
        <w:rPr>
          <w:rFonts w:ascii="Arial" w:hAnsi="Arial" w:cs="Arial"/>
        </w:rPr>
        <w:t xml:space="preserve">umber of references listed in </w:t>
      </w:r>
      <w:proofErr w:type="spellStart"/>
      <w:r>
        <w:rPr>
          <w:rFonts w:ascii="Arial" w:hAnsi="Arial" w:cs="Arial"/>
        </w:rPr>
        <w:t>WormBase</w:t>
      </w:r>
      <w:proofErr w:type="spellEnd"/>
      <w:r>
        <w:rPr>
          <w:rFonts w:ascii="Arial" w:hAnsi="Arial" w:cs="Arial"/>
        </w:rPr>
        <w:t xml:space="preserve"> or GO terms provided by Parasite for genes in Neuronal Function, Stress response or Unassigned Categories.  </w:t>
      </w:r>
      <w:r w:rsidRPr="001D3BE7">
        <w:rPr>
          <w:rFonts w:ascii="Arial" w:hAnsi="Arial" w:cs="Arial"/>
          <w:b/>
          <w:bCs/>
        </w:rPr>
        <w:t>B.</w:t>
      </w:r>
      <w:r>
        <w:rPr>
          <w:rFonts w:ascii="Arial" w:hAnsi="Arial" w:cs="Arial"/>
        </w:rPr>
        <w:t xml:space="preserve"> Descriptive statistics for (A) from </w:t>
      </w:r>
      <w:proofErr w:type="spellStart"/>
      <w:r>
        <w:rPr>
          <w:rFonts w:ascii="Arial" w:hAnsi="Arial" w:cs="Arial"/>
        </w:rPr>
        <w:t>Graphpad</w:t>
      </w:r>
      <w:proofErr w:type="spellEnd"/>
      <w:r>
        <w:rPr>
          <w:rFonts w:ascii="Arial" w:hAnsi="Arial" w:cs="Arial"/>
        </w:rPr>
        <w:t xml:space="preserve"> Prism.  </w:t>
      </w:r>
      <w:r w:rsidRPr="001D3BE7">
        <w:rPr>
          <w:rFonts w:ascii="Arial" w:hAnsi="Arial" w:cs="Arial"/>
          <w:b/>
          <w:bCs/>
        </w:rPr>
        <w:t>C</w:t>
      </w:r>
      <w:r>
        <w:rPr>
          <w:rFonts w:ascii="Arial" w:hAnsi="Arial" w:cs="Arial"/>
        </w:rPr>
        <w:t xml:space="preserve">. Number of genes per reference or GO term as in </w:t>
      </w:r>
      <w:r w:rsidRPr="001D3BE7">
        <w:rPr>
          <w:rFonts w:ascii="Arial" w:hAnsi="Arial" w:cs="Arial"/>
          <w:b/>
          <w:bCs/>
        </w:rPr>
        <w:t>A.  D</w:t>
      </w:r>
      <w:r>
        <w:rPr>
          <w:rFonts w:ascii="Arial" w:hAnsi="Arial" w:cs="Arial"/>
        </w:rPr>
        <w:t>. Descriptive statistics for (</w:t>
      </w:r>
      <w:r w:rsidRPr="001D3BE7">
        <w:rPr>
          <w:rFonts w:ascii="Arial" w:hAnsi="Arial" w:cs="Arial"/>
          <w:b/>
          <w:bCs/>
        </w:rPr>
        <w:t>C</w:t>
      </w:r>
      <w:r>
        <w:rPr>
          <w:rFonts w:ascii="Arial" w:hAnsi="Arial" w:cs="Arial"/>
        </w:rPr>
        <w:t xml:space="preserve">) from </w:t>
      </w:r>
      <w:proofErr w:type="spellStart"/>
      <w:r>
        <w:rPr>
          <w:rFonts w:ascii="Arial" w:hAnsi="Arial" w:cs="Arial"/>
        </w:rPr>
        <w:t>Graphpad</w:t>
      </w:r>
      <w:proofErr w:type="spellEnd"/>
      <w:r>
        <w:rPr>
          <w:rFonts w:ascii="Arial" w:hAnsi="Arial" w:cs="Arial"/>
        </w:rPr>
        <w:t xml:space="preserve"> Prism.  </w:t>
      </w:r>
    </w:p>
    <w:p w14:paraId="231330A2" w14:textId="77777777" w:rsidR="009718C3" w:rsidRPr="00293A16" w:rsidRDefault="009718C3" w:rsidP="009718C3">
      <w:pPr>
        <w:spacing w:line="480" w:lineRule="auto"/>
        <w:rPr>
          <w:rFonts w:ascii="Arial" w:hAnsi="Arial" w:cs="Arial"/>
        </w:rPr>
      </w:pPr>
    </w:p>
    <w:p w14:paraId="323D8707" w14:textId="77777777" w:rsidR="009718C3" w:rsidRPr="00293A16" w:rsidRDefault="009718C3" w:rsidP="009718C3">
      <w:pPr>
        <w:spacing w:line="480" w:lineRule="auto"/>
        <w:rPr>
          <w:rFonts w:ascii="Arial" w:hAnsi="Arial" w:cs="Arial"/>
        </w:rPr>
      </w:pPr>
      <w:r w:rsidRPr="001D3BE7">
        <w:rPr>
          <w:rFonts w:ascii="Arial" w:hAnsi="Arial" w:cs="Arial"/>
          <w:b/>
          <w:bCs/>
        </w:rPr>
        <w:t>Supplemental</w:t>
      </w:r>
      <w:r w:rsidRPr="002A594C" w:rsidDel="00352E0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Figure 2</w:t>
      </w:r>
      <w:r w:rsidRPr="00293A16">
        <w:rPr>
          <w:rFonts w:ascii="Arial" w:hAnsi="Arial" w:cs="Arial"/>
          <w:b/>
          <w:bCs/>
        </w:rPr>
        <w:t xml:space="preserve">:  Unassigned genes in </w:t>
      </w:r>
      <w:r w:rsidRPr="00293A16">
        <w:rPr>
          <w:rFonts w:ascii="Arial" w:hAnsi="Arial" w:cs="Arial"/>
          <w:b/>
          <w:bCs/>
          <w:i/>
          <w:iCs/>
        </w:rPr>
        <w:t>C. elegans</w:t>
      </w:r>
      <w:r w:rsidRPr="00293A16">
        <w:rPr>
          <w:rFonts w:ascii="Arial" w:hAnsi="Arial" w:cs="Arial"/>
          <w:b/>
          <w:bCs/>
        </w:rPr>
        <w:t xml:space="preserve"> include a subset with human orthologs.  A</w:t>
      </w:r>
      <w:r w:rsidRPr="00293A16">
        <w:rPr>
          <w:rFonts w:ascii="Arial" w:hAnsi="Arial" w:cs="Arial"/>
        </w:rPr>
        <w:t xml:space="preserve">. Breakdown of </w:t>
      </w:r>
      <w:proofErr w:type="spellStart"/>
      <w:r w:rsidRPr="00293A16">
        <w:rPr>
          <w:rFonts w:ascii="Arial" w:hAnsi="Arial" w:cs="Arial"/>
        </w:rPr>
        <w:t>WormCat</w:t>
      </w:r>
      <w:proofErr w:type="spellEnd"/>
      <w:r w:rsidRPr="00293A16">
        <w:rPr>
          <w:rFonts w:ascii="Arial" w:hAnsi="Arial" w:cs="Arial"/>
        </w:rPr>
        <w:t xml:space="preserve"> Cat1 level categories with numbers of genes annotated by GO.  Cat2 GO breakdown of TM protein/Signaling (</w:t>
      </w:r>
      <w:r w:rsidRPr="00293A16">
        <w:rPr>
          <w:rFonts w:ascii="Arial" w:hAnsi="Arial" w:cs="Arial"/>
          <w:b/>
          <w:bCs/>
        </w:rPr>
        <w:t>B</w:t>
      </w:r>
      <w:r w:rsidRPr="00293A16">
        <w:rPr>
          <w:rFonts w:ascii="Arial" w:hAnsi="Arial" w:cs="Arial"/>
        </w:rPr>
        <w:t>) and Stress Response at the Cat2 (</w:t>
      </w:r>
      <w:r w:rsidRPr="00293A16">
        <w:rPr>
          <w:rFonts w:ascii="Arial" w:hAnsi="Arial" w:cs="Arial"/>
          <w:b/>
          <w:bCs/>
        </w:rPr>
        <w:t>C</w:t>
      </w:r>
      <w:r w:rsidRPr="00293A16">
        <w:rPr>
          <w:rFonts w:ascii="Arial" w:hAnsi="Arial" w:cs="Arial"/>
        </w:rPr>
        <w:t>) and Cat3 level (</w:t>
      </w:r>
      <w:r w:rsidRPr="00293A16">
        <w:rPr>
          <w:rFonts w:ascii="Arial" w:hAnsi="Arial" w:cs="Arial"/>
          <w:b/>
          <w:bCs/>
        </w:rPr>
        <w:t>D</w:t>
      </w:r>
      <w:r w:rsidRPr="00293A16">
        <w:rPr>
          <w:rFonts w:ascii="Arial" w:hAnsi="Arial" w:cs="Arial"/>
        </w:rPr>
        <w:t xml:space="preserve">).  </w:t>
      </w:r>
      <w:r w:rsidRPr="00293A16">
        <w:rPr>
          <w:rFonts w:ascii="Arial" w:hAnsi="Arial" w:cs="Arial"/>
          <w:b/>
          <w:bCs/>
        </w:rPr>
        <w:t>E</w:t>
      </w:r>
      <w:r w:rsidRPr="00293A16">
        <w:rPr>
          <w:rFonts w:ascii="Arial" w:hAnsi="Arial" w:cs="Arial"/>
        </w:rPr>
        <w:t xml:space="preserve">. Breakdown of </w:t>
      </w:r>
      <w:proofErr w:type="spellStart"/>
      <w:r w:rsidRPr="00293A16">
        <w:rPr>
          <w:rFonts w:ascii="Arial" w:hAnsi="Arial" w:cs="Arial"/>
        </w:rPr>
        <w:t>WormCat</w:t>
      </w:r>
      <w:proofErr w:type="spellEnd"/>
      <w:r w:rsidRPr="00293A16">
        <w:rPr>
          <w:rFonts w:ascii="Arial" w:hAnsi="Arial" w:cs="Arial"/>
        </w:rPr>
        <w:t xml:space="preserve"> Cat1 level categories with numbers of genes designated as having human orthologs in the </w:t>
      </w:r>
      <w:proofErr w:type="spellStart"/>
      <w:r w:rsidRPr="00293A16">
        <w:rPr>
          <w:rFonts w:ascii="Arial" w:hAnsi="Arial" w:cs="Arial"/>
        </w:rPr>
        <w:t>ParaSite</w:t>
      </w:r>
      <w:proofErr w:type="spellEnd"/>
      <w:r w:rsidRPr="00293A16">
        <w:rPr>
          <w:rFonts w:ascii="Arial" w:hAnsi="Arial" w:cs="Arial"/>
        </w:rPr>
        <w:t xml:space="preserve"> </w:t>
      </w:r>
      <w:proofErr w:type="spellStart"/>
      <w:r w:rsidRPr="00293A16">
        <w:rPr>
          <w:rFonts w:ascii="Arial" w:hAnsi="Arial" w:cs="Arial"/>
        </w:rPr>
        <w:t>Biomart</w:t>
      </w:r>
      <w:proofErr w:type="spellEnd"/>
      <w:r w:rsidRPr="00293A16">
        <w:rPr>
          <w:rFonts w:ascii="Arial" w:hAnsi="Arial" w:cs="Arial"/>
        </w:rPr>
        <w:t>.  Cat2 human ortholog breakdown of TM protein/Signaling (</w:t>
      </w:r>
      <w:r w:rsidRPr="00293A16">
        <w:rPr>
          <w:rFonts w:ascii="Arial" w:hAnsi="Arial" w:cs="Arial"/>
          <w:b/>
          <w:bCs/>
        </w:rPr>
        <w:t>F</w:t>
      </w:r>
      <w:r w:rsidRPr="00293A16">
        <w:rPr>
          <w:rFonts w:ascii="Arial" w:hAnsi="Arial" w:cs="Arial"/>
        </w:rPr>
        <w:t>) and Stress Response at the Cat2 (</w:t>
      </w:r>
      <w:r w:rsidRPr="00293A16">
        <w:rPr>
          <w:rFonts w:ascii="Arial" w:hAnsi="Arial" w:cs="Arial"/>
          <w:b/>
          <w:bCs/>
        </w:rPr>
        <w:t>G</w:t>
      </w:r>
      <w:r w:rsidRPr="00293A16">
        <w:rPr>
          <w:rFonts w:ascii="Arial" w:hAnsi="Arial" w:cs="Arial"/>
        </w:rPr>
        <w:t>) and Cat3 level (</w:t>
      </w:r>
      <w:r w:rsidRPr="00293A16">
        <w:rPr>
          <w:rFonts w:ascii="Arial" w:hAnsi="Arial" w:cs="Arial"/>
          <w:b/>
          <w:bCs/>
        </w:rPr>
        <w:t>H</w:t>
      </w:r>
      <w:r w:rsidRPr="00293A16">
        <w:rPr>
          <w:rFonts w:ascii="Arial" w:hAnsi="Arial" w:cs="Arial"/>
        </w:rPr>
        <w:t xml:space="preserve">).  Red percentages denote categories with substantially more human orthologs in a </w:t>
      </w:r>
      <w:proofErr w:type="gramStart"/>
      <w:r w:rsidRPr="00293A16">
        <w:rPr>
          <w:rFonts w:ascii="Arial" w:hAnsi="Arial" w:cs="Arial"/>
        </w:rPr>
        <w:t>genome-wide</w:t>
      </w:r>
      <w:proofErr w:type="gramEnd"/>
      <w:r w:rsidRPr="00293A16">
        <w:rPr>
          <w:rFonts w:ascii="Arial" w:hAnsi="Arial" w:cs="Arial"/>
        </w:rPr>
        <w:t xml:space="preserve"> BLASTP comparison of each </w:t>
      </w:r>
      <w:r w:rsidRPr="00293A16">
        <w:rPr>
          <w:rFonts w:ascii="Arial" w:hAnsi="Arial" w:cs="Arial"/>
          <w:i/>
          <w:iCs/>
        </w:rPr>
        <w:t>C. elegans</w:t>
      </w:r>
      <w:r w:rsidRPr="00293A16">
        <w:rPr>
          <w:rFonts w:ascii="Arial" w:hAnsi="Arial" w:cs="Arial"/>
        </w:rPr>
        <w:t xml:space="preserve"> gene with the human genome (see </w:t>
      </w:r>
      <w:r w:rsidRPr="00293A16">
        <w:rPr>
          <w:rFonts w:ascii="Arial" w:hAnsi="Arial" w:cs="Arial"/>
          <w:b/>
          <w:bCs/>
        </w:rPr>
        <w:t>Supplementa</w:t>
      </w:r>
      <w:r>
        <w:rPr>
          <w:rFonts w:ascii="Arial" w:hAnsi="Arial" w:cs="Arial"/>
          <w:b/>
          <w:bCs/>
        </w:rPr>
        <w:t xml:space="preserve">l </w:t>
      </w:r>
      <w:r w:rsidRPr="00293A16">
        <w:rPr>
          <w:rFonts w:ascii="Arial" w:hAnsi="Arial" w:cs="Arial"/>
          <w:b/>
          <w:bCs/>
        </w:rPr>
        <w:t>Table 4</w:t>
      </w:r>
      <w:r w:rsidRPr="00293A16">
        <w:rPr>
          <w:rFonts w:ascii="Arial" w:hAnsi="Arial" w:cs="Arial"/>
        </w:rPr>
        <w:t xml:space="preserve">). Abbreviations: TM, transmembrane; Stress resp, Stress response; </w:t>
      </w:r>
      <w:proofErr w:type="spellStart"/>
      <w:r w:rsidRPr="00293A16">
        <w:rPr>
          <w:rFonts w:ascii="Arial" w:hAnsi="Arial" w:cs="Arial"/>
        </w:rPr>
        <w:t>Prot</w:t>
      </w:r>
      <w:proofErr w:type="spellEnd"/>
      <w:r w:rsidRPr="00293A16">
        <w:rPr>
          <w:rFonts w:ascii="Arial" w:hAnsi="Arial" w:cs="Arial"/>
        </w:rPr>
        <w:t xml:space="preserve"> </w:t>
      </w:r>
      <w:proofErr w:type="spellStart"/>
      <w:r w:rsidRPr="00293A16">
        <w:rPr>
          <w:rFonts w:ascii="Arial" w:hAnsi="Arial" w:cs="Arial"/>
        </w:rPr>
        <w:t>prot</w:t>
      </w:r>
      <w:proofErr w:type="spellEnd"/>
      <w:r w:rsidRPr="00293A16">
        <w:rPr>
          <w:rFonts w:ascii="Arial" w:hAnsi="Arial" w:cs="Arial"/>
        </w:rPr>
        <w:t xml:space="preserve">, Proteolysis Proteasome; Trans factor, Transcription factor; EC, Extracellular; mRNA fun, mRNA function, </w:t>
      </w:r>
      <w:proofErr w:type="spellStart"/>
      <w:r w:rsidRPr="00293A16">
        <w:rPr>
          <w:rFonts w:ascii="Arial" w:hAnsi="Arial" w:cs="Arial"/>
        </w:rPr>
        <w:t>Prot</w:t>
      </w:r>
      <w:proofErr w:type="spellEnd"/>
      <w:r w:rsidRPr="00293A16">
        <w:rPr>
          <w:rFonts w:ascii="Arial" w:hAnsi="Arial" w:cs="Arial"/>
        </w:rPr>
        <w:t xml:space="preserve"> general, Proteolysis General; Neuro fun, Neuronal function; Protein mod, Protein modification; </w:t>
      </w:r>
      <w:proofErr w:type="spellStart"/>
      <w:r w:rsidRPr="00293A16">
        <w:rPr>
          <w:rFonts w:ascii="Arial" w:hAnsi="Arial" w:cs="Arial"/>
        </w:rPr>
        <w:t>Devel</w:t>
      </w:r>
      <w:proofErr w:type="spellEnd"/>
      <w:r w:rsidRPr="00293A16">
        <w:rPr>
          <w:rFonts w:ascii="Arial" w:hAnsi="Arial" w:cs="Arial"/>
        </w:rPr>
        <w:t>, Development; Trans chr, Transcription Chromatin; Trans. GM, Transcription: General Machinery; Sig. GPCR, Signaling: G-</w:t>
      </w:r>
      <w:r w:rsidRPr="00293A16">
        <w:rPr>
          <w:rFonts w:ascii="Arial" w:hAnsi="Arial" w:cs="Arial"/>
        </w:rPr>
        <w:lastRenderedPageBreak/>
        <w:t xml:space="preserve">protein coupled receptor; CUB, CUB, </w:t>
      </w:r>
      <w:r w:rsidRPr="00293A16">
        <w:rPr>
          <w:rFonts w:ascii="Arial" w:eastAsiaTheme="minorHAnsi" w:hAnsi="Arial" w:cs="Arial"/>
        </w:rPr>
        <w:t xml:space="preserve">complement C1r/C1s; NLP, neuropeptide-like protein; </w:t>
      </w:r>
      <w:r w:rsidRPr="00293A16">
        <w:rPr>
          <w:rFonts w:ascii="Arial" w:hAnsi="Arial" w:cs="Arial"/>
        </w:rPr>
        <w:t xml:space="preserve">CYP, cytochrome p450; </w:t>
      </w:r>
      <w:proofErr w:type="spellStart"/>
      <w:r w:rsidRPr="00293A16">
        <w:rPr>
          <w:rFonts w:ascii="Arial" w:hAnsi="Arial" w:cs="Arial"/>
        </w:rPr>
        <w:t>ugt</w:t>
      </w:r>
      <w:proofErr w:type="spellEnd"/>
      <w:r w:rsidRPr="00293A16">
        <w:rPr>
          <w:rFonts w:ascii="Arial" w:hAnsi="Arial" w:cs="Arial"/>
        </w:rPr>
        <w:t xml:space="preserve">, uridine diphosphate </w:t>
      </w:r>
      <w:proofErr w:type="spellStart"/>
      <w:r w:rsidRPr="00293A16">
        <w:rPr>
          <w:rFonts w:ascii="Arial" w:hAnsi="Arial" w:cs="Arial"/>
        </w:rPr>
        <w:t>glucuronosyl</w:t>
      </w:r>
      <w:proofErr w:type="spellEnd"/>
      <w:r w:rsidRPr="00293A16">
        <w:rPr>
          <w:rFonts w:ascii="Arial" w:hAnsi="Arial" w:cs="Arial"/>
        </w:rPr>
        <w:t xml:space="preserve"> transferase; GST, Glutathione S-transferase</w:t>
      </w:r>
      <w:r w:rsidRPr="00293A16">
        <w:rPr>
          <w:rFonts w:ascii="Arial" w:eastAsiaTheme="minorHAnsi" w:hAnsi="Arial" w:cs="Arial"/>
        </w:rPr>
        <w:t xml:space="preserve">. </w:t>
      </w:r>
    </w:p>
    <w:p w14:paraId="7D71E427" w14:textId="77777777" w:rsidR="009718C3" w:rsidRPr="00293A16" w:rsidRDefault="009718C3" w:rsidP="009718C3">
      <w:pPr>
        <w:spacing w:line="480" w:lineRule="auto"/>
        <w:rPr>
          <w:rFonts w:ascii="Arial" w:hAnsi="Arial" w:cs="Arial"/>
        </w:rPr>
      </w:pPr>
    </w:p>
    <w:p w14:paraId="154AB51A" w14:textId="77777777" w:rsidR="009718C3" w:rsidRPr="00293A16" w:rsidRDefault="009718C3" w:rsidP="009718C3">
      <w:pPr>
        <w:spacing w:line="480" w:lineRule="auto"/>
        <w:rPr>
          <w:rFonts w:ascii="Arial" w:hAnsi="Arial" w:cs="Arial"/>
        </w:rPr>
      </w:pPr>
      <w:r w:rsidRPr="001D3BE7">
        <w:rPr>
          <w:rFonts w:ascii="Arial" w:hAnsi="Arial" w:cs="Arial"/>
          <w:b/>
          <w:bCs/>
        </w:rPr>
        <w:t>Supplemental</w:t>
      </w:r>
      <w:r w:rsidRPr="00293A16" w:rsidDel="00352E0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Figure 3</w:t>
      </w:r>
      <w:r w:rsidRPr="00293A16">
        <w:rPr>
          <w:rFonts w:ascii="Arial" w:hAnsi="Arial" w:cs="Arial"/>
          <w:b/>
          <w:bCs/>
        </w:rPr>
        <w:t>:</w:t>
      </w:r>
      <w:r w:rsidRPr="00293A16">
        <w:rPr>
          <w:rFonts w:ascii="Arial" w:hAnsi="Arial" w:cs="Arial"/>
        </w:rPr>
        <w:t xml:space="preserve"> </w:t>
      </w:r>
      <w:r w:rsidRPr="00293A16">
        <w:rPr>
          <w:rFonts w:ascii="Arial" w:hAnsi="Arial" w:cs="Arial"/>
          <w:b/>
          <w:bCs/>
        </w:rPr>
        <w:t xml:space="preserve">Unassigned genes in </w:t>
      </w:r>
      <w:r w:rsidRPr="00293A16">
        <w:rPr>
          <w:rFonts w:ascii="Arial" w:hAnsi="Arial" w:cs="Arial"/>
          <w:b/>
          <w:bCs/>
          <w:i/>
          <w:iCs/>
        </w:rPr>
        <w:t>C. elegans</w:t>
      </w:r>
      <w:r w:rsidRPr="00293A16">
        <w:rPr>
          <w:rFonts w:ascii="Arial" w:hAnsi="Arial" w:cs="Arial"/>
          <w:b/>
          <w:bCs/>
        </w:rPr>
        <w:t xml:space="preserve"> include predicted lineage-specific and non-lineage-specific genes.  A</w:t>
      </w:r>
      <w:r w:rsidRPr="00293A16">
        <w:rPr>
          <w:rFonts w:ascii="Arial" w:hAnsi="Arial" w:cs="Arial"/>
        </w:rPr>
        <w:t xml:space="preserve">. Pie chart of </w:t>
      </w:r>
      <w:r w:rsidRPr="00293A16">
        <w:rPr>
          <w:rFonts w:ascii="Arial" w:hAnsi="Arial" w:cs="Arial"/>
          <w:i/>
          <w:iCs/>
        </w:rPr>
        <w:t>C. elegans</w:t>
      </w:r>
      <w:r w:rsidRPr="00293A16">
        <w:rPr>
          <w:rFonts w:ascii="Arial" w:hAnsi="Arial" w:cs="Arial"/>
        </w:rPr>
        <w:t xml:space="preserve"> protein-coding genes predicted to be lineage-specific by Zhou et al </w:t>
      </w:r>
      <w:sdt>
        <w:sdtPr>
          <w:rPr>
            <w:rFonts w:ascii="Arial" w:hAnsi="Arial" w:cs="Arial"/>
          </w:rPr>
          <w:alias w:val="SmartCite Citation"/>
          <w:tag w:val="d2f9722b-382e-4d15-858b-2de663f4ad84:0a1d8e48-0181-4fc2-ae3c-e1d4cc68522c+"/>
          <w:id w:val="-1884629618"/>
          <w:placeholder>
            <w:docPart w:val="5894E45A94CC42A3BC31F933F3625EB0"/>
          </w:placeholder>
        </w:sdtPr>
        <w:sdtContent>
          <w:r w:rsidRPr="006B1355">
            <w:rPr>
              <w:rFonts w:ascii="Arial" w:hAnsi="Arial" w:cs="Arial"/>
              <w:color w:val="000000"/>
            </w:rPr>
            <w:t xml:space="preserve">(Zhou </w:t>
          </w:r>
          <w:r w:rsidRPr="006B1355">
            <w:rPr>
              <w:rFonts w:ascii="Arial" w:hAnsi="Arial" w:cs="Arial"/>
              <w:i/>
              <w:iCs/>
              <w:color w:val="000000"/>
            </w:rPr>
            <w:t>et al.</w:t>
          </w:r>
          <w:r w:rsidRPr="006B1355">
            <w:rPr>
              <w:rFonts w:ascii="Arial" w:hAnsi="Arial" w:cs="Arial"/>
              <w:color w:val="000000"/>
            </w:rPr>
            <w:t xml:space="preserve"> 2015)</w:t>
          </w:r>
        </w:sdtContent>
      </w:sdt>
      <w:r w:rsidRPr="00293A16">
        <w:rPr>
          <w:rFonts w:ascii="Arial" w:hAnsi="Arial" w:cs="Arial"/>
        </w:rPr>
        <w:t xml:space="preserve">.  </w:t>
      </w:r>
      <w:r w:rsidRPr="00293A16">
        <w:rPr>
          <w:rFonts w:ascii="Arial" w:hAnsi="Arial" w:cs="Arial"/>
          <w:b/>
          <w:bCs/>
        </w:rPr>
        <w:t>B</w:t>
      </w:r>
      <w:r w:rsidRPr="00293A16">
        <w:rPr>
          <w:rFonts w:ascii="Arial" w:hAnsi="Arial" w:cs="Arial"/>
        </w:rPr>
        <w:t xml:space="preserve">. Breakdown of </w:t>
      </w:r>
      <w:proofErr w:type="spellStart"/>
      <w:r w:rsidRPr="00293A16">
        <w:rPr>
          <w:rFonts w:ascii="Arial" w:hAnsi="Arial" w:cs="Arial"/>
        </w:rPr>
        <w:t>WormCat</w:t>
      </w:r>
      <w:proofErr w:type="spellEnd"/>
      <w:r w:rsidRPr="00293A16">
        <w:rPr>
          <w:rFonts w:ascii="Arial" w:hAnsi="Arial" w:cs="Arial"/>
        </w:rPr>
        <w:t xml:space="preserve"> Cat1 level categories with numbers of predicted lineage-specific genes.  </w:t>
      </w:r>
      <w:r w:rsidRPr="00293A16">
        <w:rPr>
          <w:rFonts w:ascii="Arial" w:hAnsi="Arial" w:cs="Arial"/>
          <w:b/>
          <w:bCs/>
        </w:rPr>
        <w:t>C.</w:t>
      </w:r>
      <w:r w:rsidRPr="00293A16">
        <w:rPr>
          <w:rFonts w:ascii="Arial" w:hAnsi="Arial" w:cs="Arial"/>
        </w:rPr>
        <w:t xml:space="preserve"> Cat2 GO breakdown of Unassigned genes</w:t>
      </w:r>
      <w:r w:rsidRPr="00293A16">
        <w:rPr>
          <w:rFonts w:ascii="Arial" w:hAnsi="Arial" w:cs="Arial"/>
          <w:b/>
          <w:bCs/>
        </w:rPr>
        <w:t>.  D.</w:t>
      </w:r>
      <w:r w:rsidRPr="00293A16">
        <w:rPr>
          <w:rFonts w:ascii="Arial" w:hAnsi="Arial" w:cs="Arial"/>
        </w:rPr>
        <w:t xml:space="preserve"> Venn Diagram illustrating the number of lineage-specific genes and those with no predicted human ortholog within the UNASSIGNED gene set.  Predicted lineage-specific gene number Cat2 level categories in Neuronal Function (</w:t>
      </w:r>
      <w:r w:rsidRPr="00293A16">
        <w:rPr>
          <w:rFonts w:ascii="Arial" w:hAnsi="Arial" w:cs="Arial"/>
          <w:b/>
          <w:bCs/>
        </w:rPr>
        <w:t>E</w:t>
      </w:r>
      <w:r w:rsidRPr="00293A16">
        <w:rPr>
          <w:rFonts w:ascii="Arial" w:hAnsi="Arial" w:cs="Arial"/>
        </w:rPr>
        <w:t>) and Cat3 level categories in Synaptic Function (</w:t>
      </w:r>
      <w:r w:rsidRPr="00293A16">
        <w:rPr>
          <w:rFonts w:ascii="Arial" w:hAnsi="Arial" w:cs="Arial"/>
          <w:b/>
          <w:bCs/>
        </w:rPr>
        <w:t>F</w:t>
      </w:r>
      <w:r w:rsidRPr="00293A16">
        <w:rPr>
          <w:rFonts w:ascii="Arial" w:hAnsi="Arial" w:cs="Arial"/>
        </w:rPr>
        <w:t>).  Breakdown of numbers of lineage-specific genes within the Cat2 level of TM protein/Signaling (</w:t>
      </w:r>
      <w:r w:rsidRPr="00293A16">
        <w:rPr>
          <w:rFonts w:ascii="Arial" w:hAnsi="Arial" w:cs="Arial"/>
          <w:b/>
          <w:bCs/>
        </w:rPr>
        <w:t>G</w:t>
      </w:r>
      <w:r w:rsidRPr="00293A16">
        <w:rPr>
          <w:rFonts w:ascii="Arial" w:hAnsi="Arial" w:cs="Arial"/>
        </w:rPr>
        <w:t>) and Stress Response at the Cat2 (</w:t>
      </w:r>
      <w:r w:rsidRPr="00293A16">
        <w:rPr>
          <w:rFonts w:ascii="Arial" w:hAnsi="Arial" w:cs="Arial"/>
          <w:b/>
          <w:bCs/>
        </w:rPr>
        <w:t>H</w:t>
      </w:r>
      <w:r w:rsidRPr="00293A16">
        <w:rPr>
          <w:rFonts w:ascii="Arial" w:hAnsi="Arial" w:cs="Arial"/>
        </w:rPr>
        <w:t>) and Cat3 level (</w:t>
      </w:r>
      <w:r w:rsidRPr="00293A16">
        <w:rPr>
          <w:rFonts w:ascii="Arial" w:hAnsi="Arial" w:cs="Arial"/>
          <w:b/>
          <w:bCs/>
        </w:rPr>
        <w:t>I</w:t>
      </w:r>
      <w:r w:rsidRPr="00293A16">
        <w:rPr>
          <w:rFonts w:ascii="Arial" w:hAnsi="Arial" w:cs="Arial"/>
        </w:rPr>
        <w:t xml:space="preserve">).  (See </w:t>
      </w:r>
      <w:r w:rsidRPr="00293A16">
        <w:rPr>
          <w:rFonts w:ascii="Arial" w:hAnsi="Arial" w:cs="Arial"/>
          <w:b/>
          <w:bCs/>
        </w:rPr>
        <w:t>Supplementa</w:t>
      </w:r>
      <w:r>
        <w:rPr>
          <w:rFonts w:ascii="Arial" w:hAnsi="Arial" w:cs="Arial"/>
          <w:b/>
          <w:bCs/>
        </w:rPr>
        <w:t xml:space="preserve">l </w:t>
      </w:r>
      <w:r w:rsidRPr="00293A16">
        <w:rPr>
          <w:rFonts w:ascii="Arial" w:hAnsi="Arial" w:cs="Arial"/>
          <w:b/>
          <w:bCs/>
        </w:rPr>
        <w:t>Table 4</w:t>
      </w:r>
      <w:r w:rsidRPr="00293A16">
        <w:rPr>
          <w:rFonts w:ascii="Arial" w:hAnsi="Arial" w:cs="Arial"/>
        </w:rPr>
        <w:t xml:space="preserve">).  Abbreviations: TM, transmembrane; </w:t>
      </w:r>
      <w:proofErr w:type="spellStart"/>
      <w:r w:rsidRPr="00293A16">
        <w:rPr>
          <w:rFonts w:ascii="Arial" w:hAnsi="Arial" w:cs="Arial"/>
        </w:rPr>
        <w:t>msr</w:t>
      </w:r>
      <w:proofErr w:type="spellEnd"/>
      <w:r w:rsidRPr="00293A16">
        <w:rPr>
          <w:rFonts w:ascii="Arial" w:hAnsi="Arial" w:cs="Arial"/>
        </w:rPr>
        <w:t xml:space="preserve">, multiple stress-regulated; mem span, membrane-spanning; GT family A, glucosyltransferase family A; TTR, </w:t>
      </w:r>
      <w:proofErr w:type="spellStart"/>
      <w:r w:rsidRPr="00293A16">
        <w:rPr>
          <w:rFonts w:ascii="Arial" w:hAnsi="Arial" w:cs="Arial"/>
        </w:rPr>
        <w:t>TransThyretin</w:t>
      </w:r>
      <w:proofErr w:type="spellEnd"/>
      <w:r w:rsidRPr="00293A16">
        <w:rPr>
          <w:rFonts w:ascii="Arial" w:hAnsi="Arial" w:cs="Arial"/>
        </w:rPr>
        <w:t xml:space="preserve">-Related family domain; BTB/MATH, BR-C, </w:t>
      </w:r>
      <w:proofErr w:type="spellStart"/>
      <w:r w:rsidRPr="00293A16">
        <w:rPr>
          <w:rFonts w:ascii="Arial" w:hAnsi="Arial" w:cs="Arial"/>
        </w:rPr>
        <w:t>ttk</w:t>
      </w:r>
      <w:proofErr w:type="spellEnd"/>
      <w:r w:rsidRPr="00293A16">
        <w:rPr>
          <w:rFonts w:ascii="Arial" w:hAnsi="Arial" w:cs="Arial"/>
        </w:rPr>
        <w:t xml:space="preserve">, and </w:t>
      </w:r>
      <w:proofErr w:type="spellStart"/>
      <w:r w:rsidRPr="00293A16">
        <w:rPr>
          <w:rFonts w:ascii="Arial" w:hAnsi="Arial" w:cs="Arial"/>
        </w:rPr>
        <w:t>bab</w:t>
      </w:r>
      <w:proofErr w:type="spellEnd"/>
      <w:r w:rsidRPr="00293A16">
        <w:rPr>
          <w:rFonts w:ascii="Arial" w:hAnsi="Arial" w:cs="Arial"/>
        </w:rPr>
        <w:t>/</w:t>
      </w:r>
      <w:proofErr w:type="spellStart"/>
      <w:r w:rsidRPr="00293A16">
        <w:rPr>
          <w:rFonts w:ascii="Arial" w:hAnsi="Arial" w:cs="Arial"/>
        </w:rPr>
        <w:t>meprin</w:t>
      </w:r>
      <w:proofErr w:type="spellEnd"/>
      <w:r w:rsidRPr="00293A16">
        <w:rPr>
          <w:rFonts w:ascii="Arial" w:hAnsi="Arial" w:cs="Arial"/>
        </w:rPr>
        <w:t xml:space="preserve"> and TRAF homology; Synaptic fun, Synaptic function; </w:t>
      </w:r>
      <w:proofErr w:type="spellStart"/>
      <w:r w:rsidRPr="00293A16">
        <w:rPr>
          <w:rFonts w:ascii="Arial" w:hAnsi="Arial" w:cs="Arial"/>
        </w:rPr>
        <w:t>Devel</w:t>
      </w:r>
      <w:proofErr w:type="spellEnd"/>
      <w:r w:rsidRPr="00293A16">
        <w:rPr>
          <w:rFonts w:ascii="Arial" w:hAnsi="Arial" w:cs="Arial"/>
        </w:rPr>
        <w:t xml:space="preserve">, Development; Trans, Transcription; NP, Neuropeptide, NT receptor, Neurotransmitter receptor; NT met, Neurotransmitter metabolism; Vesicle </w:t>
      </w:r>
      <w:proofErr w:type="spellStart"/>
      <w:r w:rsidRPr="00293A16">
        <w:rPr>
          <w:rFonts w:ascii="Arial" w:hAnsi="Arial" w:cs="Arial"/>
        </w:rPr>
        <w:t>traff</w:t>
      </w:r>
      <w:proofErr w:type="spellEnd"/>
      <w:r w:rsidRPr="00293A16">
        <w:rPr>
          <w:rFonts w:ascii="Arial" w:hAnsi="Arial" w:cs="Arial"/>
        </w:rPr>
        <w:t xml:space="preserve">, Vesicle traffic; Stress resp, Stress response; </w:t>
      </w:r>
      <w:proofErr w:type="spellStart"/>
      <w:r w:rsidRPr="00293A16">
        <w:rPr>
          <w:rFonts w:ascii="Arial" w:hAnsi="Arial" w:cs="Arial"/>
        </w:rPr>
        <w:t>Prot</w:t>
      </w:r>
      <w:proofErr w:type="spellEnd"/>
      <w:r w:rsidRPr="00293A16">
        <w:rPr>
          <w:rFonts w:ascii="Arial" w:hAnsi="Arial" w:cs="Arial"/>
        </w:rPr>
        <w:t xml:space="preserve"> </w:t>
      </w:r>
      <w:proofErr w:type="spellStart"/>
      <w:r w:rsidRPr="00293A16">
        <w:rPr>
          <w:rFonts w:ascii="Arial" w:hAnsi="Arial" w:cs="Arial"/>
        </w:rPr>
        <w:t>prot</w:t>
      </w:r>
      <w:proofErr w:type="spellEnd"/>
      <w:r w:rsidRPr="00293A16">
        <w:rPr>
          <w:rFonts w:ascii="Arial" w:hAnsi="Arial" w:cs="Arial"/>
        </w:rPr>
        <w:t xml:space="preserve">, Proteolysis Proteasome; Trans factor, Transcription factor; EC, Extracellular; mRNA fun, mRNA function, </w:t>
      </w:r>
      <w:proofErr w:type="spellStart"/>
      <w:r w:rsidRPr="00293A16">
        <w:rPr>
          <w:rFonts w:ascii="Arial" w:hAnsi="Arial" w:cs="Arial"/>
        </w:rPr>
        <w:t>Prot</w:t>
      </w:r>
      <w:proofErr w:type="spellEnd"/>
      <w:r w:rsidRPr="00293A16">
        <w:rPr>
          <w:rFonts w:ascii="Arial" w:hAnsi="Arial" w:cs="Arial"/>
        </w:rPr>
        <w:t xml:space="preserve"> general, Proteolysis General; Neuro fun, Neuronal function; Protein mod, Protein modification; </w:t>
      </w:r>
      <w:proofErr w:type="spellStart"/>
      <w:r w:rsidRPr="00293A16">
        <w:rPr>
          <w:rFonts w:ascii="Arial" w:hAnsi="Arial" w:cs="Arial"/>
        </w:rPr>
        <w:t>Devel</w:t>
      </w:r>
      <w:proofErr w:type="spellEnd"/>
      <w:r w:rsidRPr="00293A16">
        <w:rPr>
          <w:rFonts w:ascii="Arial" w:hAnsi="Arial" w:cs="Arial"/>
        </w:rPr>
        <w:t xml:space="preserve">, Development; Trans chr, </w:t>
      </w:r>
      <w:r w:rsidRPr="00293A16">
        <w:rPr>
          <w:rFonts w:ascii="Arial" w:hAnsi="Arial" w:cs="Arial"/>
        </w:rPr>
        <w:lastRenderedPageBreak/>
        <w:t xml:space="preserve">Transcription Chromatin; Trans. GM, Transcription: General Machinery; Sig. GPCR, Signaling: G-protein coupled receptor; CUB, CUB, </w:t>
      </w:r>
      <w:r w:rsidRPr="00293A16">
        <w:rPr>
          <w:rFonts w:ascii="Arial" w:eastAsiaTheme="minorHAnsi" w:hAnsi="Arial" w:cs="Arial"/>
        </w:rPr>
        <w:t xml:space="preserve">complement C1r/C1s; NLP, neuropeptide-like protein; </w:t>
      </w:r>
      <w:r w:rsidRPr="00293A16">
        <w:rPr>
          <w:rFonts w:ascii="Arial" w:hAnsi="Arial" w:cs="Arial"/>
        </w:rPr>
        <w:t xml:space="preserve">CYP, cytochrome p450; </w:t>
      </w:r>
      <w:proofErr w:type="spellStart"/>
      <w:r w:rsidRPr="00293A16">
        <w:rPr>
          <w:rFonts w:ascii="Arial" w:hAnsi="Arial" w:cs="Arial"/>
        </w:rPr>
        <w:t>ugt</w:t>
      </w:r>
      <w:proofErr w:type="spellEnd"/>
      <w:r w:rsidRPr="00293A16">
        <w:rPr>
          <w:rFonts w:ascii="Arial" w:hAnsi="Arial" w:cs="Arial"/>
        </w:rPr>
        <w:t xml:space="preserve">, uridine diphosphate </w:t>
      </w:r>
      <w:proofErr w:type="spellStart"/>
      <w:r w:rsidRPr="00293A16">
        <w:rPr>
          <w:rFonts w:ascii="Arial" w:hAnsi="Arial" w:cs="Arial"/>
        </w:rPr>
        <w:t>glucuronosyl</w:t>
      </w:r>
      <w:proofErr w:type="spellEnd"/>
      <w:r w:rsidRPr="00293A16">
        <w:rPr>
          <w:rFonts w:ascii="Arial" w:hAnsi="Arial" w:cs="Arial"/>
        </w:rPr>
        <w:t xml:space="preserve"> transferase; GST, Glutathione S-transferase</w:t>
      </w:r>
      <w:r w:rsidRPr="00293A16">
        <w:rPr>
          <w:rFonts w:ascii="Arial" w:eastAsiaTheme="minorHAnsi" w:hAnsi="Arial" w:cs="Arial"/>
        </w:rPr>
        <w:t>.</w:t>
      </w:r>
    </w:p>
    <w:p w14:paraId="6E126B27" w14:textId="77777777" w:rsidR="009718C3" w:rsidRPr="00293A16" w:rsidRDefault="009718C3" w:rsidP="009718C3">
      <w:pPr>
        <w:spacing w:line="480" w:lineRule="auto"/>
        <w:rPr>
          <w:rFonts w:ascii="Arial" w:hAnsi="Arial" w:cs="Arial"/>
        </w:rPr>
      </w:pPr>
    </w:p>
    <w:p w14:paraId="53A5A6A9" w14:textId="77777777" w:rsidR="009718C3" w:rsidRPr="00293A16" w:rsidRDefault="009718C3" w:rsidP="009718C3">
      <w:pPr>
        <w:spacing w:line="480" w:lineRule="auto"/>
        <w:rPr>
          <w:rFonts w:ascii="Arial" w:hAnsi="Arial" w:cs="Arial"/>
        </w:rPr>
      </w:pPr>
      <w:r w:rsidRPr="001D3BE7">
        <w:rPr>
          <w:rFonts w:ascii="Arial" w:hAnsi="Arial" w:cs="Arial"/>
          <w:b/>
          <w:bCs/>
        </w:rPr>
        <w:t>Supplemental</w:t>
      </w:r>
      <w:r w:rsidRPr="00293A16" w:rsidDel="00352E0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Figure 4</w:t>
      </w:r>
      <w:r w:rsidRPr="00293A16">
        <w:rPr>
          <w:rFonts w:ascii="Arial" w:hAnsi="Arial" w:cs="Arial"/>
          <w:b/>
          <w:bCs/>
        </w:rPr>
        <w:t>: Contingency tables comparing the significance of Cat1 level categories with and without UNASSIGNED genes.</w:t>
      </w:r>
      <w:r w:rsidRPr="00293A16">
        <w:rPr>
          <w:rFonts w:ascii="Arial" w:hAnsi="Arial" w:cs="Arial"/>
        </w:rPr>
        <w:t xml:space="preserve"> Data tables showing numbers of genes and enrichment values when all genes (</w:t>
      </w:r>
      <w:r w:rsidRPr="00293A16">
        <w:rPr>
          <w:rFonts w:ascii="Arial" w:hAnsi="Arial" w:cs="Arial"/>
          <w:b/>
          <w:bCs/>
        </w:rPr>
        <w:t>A, C</w:t>
      </w:r>
      <w:r w:rsidRPr="00293A16">
        <w:rPr>
          <w:rFonts w:ascii="Arial" w:hAnsi="Arial" w:cs="Arial"/>
        </w:rPr>
        <w:t>) are used rather than functionally annotated genes only (Assigned only) (</w:t>
      </w:r>
      <w:r w:rsidRPr="00293A16">
        <w:rPr>
          <w:rFonts w:ascii="Arial" w:hAnsi="Arial" w:cs="Arial"/>
          <w:b/>
          <w:bCs/>
        </w:rPr>
        <w:t>B, D</w:t>
      </w:r>
      <w:r w:rsidRPr="00293A16">
        <w:rPr>
          <w:rFonts w:ascii="Arial" w:hAnsi="Arial" w:cs="Arial"/>
        </w:rPr>
        <w:t>) in the intestine (</w:t>
      </w:r>
      <w:r w:rsidRPr="00293A16">
        <w:rPr>
          <w:rFonts w:ascii="Arial" w:hAnsi="Arial" w:cs="Arial"/>
          <w:b/>
          <w:bCs/>
        </w:rPr>
        <w:t>A, B</w:t>
      </w:r>
      <w:r w:rsidRPr="00293A16">
        <w:rPr>
          <w:rFonts w:ascii="Arial" w:hAnsi="Arial" w:cs="Arial"/>
        </w:rPr>
        <w:t>) and Neuron (</w:t>
      </w:r>
      <w:r w:rsidRPr="00293A16">
        <w:rPr>
          <w:rFonts w:ascii="Arial" w:hAnsi="Arial" w:cs="Arial"/>
          <w:b/>
          <w:bCs/>
        </w:rPr>
        <w:t>C, D</w:t>
      </w:r>
      <w:r w:rsidRPr="00293A16">
        <w:rPr>
          <w:rFonts w:ascii="Arial" w:hAnsi="Arial" w:cs="Arial"/>
        </w:rPr>
        <w:t xml:space="preserve">). the p-value is Fisher's Exact Test; gray highlighting shows values that are below an FDR of 0.01.  Abbreviations: TM, transmembrane; RGS, Regulated Gene Set. </w:t>
      </w:r>
    </w:p>
    <w:p w14:paraId="14F78607" w14:textId="77777777" w:rsidR="009718C3" w:rsidRPr="00293A16" w:rsidRDefault="009718C3" w:rsidP="009718C3">
      <w:pPr>
        <w:spacing w:line="480" w:lineRule="auto"/>
        <w:rPr>
          <w:rFonts w:ascii="Arial" w:hAnsi="Arial" w:cs="Arial"/>
        </w:rPr>
      </w:pPr>
    </w:p>
    <w:p w14:paraId="76DD6BD8" w14:textId="77777777" w:rsidR="009718C3" w:rsidRPr="00293A16" w:rsidRDefault="009718C3" w:rsidP="009718C3">
      <w:pPr>
        <w:spacing w:line="480" w:lineRule="auto"/>
        <w:rPr>
          <w:rFonts w:ascii="Arial" w:hAnsi="Arial" w:cs="Arial"/>
        </w:rPr>
      </w:pPr>
      <w:r w:rsidRPr="001D3BE7">
        <w:rPr>
          <w:rFonts w:ascii="Arial" w:hAnsi="Arial" w:cs="Arial"/>
          <w:b/>
          <w:bCs/>
        </w:rPr>
        <w:t>Supplemental</w:t>
      </w:r>
      <w:r w:rsidRPr="00293A16" w:rsidDel="00352E0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Figure 5</w:t>
      </w:r>
      <w:r w:rsidRPr="00293A16">
        <w:rPr>
          <w:rFonts w:ascii="Arial" w:hAnsi="Arial" w:cs="Arial"/>
        </w:rPr>
        <w:t xml:space="preserve"> </w:t>
      </w:r>
      <w:r w:rsidRPr="00293A16">
        <w:rPr>
          <w:rFonts w:ascii="Arial" w:hAnsi="Arial" w:cs="Arial"/>
          <w:b/>
          <w:bCs/>
        </w:rPr>
        <w:t>Tissue and compartment-specific proteomic data lack enrichment in UNASSIGNED genes. A.</w:t>
      </w:r>
      <w:r w:rsidRPr="00293A16">
        <w:rPr>
          <w:rFonts w:ascii="Arial" w:hAnsi="Arial" w:cs="Arial"/>
        </w:rPr>
        <w:t xml:space="preserve"> Workflow for Reinke et al. </w:t>
      </w:r>
      <w:r w:rsidRPr="00293A16">
        <w:rPr>
          <w:rFonts w:ascii="Arial" w:hAnsi="Arial" w:cs="Arial"/>
          <w:b/>
          <w:bCs/>
        </w:rPr>
        <w:t>B</w:t>
      </w:r>
      <w:r w:rsidRPr="00293A16">
        <w:rPr>
          <w:rFonts w:ascii="Arial" w:hAnsi="Arial" w:cs="Arial"/>
        </w:rPr>
        <w:t xml:space="preserve">. Cat1 level enrichment of proteins in cytoplasmic or nuclear extracts along with nuclear extracts from Intestine (Int), Epidermis (Epi), or Body Wall Muscle (BWM).  </w:t>
      </w:r>
      <w:r w:rsidRPr="00293A16">
        <w:rPr>
          <w:rFonts w:ascii="Arial" w:hAnsi="Arial" w:cs="Arial"/>
          <w:b/>
          <w:bCs/>
        </w:rPr>
        <w:t>C</w:t>
      </w:r>
      <w:r w:rsidRPr="00293A16">
        <w:rPr>
          <w:rFonts w:ascii="Arial" w:hAnsi="Arial" w:cs="Arial"/>
        </w:rPr>
        <w:t>. Workflow schematic for Narayan, et al. D. Cat1 level enrichment of proteins from all conditions, those that are changing in aging animals (</w:t>
      </w:r>
      <w:r w:rsidRPr="00293A16">
        <w:rPr>
          <w:rFonts w:ascii="Symbol" w:hAnsi="Symbol" w:cs="Arial"/>
        </w:rPr>
        <w:sym w:font="Symbol" w:char="F044"/>
      </w:r>
      <w:r w:rsidRPr="00293A16">
        <w:rPr>
          <w:rFonts w:ascii="Arial" w:hAnsi="Arial" w:cs="Arial"/>
        </w:rPr>
        <w:t xml:space="preserve"> Aging) and from Cytoplasmic extracts.  See also </w:t>
      </w:r>
      <w:r w:rsidRPr="00293A16">
        <w:rPr>
          <w:rFonts w:ascii="Arial" w:hAnsi="Arial" w:cs="Arial"/>
          <w:b/>
          <w:bCs/>
        </w:rPr>
        <w:t>Supplementa</w:t>
      </w:r>
      <w:r>
        <w:rPr>
          <w:rFonts w:ascii="Arial" w:hAnsi="Arial" w:cs="Arial"/>
          <w:b/>
          <w:bCs/>
        </w:rPr>
        <w:t xml:space="preserve">l </w:t>
      </w:r>
      <w:r w:rsidRPr="00293A16">
        <w:rPr>
          <w:rFonts w:ascii="Arial" w:hAnsi="Arial" w:cs="Arial"/>
          <w:b/>
          <w:bCs/>
        </w:rPr>
        <w:t>Table 7, Supplementa</w:t>
      </w:r>
      <w:r>
        <w:rPr>
          <w:rFonts w:ascii="Arial" w:hAnsi="Arial" w:cs="Arial"/>
          <w:b/>
          <w:bCs/>
        </w:rPr>
        <w:t xml:space="preserve">l </w:t>
      </w:r>
      <w:r w:rsidRPr="00293A16">
        <w:rPr>
          <w:rFonts w:ascii="Arial" w:hAnsi="Arial" w:cs="Arial"/>
          <w:b/>
          <w:bCs/>
        </w:rPr>
        <w:t>Table 8</w:t>
      </w:r>
      <w:r w:rsidRPr="00293A16">
        <w:rPr>
          <w:rFonts w:ascii="Arial" w:hAnsi="Arial" w:cs="Arial"/>
        </w:rPr>
        <w:t xml:space="preserve">.  Abbreviations: TRANS., transcription; PROT., proteolysis; SILAC, Stable Isotope Labeling by/with Amino acids. </w:t>
      </w:r>
    </w:p>
    <w:p w14:paraId="277F2B3E" w14:textId="77777777" w:rsidR="009718C3" w:rsidRPr="00293A16" w:rsidRDefault="009718C3" w:rsidP="009718C3">
      <w:pPr>
        <w:spacing w:line="480" w:lineRule="auto"/>
        <w:rPr>
          <w:rFonts w:ascii="Arial" w:hAnsi="Arial" w:cs="Arial"/>
        </w:rPr>
      </w:pPr>
    </w:p>
    <w:p w14:paraId="54AAA10B" w14:textId="77777777" w:rsidR="009718C3" w:rsidRPr="00293A16" w:rsidRDefault="009718C3" w:rsidP="009718C3">
      <w:pPr>
        <w:spacing w:line="480" w:lineRule="auto"/>
        <w:rPr>
          <w:rFonts w:ascii="Arial" w:hAnsi="Arial" w:cs="Arial"/>
          <w:b/>
          <w:bCs/>
          <w:color w:val="000000"/>
        </w:rPr>
      </w:pPr>
      <w:r w:rsidRPr="00293A16">
        <w:rPr>
          <w:rFonts w:ascii="Arial" w:hAnsi="Arial" w:cs="Arial"/>
          <w:b/>
          <w:bCs/>
          <w:color w:val="000000"/>
        </w:rPr>
        <w:lastRenderedPageBreak/>
        <w:t>Supplemental Table 1:</w:t>
      </w:r>
      <w:r w:rsidRPr="00293A16">
        <w:rPr>
          <w:rFonts w:ascii="Arial" w:hAnsi="Arial" w:cs="Arial"/>
          <w:color w:val="000000"/>
        </w:rPr>
        <w:t xml:space="preserve">  </w:t>
      </w:r>
      <w:proofErr w:type="spellStart"/>
      <w:r w:rsidRPr="00293A16">
        <w:rPr>
          <w:rFonts w:ascii="Arial" w:hAnsi="Arial" w:cs="Arial"/>
          <w:b/>
          <w:bCs/>
          <w:color w:val="000000"/>
        </w:rPr>
        <w:t>WormCat</w:t>
      </w:r>
      <w:proofErr w:type="spellEnd"/>
      <w:r w:rsidRPr="00293A16">
        <w:rPr>
          <w:rFonts w:ascii="Arial" w:hAnsi="Arial" w:cs="Arial"/>
          <w:b/>
          <w:bCs/>
          <w:color w:val="000000"/>
        </w:rPr>
        <w:t xml:space="preserve"> annotations</w:t>
      </w:r>
      <w:r w:rsidRPr="00293A16">
        <w:rPr>
          <w:rFonts w:ascii="Arial" w:hAnsi="Arial" w:cs="Arial"/>
          <w:color w:val="000000"/>
        </w:rPr>
        <w:t xml:space="preserve">. xlsx file containing annotation definitions. </w:t>
      </w:r>
    </w:p>
    <w:p w14:paraId="30F113B1" w14:textId="77777777" w:rsidR="009718C3" w:rsidRPr="00293A16" w:rsidRDefault="009718C3" w:rsidP="009718C3">
      <w:pPr>
        <w:spacing w:line="480" w:lineRule="auto"/>
        <w:rPr>
          <w:rFonts w:ascii="Arial" w:hAnsi="Arial" w:cs="Arial"/>
        </w:rPr>
      </w:pPr>
    </w:p>
    <w:p w14:paraId="2B8D27F9" w14:textId="77777777" w:rsidR="009718C3" w:rsidRPr="00293A16" w:rsidRDefault="009718C3" w:rsidP="009718C3">
      <w:pPr>
        <w:spacing w:line="480" w:lineRule="auto"/>
        <w:rPr>
          <w:rFonts w:ascii="Arial" w:hAnsi="Arial" w:cs="Arial"/>
        </w:rPr>
      </w:pPr>
      <w:r w:rsidRPr="00293A16">
        <w:rPr>
          <w:rFonts w:ascii="Arial" w:hAnsi="Arial" w:cs="Arial"/>
          <w:b/>
          <w:bCs/>
        </w:rPr>
        <w:t xml:space="preserve">Supplemental Table 2:  </w:t>
      </w:r>
      <w:proofErr w:type="spellStart"/>
      <w:r w:rsidRPr="00293A16">
        <w:rPr>
          <w:rFonts w:ascii="Arial" w:hAnsi="Arial" w:cs="Arial"/>
          <w:b/>
          <w:bCs/>
        </w:rPr>
        <w:t>WormCat</w:t>
      </w:r>
      <w:proofErr w:type="spellEnd"/>
      <w:r w:rsidRPr="00293A16">
        <w:rPr>
          <w:rFonts w:ascii="Arial" w:hAnsi="Arial" w:cs="Arial"/>
          <w:b/>
          <w:bCs/>
        </w:rPr>
        <w:t xml:space="preserve"> annotation definitions.</w:t>
      </w:r>
      <w:r w:rsidRPr="00293A16">
        <w:rPr>
          <w:rFonts w:ascii="Arial" w:hAnsi="Arial" w:cs="Arial"/>
        </w:rPr>
        <w:t xml:space="preserve"> xlsx file containing annotation definitions.  Tabs: 1. Cat1 definitions, 2. Cat2 definitions, 3. Cat3 definitions. Color key: light blue highlight, other to assigned; light yellow highlight, new category; border, substantial change of genes in a category. </w:t>
      </w:r>
    </w:p>
    <w:p w14:paraId="6143378C" w14:textId="77777777" w:rsidR="009718C3" w:rsidRPr="00293A16" w:rsidRDefault="009718C3" w:rsidP="009718C3">
      <w:pPr>
        <w:spacing w:line="480" w:lineRule="auto"/>
        <w:rPr>
          <w:rFonts w:ascii="Arial" w:hAnsi="Arial" w:cs="Arial"/>
        </w:rPr>
      </w:pPr>
    </w:p>
    <w:p w14:paraId="6AB6E99F" w14:textId="77777777" w:rsidR="009718C3" w:rsidRPr="00293A16" w:rsidRDefault="009718C3" w:rsidP="009718C3">
      <w:pPr>
        <w:spacing w:line="480" w:lineRule="auto"/>
        <w:rPr>
          <w:rFonts w:ascii="Arial" w:hAnsi="Arial" w:cs="Arial"/>
          <w:b/>
          <w:bCs/>
          <w:color w:val="000000"/>
        </w:rPr>
      </w:pPr>
      <w:r w:rsidRPr="00293A16">
        <w:rPr>
          <w:rFonts w:ascii="Arial" w:hAnsi="Arial" w:cs="Arial"/>
          <w:b/>
          <w:bCs/>
          <w:color w:val="000000"/>
        </w:rPr>
        <w:t>Supplemental Table 3:</w:t>
      </w:r>
      <w:r w:rsidRPr="00293A16">
        <w:rPr>
          <w:rFonts w:ascii="Arial" w:hAnsi="Arial" w:cs="Arial"/>
          <w:color w:val="000000"/>
        </w:rPr>
        <w:t xml:space="preserve">  </w:t>
      </w:r>
      <w:proofErr w:type="spellStart"/>
      <w:r w:rsidRPr="00293A16">
        <w:rPr>
          <w:rFonts w:ascii="Arial" w:hAnsi="Arial" w:cs="Arial"/>
          <w:b/>
          <w:bCs/>
          <w:color w:val="000000"/>
        </w:rPr>
        <w:t>WormCat</w:t>
      </w:r>
      <w:proofErr w:type="spellEnd"/>
      <w:r w:rsidRPr="00293A16">
        <w:rPr>
          <w:rFonts w:ascii="Arial" w:hAnsi="Arial" w:cs="Arial"/>
          <w:b/>
          <w:bCs/>
          <w:color w:val="000000"/>
        </w:rPr>
        <w:t xml:space="preserve"> ORF annotations</w:t>
      </w:r>
      <w:r w:rsidRPr="00293A16">
        <w:rPr>
          <w:rFonts w:ascii="Arial" w:hAnsi="Arial" w:cs="Arial"/>
          <w:color w:val="000000"/>
        </w:rPr>
        <w:t xml:space="preserve">. xlsx file containing annotation definitions for protein-coding genes. </w:t>
      </w:r>
    </w:p>
    <w:p w14:paraId="062D6AF5" w14:textId="77777777" w:rsidR="009718C3" w:rsidRPr="00293A16" w:rsidRDefault="009718C3" w:rsidP="009718C3">
      <w:pPr>
        <w:spacing w:line="480" w:lineRule="auto"/>
        <w:rPr>
          <w:rFonts w:ascii="Arial" w:hAnsi="Arial" w:cs="Arial"/>
        </w:rPr>
      </w:pPr>
    </w:p>
    <w:p w14:paraId="176CE597" w14:textId="77777777" w:rsidR="009718C3" w:rsidRPr="00293A16" w:rsidRDefault="009718C3" w:rsidP="009718C3">
      <w:pPr>
        <w:spacing w:line="480" w:lineRule="auto"/>
        <w:rPr>
          <w:rFonts w:ascii="Arial" w:hAnsi="Arial" w:cs="Arial"/>
          <w:b/>
          <w:bCs/>
          <w:color w:val="000000"/>
        </w:rPr>
      </w:pPr>
      <w:r w:rsidRPr="00293A16">
        <w:rPr>
          <w:rFonts w:ascii="Arial" w:hAnsi="Arial" w:cs="Arial"/>
          <w:b/>
          <w:bCs/>
          <w:color w:val="000000"/>
        </w:rPr>
        <w:t>Supplemental Table 4:</w:t>
      </w:r>
      <w:r w:rsidRPr="00293A16">
        <w:rPr>
          <w:rFonts w:ascii="Arial" w:hAnsi="Arial" w:cs="Arial"/>
          <w:color w:val="000000"/>
        </w:rPr>
        <w:t xml:space="preserve"> </w:t>
      </w:r>
      <w:r w:rsidRPr="00293A16">
        <w:rPr>
          <w:rFonts w:ascii="Arial" w:hAnsi="Arial" w:cs="Arial"/>
          <w:b/>
          <w:bCs/>
          <w:color w:val="000000"/>
        </w:rPr>
        <w:t xml:space="preserve">GO terms and human orthologs for </w:t>
      </w:r>
      <w:proofErr w:type="spellStart"/>
      <w:r w:rsidRPr="00293A16">
        <w:rPr>
          <w:rFonts w:ascii="Arial" w:hAnsi="Arial" w:cs="Arial"/>
          <w:b/>
          <w:bCs/>
          <w:color w:val="000000"/>
        </w:rPr>
        <w:t>WormCat</w:t>
      </w:r>
      <w:proofErr w:type="spellEnd"/>
      <w:r w:rsidRPr="00293A16">
        <w:rPr>
          <w:rFonts w:ascii="Arial" w:hAnsi="Arial" w:cs="Arial"/>
          <w:b/>
          <w:bCs/>
          <w:color w:val="000000"/>
        </w:rPr>
        <w:t xml:space="preserve"> genes</w:t>
      </w:r>
      <w:r w:rsidRPr="00293A16">
        <w:rPr>
          <w:rFonts w:ascii="Arial" w:hAnsi="Arial" w:cs="Arial"/>
          <w:color w:val="000000"/>
        </w:rPr>
        <w:t xml:space="preserve">. xlsx file matching </w:t>
      </w:r>
      <w:proofErr w:type="spellStart"/>
      <w:r w:rsidRPr="00293A16">
        <w:rPr>
          <w:rFonts w:ascii="Arial" w:hAnsi="Arial" w:cs="Arial"/>
          <w:color w:val="000000"/>
        </w:rPr>
        <w:t>WormCat</w:t>
      </w:r>
      <w:proofErr w:type="spellEnd"/>
      <w:r w:rsidRPr="00293A16">
        <w:rPr>
          <w:rFonts w:ascii="Arial" w:hAnsi="Arial" w:cs="Arial"/>
          <w:color w:val="000000"/>
        </w:rPr>
        <w:t xml:space="preserve"> protein-coding genes to GO terms and human orthologs. Tabs: 1. </w:t>
      </w:r>
      <w:proofErr w:type="spellStart"/>
      <w:r w:rsidRPr="00293A16">
        <w:rPr>
          <w:rFonts w:ascii="Arial" w:hAnsi="Arial" w:cs="Arial"/>
          <w:color w:val="000000"/>
        </w:rPr>
        <w:t>GO_human_ortholog</w:t>
      </w:r>
      <w:proofErr w:type="spellEnd"/>
      <w:r w:rsidRPr="00293A16">
        <w:rPr>
          <w:rFonts w:ascii="Arial" w:hAnsi="Arial" w:cs="Arial"/>
          <w:color w:val="000000"/>
        </w:rPr>
        <w:t xml:space="preserve"> from, 2. </w:t>
      </w:r>
      <w:proofErr w:type="spellStart"/>
      <w:r w:rsidRPr="00293A16">
        <w:rPr>
          <w:rFonts w:ascii="Arial" w:hAnsi="Arial" w:cs="Arial"/>
          <w:color w:val="000000"/>
        </w:rPr>
        <w:t>human.bit_abSENSE</w:t>
      </w:r>
      <w:proofErr w:type="spellEnd"/>
      <w:r w:rsidRPr="00293A16">
        <w:rPr>
          <w:rFonts w:ascii="Arial" w:hAnsi="Arial" w:cs="Arial"/>
          <w:color w:val="000000"/>
        </w:rPr>
        <w:t xml:space="preserve">, 3. </w:t>
      </w:r>
      <w:proofErr w:type="spellStart"/>
      <w:r w:rsidRPr="00293A16">
        <w:rPr>
          <w:rFonts w:ascii="Arial" w:hAnsi="Arial" w:cs="Arial"/>
          <w:color w:val="000000"/>
        </w:rPr>
        <w:t>Unassigned_GoRILLA</w:t>
      </w:r>
      <w:proofErr w:type="spellEnd"/>
      <w:r w:rsidRPr="00293A16">
        <w:rPr>
          <w:rFonts w:ascii="Arial" w:hAnsi="Arial" w:cs="Arial"/>
          <w:color w:val="000000"/>
        </w:rPr>
        <w:t xml:space="preserve">, 4. </w:t>
      </w:r>
      <w:proofErr w:type="spellStart"/>
      <w:r w:rsidRPr="00293A16">
        <w:rPr>
          <w:rFonts w:ascii="Arial" w:hAnsi="Arial" w:cs="Arial"/>
          <w:color w:val="000000"/>
        </w:rPr>
        <w:t>GoRILLa_listed_gene.GO</w:t>
      </w:r>
      <w:proofErr w:type="spellEnd"/>
      <w:r w:rsidRPr="00293A16">
        <w:rPr>
          <w:rFonts w:ascii="Arial" w:hAnsi="Arial" w:cs="Arial"/>
          <w:color w:val="000000"/>
        </w:rPr>
        <w:t xml:space="preserve">. </w:t>
      </w:r>
    </w:p>
    <w:p w14:paraId="47B08841" w14:textId="77777777" w:rsidR="009718C3" w:rsidRPr="00293A16" w:rsidRDefault="009718C3" w:rsidP="009718C3">
      <w:pPr>
        <w:spacing w:line="480" w:lineRule="auto"/>
        <w:rPr>
          <w:rFonts w:ascii="Arial" w:hAnsi="Arial" w:cs="Arial"/>
        </w:rPr>
      </w:pPr>
    </w:p>
    <w:p w14:paraId="5A67FA81" w14:textId="77777777" w:rsidR="009718C3" w:rsidRPr="00293A16" w:rsidRDefault="009718C3" w:rsidP="009718C3">
      <w:pPr>
        <w:spacing w:line="480" w:lineRule="auto"/>
        <w:rPr>
          <w:rFonts w:ascii="Arial" w:hAnsi="Arial" w:cs="Arial"/>
        </w:rPr>
      </w:pPr>
      <w:r w:rsidRPr="00293A16">
        <w:rPr>
          <w:rFonts w:ascii="Arial" w:hAnsi="Arial" w:cs="Arial"/>
          <w:b/>
          <w:bCs/>
          <w:color w:val="000000"/>
        </w:rPr>
        <w:t xml:space="preserve">Supplemental Table 5: </w:t>
      </w:r>
      <w:proofErr w:type="spellStart"/>
      <w:r w:rsidRPr="00293A16">
        <w:rPr>
          <w:rFonts w:ascii="Arial" w:hAnsi="Arial" w:cs="Arial"/>
          <w:b/>
          <w:bCs/>
          <w:color w:val="000000"/>
        </w:rPr>
        <w:t>WormCat</w:t>
      </w:r>
      <w:proofErr w:type="spellEnd"/>
      <w:r w:rsidRPr="00293A16">
        <w:rPr>
          <w:rFonts w:ascii="Arial" w:hAnsi="Arial" w:cs="Arial"/>
          <w:b/>
          <w:bCs/>
          <w:color w:val="000000"/>
        </w:rPr>
        <w:t xml:space="preserve"> output for Fletcher at </w:t>
      </w:r>
      <w:proofErr w:type="gramStart"/>
      <w:r w:rsidRPr="00293A16">
        <w:rPr>
          <w:rFonts w:ascii="Arial" w:hAnsi="Arial" w:cs="Arial"/>
          <w:b/>
          <w:bCs/>
          <w:color w:val="000000"/>
        </w:rPr>
        <w:t>al.</w:t>
      </w:r>
      <w:r w:rsidRPr="00293A16">
        <w:rPr>
          <w:rFonts w:ascii="Arial" w:hAnsi="Arial" w:cs="Arial"/>
          <w:color w:val="000000"/>
        </w:rPr>
        <w:t>.</w:t>
      </w:r>
      <w:proofErr w:type="gramEnd"/>
      <w:r w:rsidRPr="00293A16">
        <w:rPr>
          <w:rFonts w:ascii="Arial" w:hAnsi="Arial" w:cs="Arial"/>
          <w:color w:val="000000"/>
        </w:rPr>
        <w:t xml:space="preserve"> xlsx file comparing </w:t>
      </w:r>
      <w:proofErr w:type="spellStart"/>
      <w:r w:rsidRPr="00293A16">
        <w:rPr>
          <w:rFonts w:ascii="Arial" w:hAnsi="Arial" w:cs="Arial"/>
          <w:color w:val="000000"/>
        </w:rPr>
        <w:t>WormCat</w:t>
      </w:r>
      <w:proofErr w:type="spellEnd"/>
      <w:r w:rsidRPr="00293A16">
        <w:rPr>
          <w:rFonts w:ascii="Arial" w:hAnsi="Arial" w:cs="Arial"/>
          <w:color w:val="000000"/>
        </w:rPr>
        <w:t xml:space="preserve"> 2.0 and </w:t>
      </w:r>
      <w:proofErr w:type="spellStart"/>
      <w:r w:rsidRPr="00293A16">
        <w:rPr>
          <w:rFonts w:ascii="Arial" w:hAnsi="Arial" w:cs="Arial"/>
          <w:color w:val="000000"/>
        </w:rPr>
        <w:t>WormCat</w:t>
      </w:r>
      <w:proofErr w:type="spellEnd"/>
      <w:r w:rsidRPr="00293A16">
        <w:rPr>
          <w:rFonts w:ascii="Arial" w:hAnsi="Arial" w:cs="Arial"/>
          <w:color w:val="000000"/>
        </w:rPr>
        <w:t xml:space="preserve"> 1.0 annotation lists.  Blue shading show significance level.</w:t>
      </w:r>
      <w:r w:rsidRPr="00293A16">
        <w:rPr>
          <w:rFonts w:ascii="Arial" w:hAnsi="Arial" w:cs="Arial"/>
          <w:b/>
          <w:bCs/>
          <w:color w:val="000000"/>
        </w:rPr>
        <w:t xml:space="preserve">  </w:t>
      </w:r>
      <w:r w:rsidRPr="00293A16">
        <w:rPr>
          <w:rFonts w:ascii="Arial" w:hAnsi="Arial" w:cs="Arial"/>
        </w:rPr>
        <w:t>Tabs: 1. WC2.0_Cat1, 2. WC2.0_Cat2, 3. WC2.0_Cat3, 4. N2_up_WC2.0_cat, 5. up_pmk-1_WC2.0_cat6. up_atf-7_WC2.0_cat, 7. N2_down_WC2.0_cat, 8. down_pmk-1_WC2.0_cat, 9. down_atf-7_WC2.0_cat, 10. WC1.0_Cat1, 11. WC1.0_Cat2, 12. WC1.0_Cat3, 13. N2_up_WC1.0_cat, 14. up_atf-7_WC1.0_cat, 15. up_pmk-</w:t>
      </w:r>
      <w:r w:rsidRPr="00293A16">
        <w:rPr>
          <w:rFonts w:ascii="Arial" w:hAnsi="Arial" w:cs="Arial"/>
        </w:rPr>
        <w:lastRenderedPageBreak/>
        <w:t xml:space="preserve">1_WC1.0_cat, 16. N2_down_WC1.0_cat, 17. down_pmk-1_WC1.0_cat, 18. down_atf-7_WC1.0_cat. </w:t>
      </w:r>
    </w:p>
    <w:p w14:paraId="62021F59" w14:textId="77777777" w:rsidR="009718C3" w:rsidRPr="00293A16" w:rsidRDefault="009718C3" w:rsidP="009718C3">
      <w:pPr>
        <w:spacing w:line="480" w:lineRule="auto"/>
        <w:rPr>
          <w:rFonts w:ascii="Arial" w:hAnsi="Arial" w:cs="Arial"/>
        </w:rPr>
      </w:pPr>
    </w:p>
    <w:p w14:paraId="0679762C" w14:textId="77777777" w:rsidR="009718C3" w:rsidRPr="00293A16" w:rsidRDefault="009718C3" w:rsidP="009718C3">
      <w:pPr>
        <w:spacing w:line="480" w:lineRule="auto"/>
        <w:rPr>
          <w:rFonts w:ascii="Arial" w:hAnsi="Arial" w:cs="Arial"/>
        </w:rPr>
      </w:pPr>
      <w:r w:rsidRPr="00293A16">
        <w:rPr>
          <w:rFonts w:ascii="Arial" w:hAnsi="Arial" w:cs="Arial"/>
          <w:b/>
          <w:bCs/>
          <w:color w:val="000000"/>
        </w:rPr>
        <w:t xml:space="preserve">Supplemental Table 6: </w:t>
      </w:r>
      <w:proofErr w:type="spellStart"/>
      <w:r w:rsidRPr="00293A16">
        <w:rPr>
          <w:rFonts w:ascii="Arial" w:hAnsi="Arial" w:cs="Arial"/>
          <w:b/>
          <w:bCs/>
          <w:color w:val="000000"/>
        </w:rPr>
        <w:t>WormCat</w:t>
      </w:r>
      <w:proofErr w:type="spellEnd"/>
      <w:r w:rsidRPr="00293A16">
        <w:rPr>
          <w:rFonts w:ascii="Arial" w:hAnsi="Arial" w:cs="Arial"/>
          <w:b/>
          <w:bCs/>
          <w:color w:val="000000"/>
        </w:rPr>
        <w:t xml:space="preserve"> output for </w:t>
      </w:r>
      <w:proofErr w:type="spellStart"/>
      <w:r w:rsidRPr="00293A16">
        <w:rPr>
          <w:rFonts w:ascii="Arial" w:hAnsi="Arial" w:cs="Arial"/>
          <w:b/>
          <w:bCs/>
          <w:color w:val="000000"/>
        </w:rPr>
        <w:t>Serizayat</w:t>
      </w:r>
      <w:proofErr w:type="spellEnd"/>
      <w:r w:rsidRPr="00293A16">
        <w:rPr>
          <w:rFonts w:ascii="Arial" w:hAnsi="Arial" w:cs="Arial"/>
          <w:b/>
          <w:bCs/>
          <w:color w:val="000000"/>
        </w:rPr>
        <w:t xml:space="preserve"> </w:t>
      </w:r>
      <w:proofErr w:type="gramStart"/>
      <w:r w:rsidRPr="00293A16">
        <w:rPr>
          <w:rFonts w:ascii="Arial" w:hAnsi="Arial" w:cs="Arial"/>
          <w:b/>
          <w:bCs/>
          <w:color w:val="000000"/>
        </w:rPr>
        <w:t>al.</w:t>
      </w:r>
      <w:r w:rsidRPr="00293A16">
        <w:rPr>
          <w:rFonts w:ascii="Arial" w:hAnsi="Arial" w:cs="Arial"/>
          <w:color w:val="000000"/>
        </w:rPr>
        <w:t>.</w:t>
      </w:r>
      <w:proofErr w:type="gramEnd"/>
      <w:r w:rsidRPr="00293A16">
        <w:rPr>
          <w:rFonts w:ascii="Arial" w:hAnsi="Arial" w:cs="Arial"/>
          <w:color w:val="000000"/>
        </w:rPr>
        <w:t xml:space="preserve"> xlsx file comparing </w:t>
      </w:r>
      <w:proofErr w:type="spellStart"/>
      <w:r w:rsidRPr="00293A16">
        <w:rPr>
          <w:rFonts w:ascii="Arial" w:hAnsi="Arial" w:cs="Arial"/>
          <w:color w:val="000000"/>
        </w:rPr>
        <w:t>WormCat</w:t>
      </w:r>
      <w:proofErr w:type="spellEnd"/>
      <w:r w:rsidRPr="00293A16">
        <w:rPr>
          <w:rFonts w:ascii="Arial" w:hAnsi="Arial" w:cs="Arial"/>
          <w:color w:val="000000"/>
        </w:rPr>
        <w:t xml:space="preserve"> 2.0 annotation lists with and without UNASSIGNED genes. Blue shading shows the significance level.</w:t>
      </w:r>
      <w:r w:rsidRPr="00293A16">
        <w:rPr>
          <w:rFonts w:ascii="Arial" w:hAnsi="Arial" w:cs="Arial"/>
          <w:b/>
          <w:bCs/>
          <w:color w:val="000000"/>
        </w:rPr>
        <w:t xml:space="preserve">  </w:t>
      </w:r>
      <w:r w:rsidRPr="00293A16">
        <w:rPr>
          <w:rFonts w:ascii="Arial" w:hAnsi="Arial" w:cs="Arial"/>
        </w:rPr>
        <w:t xml:space="preserve">Tabs1. WC2.0_all_Cat1, 2. WC2.0_all_Cat2, 3. WC2.0_all_Cat3, 4. WC2.0_Assingned_Cat1, 5. WC2.0_Assingned_Cat2, 6. WC2.0_Assingned_Cat3, 7. </w:t>
      </w:r>
      <w:proofErr w:type="spellStart"/>
      <w:r w:rsidRPr="00293A16">
        <w:rPr>
          <w:rFonts w:ascii="Arial" w:hAnsi="Arial" w:cs="Arial"/>
        </w:rPr>
        <w:t>Contingency_All</w:t>
      </w:r>
      <w:proofErr w:type="spellEnd"/>
      <w:r w:rsidRPr="00293A16">
        <w:rPr>
          <w:rFonts w:ascii="Arial" w:hAnsi="Arial" w:cs="Arial"/>
        </w:rPr>
        <w:t xml:space="preserve">, 8. </w:t>
      </w:r>
      <w:proofErr w:type="spellStart"/>
      <w:r w:rsidRPr="00293A16">
        <w:rPr>
          <w:rFonts w:ascii="Arial" w:hAnsi="Arial" w:cs="Arial"/>
        </w:rPr>
        <w:t>Contingency_intestine</w:t>
      </w:r>
      <w:proofErr w:type="spellEnd"/>
      <w:r w:rsidRPr="00293A16">
        <w:rPr>
          <w:rFonts w:ascii="Arial" w:hAnsi="Arial" w:cs="Arial"/>
        </w:rPr>
        <w:t xml:space="preserve">, 9. </w:t>
      </w:r>
      <w:proofErr w:type="spellStart"/>
      <w:r w:rsidRPr="00293A16">
        <w:rPr>
          <w:rFonts w:ascii="Arial" w:hAnsi="Arial" w:cs="Arial"/>
        </w:rPr>
        <w:t>Contingency_neurons</w:t>
      </w:r>
      <w:proofErr w:type="spellEnd"/>
      <w:r w:rsidRPr="00293A16">
        <w:rPr>
          <w:rFonts w:ascii="Arial" w:hAnsi="Arial" w:cs="Arial"/>
        </w:rPr>
        <w:t>.</w:t>
      </w:r>
    </w:p>
    <w:p w14:paraId="7CB72B7B" w14:textId="77777777" w:rsidR="009718C3" w:rsidRPr="00293A16" w:rsidRDefault="009718C3" w:rsidP="009718C3">
      <w:pPr>
        <w:spacing w:line="480" w:lineRule="auto"/>
        <w:rPr>
          <w:rFonts w:ascii="Arial" w:hAnsi="Arial" w:cs="Arial"/>
        </w:rPr>
      </w:pPr>
    </w:p>
    <w:p w14:paraId="1A0C020D" w14:textId="77777777" w:rsidR="009718C3" w:rsidRPr="00293A16" w:rsidRDefault="009718C3" w:rsidP="009718C3">
      <w:pPr>
        <w:spacing w:line="480" w:lineRule="auto"/>
        <w:rPr>
          <w:rFonts w:ascii="Arial" w:hAnsi="Arial" w:cs="Arial"/>
          <w:color w:val="000000"/>
        </w:rPr>
      </w:pPr>
      <w:r w:rsidRPr="00293A16">
        <w:rPr>
          <w:rFonts w:ascii="Arial" w:hAnsi="Arial" w:cs="Arial"/>
          <w:b/>
          <w:bCs/>
          <w:color w:val="000000"/>
        </w:rPr>
        <w:t>Supplemental Table 7: Protein category enrichment in Reinke et al</w:t>
      </w:r>
      <w:r w:rsidRPr="00293A16">
        <w:rPr>
          <w:rFonts w:ascii="Arial" w:hAnsi="Arial" w:cs="Arial"/>
          <w:color w:val="000000"/>
        </w:rPr>
        <w:t xml:space="preserve">.  xlsx file containing </w:t>
      </w:r>
      <w:proofErr w:type="spellStart"/>
      <w:r w:rsidRPr="00293A16">
        <w:rPr>
          <w:rFonts w:ascii="Arial" w:hAnsi="Arial" w:cs="Arial"/>
          <w:color w:val="000000"/>
        </w:rPr>
        <w:t>WormCat</w:t>
      </w:r>
      <w:proofErr w:type="spellEnd"/>
      <w:r w:rsidRPr="00293A16">
        <w:rPr>
          <w:rFonts w:ascii="Arial" w:hAnsi="Arial" w:cs="Arial"/>
          <w:color w:val="000000"/>
        </w:rPr>
        <w:t xml:space="preserve"> output for proteomics using the ORF only annotation list. Blue shading shows the significance level.  Tabs: 1. Cat1, 2. Cat2, 3. Cat3, 4. Cytoplasm-specific genes,5. Nucleus-specific genes,6. Body wall muscle (BWM) cytoplasmic genes,7. Epidermis cytoplasmic genes,8. Intestine cytoplasmic genes,9. Body wall muscle (BWM) nuclear genes,10. Epidermis nuclear genes, 11. Intestine nuclear genes.</w:t>
      </w:r>
    </w:p>
    <w:p w14:paraId="59B763A5" w14:textId="77777777" w:rsidR="009718C3" w:rsidRPr="00293A16" w:rsidRDefault="009718C3" w:rsidP="009718C3">
      <w:pPr>
        <w:spacing w:line="480" w:lineRule="auto"/>
        <w:rPr>
          <w:rFonts w:ascii="Arial" w:hAnsi="Arial" w:cs="Arial"/>
        </w:rPr>
      </w:pPr>
    </w:p>
    <w:p w14:paraId="6B76903F" w14:textId="77777777" w:rsidR="009718C3" w:rsidRPr="00293A16" w:rsidRDefault="009718C3" w:rsidP="009718C3">
      <w:pPr>
        <w:spacing w:line="480" w:lineRule="auto"/>
        <w:rPr>
          <w:rFonts w:ascii="Arial" w:hAnsi="Arial" w:cs="Arial"/>
          <w:color w:val="000000"/>
        </w:rPr>
      </w:pPr>
      <w:r w:rsidRPr="00293A16">
        <w:rPr>
          <w:rFonts w:ascii="Arial" w:hAnsi="Arial" w:cs="Arial"/>
          <w:b/>
          <w:bCs/>
          <w:color w:val="000000"/>
        </w:rPr>
        <w:t>Supplemental Table 8: Protein category enrichment in Narayan et al</w:t>
      </w:r>
      <w:r w:rsidRPr="00293A16">
        <w:rPr>
          <w:rFonts w:ascii="Arial" w:hAnsi="Arial" w:cs="Arial"/>
          <w:color w:val="000000"/>
        </w:rPr>
        <w:t xml:space="preserve">.  xlsx file containing </w:t>
      </w:r>
      <w:proofErr w:type="spellStart"/>
      <w:r w:rsidRPr="00293A16">
        <w:rPr>
          <w:rFonts w:ascii="Arial" w:hAnsi="Arial" w:cs="Arial"/>
          <w:color w:val="000000"/>
        </w:rPr>
        <w:t>WormCat</w:t>
      </w:r>
      <w:proofErr w:type="spellEnd"/>
      <w:r w:rsidRPr="00293A16">
        <w:rPr>
          <w:rFonts w:ascii="Arial" w:hAnsi="Arial" w:cs="Arial"/>
          <w:color w:val="000000"/>
        </w:rPr>
        <w:t xml:space="preserve"> output for proteomics using the ORF only annotation list.  Blue shading shows the significance level.  Tabs: 1. Cat1, 2. Cat2, 3. Cat3, 4. </w:t>
      </w:r>
      <w:proofErr w:type="spellStart"/>
      <w:r w:rsidRPr="00293A16">
        <w:rPr>
          <w:rFonts w:ascii="Arial" w:hAnsi="Arial" w:cs="Arial"/>
          <w:color w:val="000000"/>
        </w:rPr>
        <w:t>all_detected_peptides_cat</w:t>
      </w:r>
      <w:proofErr w:type="spellEnd"/>
      <w:r w:rsidRPr="00293A16">
        <w:rPr>
          <w:rFonts w:ascii="Arial" w:hAnsi="Arial" w:cs="Arial"/>
          <w:color w:val="000000"/>
        </w:rPr>
        <w:t xml:space="preserve">, 5. </w:t>
      </w:r>
      <w:proofErr w:type="spellStart"/>
      <w:proofErr w:type="gramStart"/>
      <w:r w:rsidRPr="00293A16">
        <w:rPr>
          <w:rFonts w:ascii="Arial" w:hAnsi="Arial" w:cs="Arial"/>
          <w:color w:val="000000"/>
        </w:rPr>
        <w:t>aging.change</w:t>
      </w:r>
      <w:proofErr w:type="gramEnd"/>
      <w:r w:rsidRPr="00293A16">
        <w:rPr>
          <w:rFonts w:ascii="Arial" w:hAnsi="Arial" w:cs="Arial"/>
          <w:color w:val="000000"/>
        </w:rPr>
        <w:t>_cat</w:t>
      </w:r>
      <w:proofErr w:type="spellEnd"/>
      <w:r w:rsidRPr="00293A16">
        <w:rPr>
          <w:rFonts w:ascii="Arial" w:hAnsi="Arial" w:cs="Arial"/>
          <w:color w:val="000000"/>
        </w:rPr>
        <w:t xml:space="preserve">, 6. </w:t>
      </w:r>
      <w:proofErr w:type="spellStart"/>
      <w:r w:rsidRPr="00293A16">
        <w:rPr>
          <w:rFonts w:ascii="Arial" w:hAnsi="Arial" w:cs="Arial"/>
          <w:color w:val="000000"/>
        </w:rPr>
        <w:t>Cytoplasm_cat</w:t>
      </w:r>
      <w:proofErr w:type="spellEnd"/>
      <w:r w:rsidRPr="00293A16">
        <w:rPr>
          <w:rFonts w:ascii="Arial" w:hAnsi="Arial" w:cs="Arial"/>
          <w:color w:val="000000"/>
        </w:rPr>
        <w:t>.</w:t>
      </w:r>
    </w:p>
    <w:p w14:paraId="22BA37FB" w14:textId="77777777" w:rsidR="009428DF" w:rsidRDefault="009428DF"/>
    <w:sectPr w:rsidR="00942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C3"/>
    <w:rsid w:val="009428DF"/>
    <w:rsid w:val="0097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F3AA0"/>
  <w15:chartTrackingRefBased/>
  <w15:docId w15:val="{9511CB1B-35BD-4E27-9261-9C6B6547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94E45A94CC42A3BC31F933F3625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29CF-212C-43FA-A19A-1FECFDAFF089}"/>
      </w:docPartPr>
      <w:docPartBody>
        <w:p w:rsidR="00000000" w:rsidRDefault="009C5B5B" w:rsidP="009C5B5B">
          <w:pPr>
            <w:pStyle w:val="5894E45A94CC42A3BC31F933F3625EB0"/>
          </w:pPr>
          <w:r w:rsidRPr="00FF068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5B"/>
    <w:rsid w:val="009C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5B5B"/>
    <w:rPr>
      <w:color w:val="808080"/>
    </w:rPr>
  </w:style>
  <w:style w:type="paragraph" w:customStyle="1" w:styleId="5894E45A94CC42A3BC31F933F3625EB0">
    <w:name w:val="5894E45A94CC42A3BC31F933F3625EB0"/>
    <w:rsid w:val="009C5B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1088</Words>
  <Characters>6203</Characters>
  <Application>Microsoft Office Word</Application>
  <DocSecurity>0</DocSecurity>
  <Lines>51</Lines>
  <Paragraphs>14</Paragraphs>
  <ScaleCrop>false</ScaleCrop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Torrez, Natalie</dc:creator>
  <cp:keywords/>
  <dc:description/>
  <cp:lastModifiedBy>Torrez, Natalie</cp:lastModifiedBy>
  <cp:revision>1</cp:revision>
  <dcterms:created xsi:type="dcterms:W3CDTF">2022-05-13T18:49:00Z</dcterms:created>
  <dcterms:modified xsi:type="dcterms:W3CDTF">2022-05-13T18:49:00Z</dcterms:modified>
</cp:coreProperties>
</file>