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F91A" w14:textId="77777777" w:rsidR="004E7658" w:rsidRDefault="00000000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/>
          <w:sz w:val="36"/>
          <w:szCs w:val="36"/>
        </w:rPr>
        <w:t>金融商品程式交易策略研究 HW1</w:t>
      </w:r>
    </w:p>
    <w:p w14:paraId="03DE55C8" w14:textId="77777777" w:rsidR="004E7658" w:rsidRDefault="004E7658">
      <w:pPr>
        <w:rPr>
          <w:rFonts w:ascii="微軟正黑體" w:eastAsia="微軟正黑體" w:hAnsi="微軟正黑體" w:cs="微軟正黑體"/>
          <w:sz w:val="36"/>
          <w:szCs w:val="36"/>
        </w:rPr>
      </w:pPr>
    </w:p>
    <w:tbl>
      <w:tblPr>
        <w:tblStyle w:val="a5"/>
        <w:tblW w:w="99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385"/>
        <w:gridCol w:w="5790"/>
      </w:tblGrid>
      <w:tr w:rsidR="004E7658" w14:paraId="25552772" w14:textId="77777777">
        <w:trPr>
          <w:trHeight w:val="54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8C89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名詞</w:t>
            </w:r>
          </w:p>
        </w:tc>
        <w:tc>
          <w:tcPr>
            <w:tcW w:w="817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240E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解釋</w:t>
            </w:r>
          </w:p>
        </w:tc>
      </w:tr>
      <w:tr w:rsidR="004E7658" w14:paraId="66F67E3A" w14:textId="77777777">
        <w:trPr>
          <w:trHeight w:val="54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0BA4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Ｋ線</w:t>
            </w:r>
          </w:p>
        </w:tc>
        <w:tc>
          <w:tcPr>
            <w:tcW w:w="817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7A81" w14:textId="110DC487" w:rsidR="004E7658" w:rsidRPr="00F07433" w:rsidRDefault="00B110AD">
            <w:pPr>
              <w:jc w:val="center"/>
              <w:rPr>
                <w:rFonts w:ascii="SimSun" w:eastAsia="SimSun" w:hAnsi="SimSun" w:cs="SimSun"/>
                <w:color w:val="252525"/>
                <w:sz w:val="20"/>
                <w:szCs w:val="20"/>
                <w:lang w:val="zh-TW"/>
              </w:rPr>
            </w:pPr>
            <w:r w:rsidRPr="00F07433">
              <w:rPr>
                <w:rFonts w:ascii="SimSun" w:eastAsia="SimSun" w:hAnsi="SimSun" w:cs="SimSun"/>
                <w:color w:val="252525"/>
                <w:sz w:val="20"/>
                <w:szCs w:val="20"/>
              </w:rPr>
              <w:t>根據股價一天走勢中形成的4 個價位，即開盤價、收盤價、最高價、最低價所形成，顯示出市場某段期間的價格變化</w:t>
            </w:r>
          </w:p>
        </w:tc>
      </w:tr>
      <w:tr w:rsidR="004E7658" w14:paraId="0510086E" w14:textId="77777777">
        <w:trPr>
          <w:trHeight w:val="54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6F55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Ｋ線圖</w:t>
            </w:r>
          </w:p>
        </w:tc>
        <w:tc>
          <w:tcPr>
            <w:tcW w:w="817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D7CE" w14:textId="73A8E904" w:rsidR="004E7658" w:rsidRPr="00F07433" w:rsidRDefault="00B110AD" w:rsidP="00F07433">
            <w:pPr>
              <w:pStyle w:val="Web"/>
              <w:spacing w:before="225" w:beforeAutospacing="0" w:after="225" w:afterAutospacing="0" w:line="405" w:lineRule="atLeast"/>
              <w:rPr>
                <w:rFonts w:ascii="SimSun" w:eastAsia="SimSun" w:hAnsi="SimSun" w:cs="SimSun"/>
                <w:color w:val="252525"/>
                <w:sz w:val="20"/>
                <w:szCs w:val="20"/>
                <w:lang w:val="zh-TW"/>
              </w:rPr>
            </w:pPr>
            <w:r w:rsidRPr="00F07433">
              <w:rPr>
                <w:rFonts w:ascii="SimSun" w:eastAsia="SimSun" w:hAnsi="SimSun" w:cs="SimSun"/>
                <w:color w:val="252525"/>
                <w:sz w:val="20"/>
                <w:szCs w:val="20"/>
                <w:lang w:val="zh-TW"/>
              </w:rPr>
              <w:t>股價在交易期間是每分每秒不斷會有新的成交價格，因此資訊量非常龐大</w:t>
            </w:r>
            <w:r w:rsidRPr="00F07433">
              <w:rPr>
                <w:rFonts w:ascii="SimSun" w:eastAsia="SimSun" w:hAnsi="SimSun" w:cs="SimSun" w:hint="eastAsia"/>
                <w:color w:val="252525"/>
                <w:sz w:val="20"/>
                <w:szCs w:val="20"/>
                <w:lang w:val="zh-TW"/>
              </w:rPr>
              <w:t>。</w:t>
            </w:r>
            <w:r w:rsidR="00F07433" w:rsidRPr="00F07433">
              <w:rPr>
                <w:rFonts w:ascii="SimSun" w:eastAsia="SimSun" w:hAnsi="SimSun" w:cs="SimSun"/>
                <w:color w:val="252525"/>
                <w:sz w:val="20"/>
                <w:szCs w:val="20"/>
                <w:lang w:val="zh-TW"/>
              </w:rPr>
              <w:t>K</w:t>
            </w:r>
            <w:r w:rsidR="00F07433" w:rsidRPr="00F07433">
              <w:rPr>
                <w:rFonts w:ascii="SimSun" w:eastAsia="SimSun" w:hAnsi="SimSun" w:cs="SimSun" w:hint="eastAsia"/>
                <w:color w:val="252525"/>
                <w:sz w:val="20"/>
                <w:szCs w:val="20"/>
                <w:lang w:val="zh-TW"/>
              </w:rPr>
              <w:t>線圖就是將特定</w:t>
            </w:r>
            <w:r w:rsidRPr="00F07433">
              <w:rPr>
                <w:rFonts w:ascii="SimSun" w:eastAsia="SimSun" w:hAnsi="SimSun" w:cs="SimSun"/>
                <w:color w:val="252525"/>
                <w:sz w:val="20"/>
                <w:szCs w:val="20"/>
                <w:lang w:val="zh-TW"/>
              </w:rPr>
              <w:t>週期</w:t>
            </w:r>
            <w:r w:rsidR="00F07433" w:rsidRPr="00F07433">
              <w:rPr>
                <w:rFonts w:ascii="SimSun" w:eastAsia="SimSun" w:hAnsi="SimSun" w:cs="SimSun" w:hint="eastAsia"/>
                <w:color w:val="252525"/>
                <w:sz w:val="20"/>
                <w:szCs w:val="20"/>
                <w:lang w:val="zh-TW"/>
              </w:rPr>
              <w:t>的</w:t>
            </w:r>
            <w:r w:rsidR="00F07433" w:rsidRPr="00F07433">
              <w:rPr>
                <w:rFonts w:ascii="SimSun" w:eastAsia="SimSun" w:hAnsi="SimSun" w:cs="SimSun"/>
                <w:color w:val="252525"/>
                <w:sz w:val="20"/>
                <w:szCs w:val="20"/>
                <w:lang w:val="zh-TW"/>
              </w:rPr>
              <w:t>K</w:t>
            </w:r>
            <w:r w:rsidR="00F07433" w:rsidRPr="00F07433">
              <w:rPr>
                <w:rFonts w:ascii="SimSun" w:eastAsia="SimSun" w:hAnsi="SimSun" w:cs="SimSun" w:hint="eastAsia"/>
                <w:color w:val="252525"/>
                <w:sz w:val="20"/>
                <w:szCs w:val="20"/>
                <w:lang w:val="zh-TW"/>
              </w:rPr>
              <w:t>線走勢圖。</w:t>
            </w:r>
          </w:p>
        </w:tc>
      </w:tr>
      <w:tr w:rsidR="004E7658" w14:paraId="62274DE9" w14:textId="77777777">
        <w:trPr>
          <w:trHeight w:val="54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0A8C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指標</w:t>
            </w: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8B9B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計算方法</w:t>
            </w:r>
          </w:p>
        </w:tc>
        <w:tc>
          <w:tcPr>
            <w:tcW w:w="5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7E9E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指標意義/指標訊號</w:t>
            </w:r>
          </w:p>
        </w:tc>
      </w:tr>
      <w:tr w:rsidR="004E7658" w14:paraId="20859CA3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CDAC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 xml:space="preserve"> SMA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F3C9" w14:textId="77777777" w:rsidR="004E7658" w:rsidRDefault="00000000" w:rsidP="008164D5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color w:val="252525"/>
                <w:sz w:val="20"/>
                <w:szCs w:val="20"/>
              </w:rPr>
              <w:t>N日移動平均線＝N日收市價之和／N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379F" w14:textId="25F23D23" w:rsidR="004E7658" w:rsidRDefault="007B38A8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7B38A8">
              <w:rPr>
                <w:rFonts w:ascii="SimSun" w:eastAsia="SimSun" w:hAnsi="SimSun" w:cs="SimSun"/>
                <w:color w:val="252525"/>
                <w:sz w:val="20"/>
                <w:szCs w:val="20"/>
              </w:rPr>
              <w:t>SMA</w:t>
            </w:r>
            <w:r>
              <w:rPr>
                <w:rFonts w:ascii="SimSun" w:eastAsia="SimSun" w:hAnsi="SimSun" w:cs="SimSun"/>
                <w:color w:val="252525"/>
                <w:sz w:val="20"/>
                <w:szCs w:val="20"/>
              </w:rPr>
              <w:t>代表過去一段時間的平均成交價格，用來判斷趨勢。若均線的價格越來越高，代表投資人看多，願意花較高的價格買入，也就代表現階段市場趨勢是往上走的。</w:t>
            </w:r>
          </w:p>
          <w:p w14:paraId="38D8F085" w14:textId="77777777" w:rsidR="00206331" w:rsidRDefault="00206331" w:rsidP="008164D5">
            <w:pPr>
              <w:rPr>
                <w:rFonts w:ascii="Hind" w:eastAsia="Hind" w:hAnsi="Hind" w:cs="Hind"/>
                <w:color w:val="252525"/>
                <w:sz w:val="20"/>
                <w:szCs w:val="20"/>
              </w:rPr>
            </w:pPr>
          </w:p>
          <w:p w14:paraId="4C457AD2" w14:textId="77777777" w:rsidR="004E7658" w:rsidRDefault="00000000" w:rsidP="008164D5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252525"/>
                <w:sz w:val="20"/>
                <w:szCs w:val="20"/>
              </w:rPr>
              <w:t>如果股票現價向上穿越SMA線，代表股市走強，為買進訊號。若股票現價向下穿越SMA線，代表股市走弱，為賣出訊號。</w:t>
            </w:r>
          </w:p>
        </w:tc>
      </w:tr>
      <w:tr w:rsidR="004E7658" w14:paraId="084473BE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E498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 xml:space="preserve"> EMA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6AB9" w14:textId="37261DB7" w:rsidR="004E7658" w:rsidRPr="00841FBF" w:rsidRDefault="00841FBF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841FBF">
              <w:rPr>
                <w:rFonts w:ascii="SimSun" w:eastAsia="SimSun" w:hAnsi="SimSun" w:cs="SimSun"/>
                <w:color w:val="252525"/>
                <w:sz w:val="20"/>
                <w:szCs w:val="20"/>
              </w:rPr>
              <w:t>將今天的收盤價乘上加權乘數（平滑因子除以N＋1，N為時間週期）後，再加上昨日EMA值乘上1減加權乘數。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3F7" w14:textId="20A38D2E" w:rsidR="004E7658" w:rsidRPr="00841FBF" w:rsidRDefault="00841FBF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841FBF">
              <w:rPr>
                <w:rFonts w:ascii="SimSun" w:eastAsia="SimSun" w:hAnsi="SimSun" w:cs="SimSun"/>
                <w:color w:val="252525"/>
                <w:sz w:val="20"/>
                <w:szCs w:val="20"/>
              </w:rPr>
              <w:t>指數移動平均線對於越近期的收盤價給予更高的權重，也就是說越靠近當天的收盤價對EMA產生的影響力越大，而越遠離當天的收盤價則呈現指數式遞減。EMA走勢更為平滑，反映較為靈敏，能更即時反應出近期股價漲跌的波動與轉折。</w:t>
            </w:r>
          </w:p>
        </w:tc>
      </w:tr>
      <w:tr w:rsidR="004E7658" w14:paraId="2EC21166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00E9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 xml:space="preserve">WMA 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D005" w14:textId="649E914D" w:rsidR="004E7658" w:rsidRPr="00841FBF" w:rsidRDefault="003A409C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3A409C">
              <w:rPr>
                <w:rFonts w:ascii="SimSun" w:eastAsia="SimSun" w:hAnsi="SimSun" w:cs="SimSun"/>
                <w:color w:val="252525"/>
                <w:sz w:val="20"/>
                <w:szCs w:val="20"/>
              </w:rPr>
              <w:t>越新的收盤價擁有越高的權重，越後期的收盤價給予越低的權重，而權重遞減方式假設今日為N，昨天為N-1，前天就是N-2，依此類推。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0D2" w14:textId="77777777" w:rsidR="008149A0" w:rsidRDefault="00841FBF" w:rsidP="008164D5">
            <w:pPr>
              <w:pStyle w:val="Web"/>
              <w:spacing w:before="0" w:beforeAutospacing="0" w:after="360" w:afterAutospacing="0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841FBF">
              <w:rPr>
                <w:rFonts w:ascii="SimSun" w:eastAsia="SimSun" w:hAnsi="SimSun" w:cs="SimSun"/>
                <w:color w:val="252525"/>
                <w:sz w:val="20"/>
                <w:szCs w:val="20"/>
              </w:rPr>
              <w:t>加權移動平均線（WMA）與EMA的計算方式很相似，在計算平均價格時，對於越近期的收盤價給予越高的權重，而較後期的收盤價則佔有較小權重。</w:t>
            </w:r>
          </w:p>
          <w:p w14:paraId="49ED46CD" w14:textId="251292D8" w:rsidR="004E7658" w:rsidRPr="00841FBF" w:rsidRDefault="00841FBF" w:rsidP="008164D5">
            <w:pPr>
              <w:pStyle w:val="Web"/>
              <w:spacing w:before="0" w:beforeAutospacing="0" w:after="360" w:afterAutospacing="0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841FBF">
              <w:rPr>
                <w:rFonts w:ascii="SimSun" w:eastAsia="SimSun" w:hAnsi="SimSun" w:cs="SimSun"/>
                <w:color w:val="252525"/>
                <w:sz w:val="20"/>
                <w:szCs w:val="20"/>
              </w:rPr>
              <w:t>不過與EMA之間的差異在於，WMA使用的加權乘數是以「線性遞減」的方式，與EMA的加權乘數呈現不固定式遞減的方式不同。</w:t>
            </w:r>
          </w:p>
        </w:tc>
      </w:tr>
      <w:tr w:rsidR="004E7658" w14:paraId="74169023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313F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 xml:space="preserve">KD 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1F4C" w14:textId="1060A445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KD指標是運用RSV  的加權移動平均來計算</w:t>
            </w:r>
          </w:p>
          <w:p w14:paraId="668AAC67" w14:textId="77777777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56C46D73" w14:textId="1E6CE202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RSV = (今日收盤價 – 最近N天最低價) ÷ (最近N天最高價 – 最近N天最低價) × 100</w:t>
            </w:r>
          </w:p>
          <w:p w14:paraId="671BAFF4" w14:textId="77777777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48C82AC2" w14:textId="48A7C41F" w:rsidR="004E7658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今天K值= 昨天K值 × 2/3 +今天RSV × 1/3</w:t>
            </w: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</w: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</w: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lastRenderedPageBreak/>
              <w:t>今天D值= 昨天D值 × 2/3 +今天K值 × 1/3</w:t>
            </w:r>
            <w:r w:rsidRPr="00251023">
              <w:rPr>
                <w:rFonts w:ascii="SimSun" w:eastAsia="SimSun" w:hAnsi="SimSun" w:cs="SimSun"/>
                <w:color w:val="252525"/>
                <w:sz w:val="20"/>
                <w:szCs w:val="20"/>
              </w:rPr>
              <w:t xml:space="preserve"> 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E3F3" w14:textId="77777777" w:rsidR="004E7658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lastRenderedPageBreak/>
              <w:t>KD指標是由K值跟D值所組成的兩條線圖，用這兩個值來判斷目前價格相對過去一段期間的高低變化，可呈現當天價格目前處於相對高點或低點位置。</w:t>
            </w:r>
          </w:p>
          <w:p w14:paraId="637EC016" w14:textId="77777777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7CCB2B19" w14:textId="614F2CC8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RSV數據的意思是目前股價與過去n天相比屬於強勢或弱勢，是指今日收盤價與近n天的最高價接近的程度。</w:t>
            </w:r>
          </w:p>
          <w:p w14:paraId="3575E1FA" w14:textId="066B0E30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34F842E2" w14:textId="77777777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RSV&gt;=100表示今日價格大於等於近n天的最高價。</w:t>
            </w: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</w:r>
            <w:r w:rsidRPr="00251023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  <w:t>RSV&lt;100表示今日價格小於近n天的最高價。</w:t>
            </w:r>
          </w:p>
          <w:p w14:paraId="540BFD29" w14:textId="77777777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0EDCFC2B" w14:textId="4438E79F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421D2B65" w14:textId="510FBAD1" w:rsidR="00251023" w:rsidRPr="00251023" w:rsidRDefault="00251023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</w:tc>
      </w:tr>
      <w:tr w:rsidR="004E7658" w14:paraId="6169F46C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95BD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lastRenderedPageBreak/>
              <w:t>MACD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336C" w14:textId="7D720738" w:rsidR="004E7658" w:rsidRPr="0089326F" w:rsidRDefault="0089326F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89326F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先計算出快線 (n 日 EMA)、慢線 (m 日 EMA)，並將得出來的兩個數值相減，計算出兩者間的差離值 (DIF) 後，再計算 n 日 DIF 的 EMA。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C180" w14:textId="77777777" w:rsidR="00FB43C6" w:rsidRDefault="0089326F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89326F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平滑異同移動平均線指標 (MACD) 概念是使用兩條速度不同的平滑移動平均線 (EMA)，來計算兩者之間的差離狀態 (DIF)，並且對差離值 (DIF) 做指數平滑移動平均，即為 MACD 線</w:t>
            </w:r>
          </w:p>
          <w:p w14:paraId="6A9AE293" w14:textId="77777777" w:rsidR="00FB43C6" w:rsidRDefault="00FB43C6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7C8DE465" w14:textId="77777777" w:rsidR="00FB43C6" w:rsidRDefault="0089326F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89326F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MACD 黃金交叉「視為買進」</w:t>
            </w:r>
          </w:p>
          <w:p w14:paraId="5FEEA62D" w14:textId="37BD650A" w:rsidR="004E7658" w:rsidRPr="0089326F" w:rsidRDefault="0089326F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89326F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MACD 死亡交叉「視為賣出」</w:t>
            </w:r>
          </w:p>
        </w:tc>
      </w:tr>
      <w:tr w:rsidR="004E7658" w14:paraId="0CC663FF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B88A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bookmarkStart w:id="0" w:name="OLE_LINK1"/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RSI</w:t>
            </w:r>
            <w:bookmarkEnd w:id="0"/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4FCB" w14:textId="53926D2B" w:rsidR="004E7658" w:rsidRPr="0089326F" w:rsidRDefault="00C83C97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3C97">
              <w:rPr>
                <w:rFonts w:ascii="SimSun" w:eastAsia="SimSun" w:hAnsi="SimSun" w:cs="SimSun"/>
                <w:color w:val="252525"/>
                <w:sz w:val="20"/>
                <w:szCs w:val="20"/>
              </w:rPr>
              <w:t>（一定時間內）漲幅平均值 ÷〔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 （一定時間內）漲幅平</w:t>
            </w:r>
            <w:r w:rsidRPr="00C83C97">
              <w:rPr>
                <w:rFonts w:ascii="SimSun" w:eastAsia="SimSun" w:hAnsi="SimSun" w:cs="SimSun"/>
                <w:color w:val="252525"/>
                <w:sz w:val="20"/>
                <w:szCs w:val="20"/>
              </w:rPr>
              <w:t>均值 ＋（一定時間內）日跌幅平均值 〕× 100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675B" w14:textId="77777777" w:rsidR="004E7658" w:rsidRPr="00C83C97" w:rsidRDefault="00C3736E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3C97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RSI是以某段時間，股價”平均漲幅”與”平均跌幅”所計算出來的數值，可看出股價觀測時間內股票價格強勢或弱勢的指標。</w:t>
            </w:r>
          </w:p>
          <w:p w14:paraId="5AE42DD9" w14:textId="77777777" w:rsidR="00C3736E" w:rsidRPr="00C83C97" w:rsidRDefault="00C3736E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6547C110" w14:textId="723B4553" w:rsidR="00C3736E" w:rsidRPr="0089326F" w:rsidRDefault="00C3736E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3C97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RSI值&gt;80 ，代表市場過熱，可能已經準備要下跌了。</w:t>
            </w:r>
            <w:r w:rsidRPr="00C83C97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  <w:t>RSI值&lt;20 ，代表市場過冷，股價或許已跌到谷底，準備逆勢上漲。</w:t>
            </w:r>
          </w:p>
        </w:tc>
      </w:tr>
      <w:tr w:rsidR="004E7658" w14:paraId="777F9632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F7AB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Average Directional Index (ADX)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0670" w14:textId="6FF021EE" w:rsidR="00A0256D" w:rsidRPr="00A0256D" w:rsidRDefault="00A0256D" w:rsidP="00A0256D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A0256D">
              <w:t>A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DX=DX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的Ｎ日間平均</w:t>
            </w:r>
          </w:p>
          <w:p w14:paraId="2653EDD3" w14:textId="77777777" w:rsidR="00A0256D" w:rsidRPr="00A0256D" w:rsidRDefault="00A0256D" w:rsidP="00A0256D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7CD78A4B" w14:textId="77777777" w:rsidR="00A0256D" w:rsidRPr="00A0256D" w:rsidRDefault="00A0256D" w:rsidP="00A0256D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DX=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「（＋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DI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）－（－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DI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）」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÷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「（＋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DI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）＋（－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DI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）」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×100</w:t>
            </w:r>
          </w:p>
          <w:p w14:paraId="73E16CDC" w14:textId="77777777" w:rsidR="00A0256D" w:rsidRPr="00A0256D" w:rsidRDefault="00A0256D" w:rsidP="00A0256D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2A1A1974" w14:textId="77777777" w:rsidR="00A0256D" w:rsidRPr="00A0256D" w:rsidRDefault="00A0256D" w:rsidP="00A0256D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＋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DI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：（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N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日間的＋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DM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合計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÷N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日間的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TR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合計）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×100</w:t>
            </w:r>
          </w:p>
          <w:p w14:paraId="464F2F69" w14:textId="77777777" w:rsidR="00A0256D" w:rsidRPr="00A0256D" w:rsidRDefault="00A0256D" w:rsidP="00A0256D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6A882047" w14:textId="66DAB8CB" w:rsidR="004E7658" w:rsidRPr="0089326F" w:rsidRDefault="00A0256D" w:rsidP="00A0256D">
            <w:pPr>
              <w:pStyle w:val="a7"/>
            </w:pP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－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DI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：（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N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日間的ー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DM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合計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÷N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日間的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TR</w:t>
            </w:r>
            <w:r w:rsidRPr="00A0256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合計）</w:t>
            </w:r>
            <w:r w:rsidRPr="00A0256D">
              <w:rPr>
                <w:rFonts w:ascii="SimSun" w:eastAsia="SimSun" w:hAnsi="SimSun" w:cs="SimSun"/>
                <w:color w:val="252525"/>
                <w:sz w:val="20"/>
                <w:szCs w:val="20"/>
              </w:rPr>
              <w:t>×100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36BD" w14:textId="6D86692F" w:rsidR="004E7658" w:rsidRPr="0089326F" w:rsidRDefault="00057661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1628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ADX線能顯示走勢的強弱。由於顯示的是「趨勢的強弱」，因此不論是上升趨勢或下降趨勢，只要走勢增強都會上升。從20到超過30時，顯示趨勢走強的形態，可能發展為大波段的可能性。相對地，當市場反轉趨勢不明時，數值就會降低。</w:t>
            </w:r>
          </w:p>
        </w:tc>
      </w:tr>
      <w:tr w:rsidR="004E7658" w14:paraId="44512FE9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FC71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 xml:space="preserve"> </w:t>
            </w:r>
            <w:bookmarkStart w:id="1" w:name="OLE_LINK2"/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Parabolic SAR</w:t>
            </w:r>
            <w:bookmarkEnd w:id="1"/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812C" w14:textId="63B3C89E" w:rsidR="004E7658" w:rsidRPr="00C81628" w:rsidRDefault="00E45CE9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1628">
              <w:rPr>
                <w:rFonts w:ascii="SimSun" w:eastAsia="SimSun" w:hAnsi="SimSun" w:cs="SimSun"/>
                <w:color w:val="252525"/>
                <w:sz w:val="20"/>
                <w:szCs w:val="20"/>
              </w:rPr>
              <w:t>SAR (昨日) + AF (動能趨勢指標) x [ (區間極值(波段內最極值) – SAR(昨日)]</w:t>
            </w:r>
          </w:p>
          <w:p w14:paraId="055264E8" w14:textId="77777777" w:rsidR="00E45CE9" w:rsidRPr="00C81628" w:rsidRDefault="00E45CE9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6B2E6AC4" w14:textId="78253EE6" w:rsidR="00E45CE9" w:rsidRPr="00C81628" w:rsidRDefault="00E45CE9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1628">
              <w:rPr>
                <w:rFonts w:ascii="SimSun" w:eastAsia="SimSun" w:hAnsi="SimSun" w:cs="SimSun"/>
                <w:color w:val="252525"/>
                <w:sz w:val="20"/>
                <w:szCs w:val="20"/>
              </w:rPr>
              <w:t>AF的起始值為0.02，在漲勢之中，只要今日最高價格高於昨日最高價格AF就可以+0.02；同理在跌勢中，只要今日最低價格低於昨日最低價格也需要+0.02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7B44" w14:textId="0ED51692" w:rsidR="00E45CE9" w:rsidRPr="00C81628" w:rsidRDefault="00E45CE9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1628">
              <w:rPr>
                <w:rFonts w:ascii="SimSun" w:eastAsia="SimSun" w:hAnsi="SimSun" w:cs="SimSun"/>
                <w:color w:val="252525"/>
                <w:sz w:val="20"/>
                <w:szCs w:val="20"/>
              </w:rPr>
              <w:t>SAR</w:t>
            </w:r>
            <w:r w:rsidRPr="00C81628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幫助交</w:t>
            </w:r>
            <w:r w:rsidRPr="00C81628">
              <w:rPr>
                <w:rFonts w:ascii="SimSun" w:eastAsia="SimSun" w:hAnsi="SimSun" w:cs="SimSun"/>
                <w:color w:val="252525"/>
                <w:sz w:val="20"/>
                <w:szCs w:val="20"/>
              </w:rPr>
              <w:t>易者將「停利停在最大值、停損停在最小值」</w:t>
            </w:r>
            <w:r w:rsidRPr="00C81628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。</w:t>
            </w:r>
            <w:r w:rsidRPr="00C81628">
              <w:rPr>
                <w:rFonts w:ascii="SimSun" w:eastAsia="SimSun" w:hAnsi="SimSun" w:cs="SimSun"/>
                <w:color w:val="252525"/>
                <w:sz w:val="20"/>
                <w:szCs w:val="20"/>
              </w:rPr>
              <w:t>在行情升升跌跌時，它簡單明瞭的直接告訴你多空轉換的時機與價格。</w:t>
            </w:r>
          </w:p>
          <w:p w14:paraId="6B10A218" w14:textId="77777777" w:rsidR="00E45CE9" w:rsidRPr="00C81628" w:rsidRDefault="00E45CE9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6EC2DACF" w14:textId="0E83A2FE" w:rsidR="004E7658" w:rsidRPr="00C81628" w:rsidRDefault="00E45CE9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1628">
              <w:rPr>
                <w:rFonts w:ascii="SimSun" w:eastAsia="SimSun" w:hAnsi="SimSun" w:cs="SimSun"/>
                <w:color w:val="252525"/>
                <w:sz w:val="20"/>
                <w:szCs w:val="20"/>
              </w:rPr>
              <w:t>SAR 將價格的走勢假設為一個抛物線運動，並賦予其一個動能趨勢指標，使其更貼近現價，如價格與指標交叉而出現訊號，再以此作為準則，制訂策略和建立倉位。</w:t>
            </w:r>
          </w:p>
        </w:tc>
      </w:tr>
      <w:tr w:rsidR="004E7658" w14:paraId="48CAE9D5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C918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On Balance Volume (OBV)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9A8D" w14:textId="32B7EFF0" w:rsidR="004E7658" w:rsidRPr="00C81628" w:rsidRDefault="00C81628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1628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將上漲日的成交量值視為買進的正值累加，而下跌日的成交量值則視為賣出的負值減去，依此而得出漲勢與跌勢雙方動能消長的變化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E4E0" w14:textId="77777777" w:rsidR="00C81628" w:rsidRPr="00C81628" w:rsidRDefault="00130270" w:rsidP="00AA3C92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1628">
              <w:rPr>
                <w:rFonts w:ascii="SimSun" w:eastAsia="SimSun" w:hAnsi="SimSun" w:cs="SimSun"/>
                <w:color w:val="252525"/>
                <w:sz w:val="20"/>
                <w:szCs w:val="20"/>
              </w:rPr>
              <w:t>OBV</w:t>
            </w:r>
            <w:r w:rsidRPr="00C81628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是一種依據行情的漲跌，來累計或刪去市場的成交量值，而以此累算值作為市場行情動能變化趨勢的指標。同時它也是一種將一根一根起起伏伏不易觀察的成交量圖，轉變而成較易觀看分析的連續線圖的一種指標。</w:t>
            </w:r>
          </w:p>
          <w:p w14:paraId="26F6A1D8" w14:textId="77777777" w:rsidR="00C81628" w:rsidRPr="00C81628" w:rsidRDefault="00C81628" w:rsidP="00AA3C92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1B2C4B8E" w14:textId="1F3748F5" w:rsidR="00AA3C92" w:rsidRPr="00C81628" w:rsidRDefault="00AA3C92" w:rsidP="00AA3C92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81628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其他情形則顯示市場狀況混亂，提醒投資者須多加注意。換句話說，OBV在判斷趨勢與膠著時很好用。</w:t>
            </w:r>
          </w:p>
          <w:p w14:paraId="4167DE60" w14:textId="77777777" w:rsidR="004E7658" w:rsidRPr="00C81628" w:rsidRDefault="004E7658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</w:tc>
      </w:tr>
      <w:tr w:rsidR="004E7658" w14:paraId="7F3EF33A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6BDE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lastRenderedPageBreak/>
              <w:t>Bollinger Bands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F238" w14:textId="77777777" w:rsidR="00640EC5" w:rsidRDefault="0041748D" w:rsidP="0041748D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41748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布林通道是由均線和標準差概念組成，通道共由於 3 條軌道組成，分別為</w:t>
            </w:r>
            <w:r w:rsidR="00640EC5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:</w:t>
            </w:r>
          </w:p>
          <w:p w14:paraId="04B0C268" w14:textId="77777777" w:rsidR="00640EC5" w:rsidRDefault="00640EC5" w:rsidP="0041748D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7B58901C" w14:textId="26577859" w:rsidR="0041748D" w:rsidRPr="0041748D" w:rsidRDefault="0041748D" w:rsidP="0041748D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41748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•通道上軌 = 通道中線 + 2 個標準差</w:t>
            </w:r>
            <w:r w:rsidRPr="0041748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  <w:t>•通道中軌 = 採用 20MA 移動平均線</w:t>
            </w:r>
            <w:r w:rsidRPr="0041748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  <w:t>•通道下軌 = 通道中線 - 2 個標準差</w:t>
            </w:r>
            <w:r w:rsidRPr="0041748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  <w:t>•帶寬(通道空間) = (上軌</w:t>
            </w:r>
            <w:r w:rsidRPr="0041748D">
              <w:rPr>
                <w:rFonts w:ascii="Cambria Math" w:eastAsia="SimSun" w:hAnsi="Cambria Math" w:cs="Cambria Math"/>
                <w:color w:val="252525"/>
                <w:sz w:val="20"/>
                <w:szCs w:val="20"/>
              </w:rPr>
              <w:t>−</w:t>
            </w:r>
            <w:r w:rsidRPr="0041748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下軌 )/中軌</w:t>
            </w:r>
          </w:p>
          <w:p w14:paraId="6C2BF52B" w14:textId="77777777" w:rsidR="004E7658" w:rsidRPr="0041748D" w:rsidRDefault="004E7658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8CC3" w14:textId="77777777" w:rsidR="004E7658" w:rsidRPr="0041748D" w:rsidRDefault="0041748D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41748D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布林通道 (Bollinger Band) 是金融市場中用於判斷價格「進、出場時機」的技術指標，在納入平均值、標準差的概念之後，進而找出市場的價格突破點、反轉點之指標。</w:t>
            </w:r>
          </w:p>
          <w:p w14:paraId="6FC96548" w14:textId="0F9D878C" w:rsidR="0041748D" w:rsidRPr="0041748D" w:rsidRDefault="0041748D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2965C5A0" w14:textId="08511B21" w:rsidR="0041748D" w:rsidRPr="0041748D" w:rsidRDefault="0041748D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41748D">
              <w:rPr>
                <w:rFonts w:ascii="SimSun" w:eastAsia="SimSun" w:hAnsi="SimSun" w:cs="SimSun"/>
                <w:color w:val="252525"/>
                <w:sz w:val="20"/>
                <w:szCs w:val="20"/>
              </w:rPr>
              <w:t>布林通道「收窄」和「擴大」被當作是支撐位和阻力位的指標。收窄（當上軌線和下軌線朝着移動平均線靠近時）可能表明資產價格即將迎來突破，相反，擴大（當價格觸及上軌線並回落時）可能預示著資產價格即將出現回撤。</w:t>
            </w:r>
          </w:p>
          <w:p w14:paraId="6D69646F" w14:textId="49F8FB31" w:rsidR="0041748D" w:rsidRPr="0041748D" w:rsidRDefault="0041748D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</w:tc>
      </w:tr>
      <w:tr w:rsidR="004E7658" w14:paraId="623999C5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F07B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Donchian Channel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F363" w14:textId="19C0BFB6" w:rsidR="00A07778" w:rsidRDefault="00A07778" w:rsidP="00535250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535250">
              <w:rPr>
                <w:rFonts w:ascii="SimSun" w:eastAsia="SimSun" w:hAnsi="SimSun" w:cs="SimSun"/>
                <w:color w:val="252525"/>
                <w:sz w:val="20"/>
                <w:szCs w:val="20"/>
              </w:rPr>
              <w:t>唐奇安上阻力線:由過去N天的當日最高價的最大值形成</w:t>
            </w:r>
            <w:r w:rsidR="00CA39E4" w:rsidRPr="00535250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。</w:t>
            </w:r>
          </w:p>
          <w:p w14:paraId="1287588D" w14:textId="77777777" w:rsidR="00535250" w:rsidRPr="00535250" w:rsidRDefault="00535250" w:rsidP="00535250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587F29EF" w14:textId="6D5CCBDF" w:rsidR="00535250" w:rsidRDefault="00A07778" w:rsidP="00535250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535250">
              <w:rPr>
                <w:rFonts w:ascii="SimSun" w:eastAsia="SimSun" w:hAnsi="SimSun" w:cs="SimSun"/>
                <w:color w:val="252525"/>
                <w:sz w:val="20"/>
                <w:szCs w:val="20"/>
              </w:rPr>
              <w:t>唐奇安下支撐線:由過去N天的當日最低價的最小值形成</w:t>
            </w:r>
          </w:p>
          <w:p w14:paraId="1C062220" w14:textId="77777777" w:rsidR="00535250" w:rsidRPr="00535250" w:rsidRDefault="00535250" w:rsidP="00535250">
            <w:pPr>
              <w:pStyle w:val="a7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57E774A0" w14:textId="08792F7C" w:rsidR="004E7658" w:rsidRPr="00A07778" w:rsidRDefault="00A07778" w:rsidP="00535250">
            <w:pPr>
              <w:pStyle w:val="a7"/>
            </w:pPr>
            <w:r w:rsidRPr="00535250">
              <w:rPr>
                <w:rFonts w:ascii="SimSun" w:eastAsia="SimSun" w:hAnsi="SimSun" w:cs="SimSun"/>
                <w:color w:val="252525"/>
                <w:sz w:val="20"/>
                <w:szCs w:val="20"/>
              </w:rPr>
              <w:t>中心線:（上線 + 下線）/ 2，N天則預設為20。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0513" w14:textId="17D67319" w:rsidR="004E7658" w:rsidRPr="0089326F" w:rsidRDefault="006D157F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6D157F">
              <w:rPr>
                <w:rFonts w:ascii="SimSun" w:eastAsia="SimSun" w:hAnsi="SimSun" w:cs="SimSun"/>
                <w:color w:val="252525"/>
                <w:sz w:val="20"/>
                <w:szCs w:val="20"/>
              </w:rPr>
              <w:t>Donchian Channel原理淺顯易懂，上阻力線和下支撐線是價格區間的最高和最低臨界點，所以當產生上下軌道線突破即是明顯的進場信號，當價格突破阻力線上緣，表示價格上漲趨勢強勁，可以入場做多，停損設置在阻力線上方；當價格突破下支撐線，表示價格下跌趨勢強勁，可以入場做空，停損設置在支撐線下方</w:t>
            </w:r>
            <w:r w:rsidR="0018278E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。</w:t>
            </w:r>
          </w:p>
        </w:tc>
      </w:tr>
      <w:tr w:rsidR="004E7658" w14:paraId="38C1A54D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FBAC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William %R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DEE9" w14:textId="61FF8A34" w:rsidR="004E7658" w:rsidRPr="0089326F" w:rsidRDefault="007D5FD2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C07E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（當天收盤價-過去n日間的最高價）÷（過去n日間的最高價-過去n日間的最低價）×100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59EC" w14:textId="124AE4EF" w:rsidR="004E7658" w:rsidRPr="0089326F" w:rsidRDefault="007D5FD2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2E763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Williams %R在-80%以下判斷為超賣，-20%以上判斷為超買（更嚴格地來說，也會以-90%與-10%作為基準）。由於是負值，所以光看數値會產生混淆，只要單純地看副圖指標視窗，看看是位於低點位置還是高點位置即可。</w:t>
            </w:r>
          </w:p>
        </w:tc>
      </w:tr>
      <w:tr w:rsidR="004E7658" w14:paraId="086927AF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4A78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Average True Range (ATR)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4C2C" w14:textId="28F98588" w:rsidR="00CC07E4" w:rsidRPr="00CC07E4" w:rsidRDefault="00CC07E4" w:rsidP="00CC07E4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C07E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計算ATR指標時，要先算出TR (True Range)這個數列，它指的是在以下三個數字中最大的那個數字：</w:t>
            </w:r>
          </w:p>
          <w:p w14:paraId="129D1505" w14:textId="79F2EB43" w:rsidR="00CC07E4" w:rsidRPr="00CC07E4" w:rsidRDefault="00CC07E4" w:rsidP="00CC07E4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C07E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 xml:space="preserve">1、今日最高價減最低價 </w:t>
            </w:r>
          </w:p>
          <w:p w14:paraId="2F3C1CE9" w14:textId="773873BB" w:rsidR="00CC07E4" w:rsidRPr="00CC07E4" w:rsidRDefault="00CC07E4" w:rsidP="00CC07E4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C07E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2、今日最高價減昨日收盤價的絕對值</w:t>
            </w:r>
          </w:p>
          <w:p w14:paraId="302DE40C" w14:textId="4BBCB9A7" w:rsidR="00CC07E4" w:rsidRPr="00CC07E4" w:rsidRDefault="00CC07E4" w:rsidP="00CC07E4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C07E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3、今日最低價減昨日收盤價的絕對值</w:t>
            </w:r>
          </w:p>
          <w:p w14:paraId="6B4D4061" w14:textId="77777777" w:rsidR="004E7658" w:rsidRDefault="004E7658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3208D315" w14:textId="1FBDBA3F" w:rsidR="00CC07E4" w:rsidRPr="00CC07E4" w:rsidRDefault="00CC07E4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CC07E4">
              <w:rPr>
                <w:rFonts w:ascii="SimSun" w:eastAsia="SimSun" w:hAnsi="SimSun" w:cs="SimSun"/>
                <w:color w:val="252525"/>
                <w:sz w:val="20"/>
                <w:szCs w:val="20"/>
              </w:rPr>
              <w:t>當得出TR值後，就可以接著計算出ATR值，ATR值為TR值的N日指數移動平均線。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9F47" w14:textId="0DC44892" w:rsidR="004E7658" w:rsidRPr="0089326F" w:rsidRDefault="007D5FD2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2E7636">
              <w:rPr>
                <w:rFonts w:ascii="SimSun" w:eastAsia="SimSun" w:hAnsi="SimSun" w:cs="SimSun"/>
                <w:color w:val="252525"/>
                <w:sz w:val="20"/>
                <w:szCs w:val="20"/>
              </w:rPr>
              <w:t>ATR</w:t>
            </w:r>
            <w:r w:rsidRPr="002E763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是</w:t>
            </w:r>
            <w:r w:rsidRPr="002E7636">
              <w:rPr>
                <w:rFonts w:ascii="SimSun" w:eastAsia="SimSun" w:hAnsi="SimSun" w:cs="SimSun"/>
                <w:color w:val="252525"/>
                <w:sz w:val="20"/>
                <w:szCs w:val="20"/>
              </w:rPr>
              <w:t>一個用來衡量價格波動性的指標，但和布林通道以及ADX兩個指標不同的是，由於在它的計算過程中加入了跳空等因素，因此它能夠更加真實的反映出價格的波動情況，也正因如此，它被稱為“真實”波動區間。</w:t>
            </w:r>
          </w:p>
        </w:tc>
      </w:tr>
      <w:tr w:rsidR="004E7658" w:rsidRPr="000B4844" w14:paraId="4D4B1B14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2397" w14:textId="77777777" w:rsidR="004E7658" w:rsidRDefault="00000000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Mass Index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11DE" w14:textId="333F50A9" w:rsidR="00B70DBF" w:rsidRPr="000B4844" w:rsidRDefault="00B70DBF" w:rsidP="00B70DBF">
            <w:pPr>
              <w:rPr>
                <w:rFonts w:ascii="SimSun" w:eastAsia="SimSun" w:hAnsi="SimSun" w:cs="SimSun"/>
                <w:color w:val="252525"/>
              </w:rPr>
            </w:pPr>
            <w:r w:rsidRPr="000B484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EMA1 = (最高價－最低價)的9日EMA</w:t>
            </w:r>
            <w:r w:rsidRPr="000B4844">
              <w:rPr>
                <w:rFonts w:ascii="SimSun" w:eastAsia="SimSun" w:hAnsi="SimSun" w:cs="SimSun" w:hint="eastAsia"/>
                <w:color w:val="252525"/>
              </w:rPr>
              <w:t> </w:t>
            </w:r>
          </w:p>
          <w:p w14:paraId="1F062110" w14:textId="77777777" w:rsidR="00B70DBF" w:rsidRPr="000B4844" w:rsidRDefault="00B70DBF" w:rsidP="00B70DBF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  <w:p w14:paraId="0F092979" w14:textId="1DA424E2" w:rsidR="00B70DBF" w:rsidRPr="000B4844" w:rsidRDefault="00B70DBF" w:rsidP="00B70DBF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0B484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EMA2 = EMA1的9日EMA</w:t>
            </w:r>
          </w:p>
          <w:p w14:paraId="6D88C6CB" w14:textId="66AA3042" w:rsidR="00B70DBF" w:rsidRPr="000B4844" w:rsidRDefault="00B70DBF" w:rsidP="00B70DBF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0B4844">
              <w:rPr>
                <w:rFonts w:ascii="SimSun" w:eastAsia="SimSun" w:hAnsi="SimSun" w:cs="SimSun"/>
                <w:color w:val="252525"/>
                <w:sz w:val="20"/>
                <w:szCs w:val="20"/>
              </w:rPr>
              <w:lastRenderedPageBreak/>
              <w:t>Mass Index</w:t>
            </w:r>
            <w:r w:rsidRPr="000B484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 xml:space="preserve"> = ( EMA1／EMA2 )的N日簡單加總</w:t>
            </w:r>
          </w:p>
          <w:p w14:paraId="1676287B" w14:textId="77777777" w:rsidR="004E7658" w:rsidRPr="0089326F" w:rsidRDefault="004E7658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BB3E" w14:textId="1CE9C707" w:rsidR="004E7658" w:rsidRPr="0089326F" w:rsidRDefault="00BE31D2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252525"/>
                <w:sz w:val="20"/>
                <w:szCs w:val="20"/>
              </w:rPr>
              <w:lastRenderedPageBreak/>
              <w:t>Mass Index</w:t>
            </w:r>
            <w:r w:rsidR="00B70DBF" w:rsidRPr="000B4844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的</w:t>
            </w:r>
            <w:r w:rsidR="00B70DBF" w:rsidRPr="000B4844">
              <w:rPr>
                <w:rFonts w:ascii="SimSun" w:eastAsia="SimSun" w:hAnsi="SimSun" w:cs="SimSun"/>
                <w:color w:val="252525"/>
                <w:sz w:val="20"/>
                <w:szCs w:val="20"/>
              </w:rPr>
              <w:t>目的是通過測量高與低價格範圍的縮小和擴大，找出趨勢反轉的指標。高低價格範圍擴大，Mass Index上升，高低價格範圍收窄，Mass Index下降。</w:t>
            </w:r>
          </w:p>
        </w:tc>
      </w:tr>
      <w:tr w:rsidR="004E7658" w14:paraId="6C402FA1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BB23" w14:textId="70168745" w:rsidR="004E7658" w:rsidRDefault="00AE3FA2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 w:rsidRPr="00B66769"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Commodity Channel Index</w:t>
            </w:r>
            <w:r w:rsidRPr="00B66769"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 xml:space="preserve"> (</w:t>
            </w:r>
            <w:r w:rsidRPr="00B66769"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C</w:t>
            </w:r>
            <w:r w:rsidRPr="00B66769"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>CI)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04A2" w14:textId="218DD4E4" w:rsidR="004E7658" w:rsidRPr="0089326F" w:rsidRDefault="00D552D6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CCI=（TP-MA）/0.015×MD</w:t>
            </w: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  <w:t>TP＝（最高價+最低價+收盤價）/3</w:t>
            </w: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  <w:t>MA＝n日間的TP移動平均</w:t>
            </w: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br/>
              <w:t>MD=TP-MA的平均偏差</w:t>
            </w: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894E" w14:textId="1DCB6183" w:rsidR="004E7658" w:rsidRPr="0089326F" w:rsidRDefault="00D552D6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D552D6">
              <w:rPr>
                <w:rFonts w:ascii="SimSun" w:eastAsia="SimSun" w:hAnsi="SimSun" w:cs="SimSun"/>
                <w:color w:val="252525"/>
                <w:sz w:val="20"/>
                <w:szCs w:val="20"/>
              </w:rPr>
              <w:t>CCI</w:t>
            </w:r>
            <w:r w:rsidR="00AE3FA2"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根</w:t>
            </w:r>
            <w:r w:rsidR="00AE3FA2" w:rsidRPr="00D552D6">
              <w:rPr>
                <w:rFonts w:ascii="SimSun" w:eastAsia="SimSun" w:hAnsi="SimSun" w:cs="SimSun"/>
                <w:color w:val="252525"/>
                <w:sz w:val="20"/>
                <w:szCs w:val="20"/>
              </w:rPr>
              <w:t>據統計學原理，引進價格與固定期間的股價平均區間的偏離程度的概念，強調股價平均絕對偏差在股市技術分析中的重要性，是一種比較獨特的技術分析指標。</w:t>
            </w: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，CCI屬於震盪指標的一種，但是CCI不只被用於根據市場過熱感（超買/超賣）的逆向操作上，更適合用來判斷市場方向性，追蹤趨勢使用。</w:t>
            </w:r>
          </w:p>
        </w:tc>
      </w:tr>
      <w:tr w:rsidR="004E7658" w14:paraId="1C9728DA" w14:textId="77777777">
        <w:trPr>
          <w:trHeight w:val="485"/>
        </w:trPr>
        <w:tc>
          <w:tcPr>
            <w:tcW w:w="1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1976" w14:textId="0C5A60FF" w:rsidR="004E7658" w:rsidRDefault="00D552D6">
            <w:pPr>
              <w:jc w:val="center"/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</w:pPr>
            <w:r w:rsidRPr="00B66769"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Chande Momentum Osciliator</w:t>
            </w:r>
            <w:r w:rsidRPr="00B66769">
              <w:rPr>
                <w:rFonts w:ascii="微軟正黑體" w:eastAsia="微軟正黑體" w:hAnsi="微軟正黑體" w:cs="微軟正黑體"/>
                <w:b/>
                <w:sz w:val="20"/>
                <w:szCs w:val="20"/>
              </w:rPr>
              <w:t xml:space="preserve"> (CMO)</w:t>
            </w:r>
          </w:p>
        </w:tc>
        <w:tc>
          <w:tcPr>
            <w:tcW w:w="23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0E8D" w14:textId="77777777" w:rsidR="00D552D6" w:rsidRPr="00D552D6" w:rsidRDefault="00D552D6" w:rsidP="00D552D6">
            <w:pPr>
              <w:pStyle w:val="Web"/>
              <w:wordWrap w:val="0"/>
              <w:spacing w:before="180" w:beforeAutospacing="0" w:after="180" w:afterAutospacing="0"/>
              <w:textAlignment w:val="baseline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CMO = （Su - Sd) × 100 / (Su + Sd)</w:t>
            </w:r>
          </w:p>
          <w:p w14:paraId="71340B5D" w14:textId="77777777" w:rsidR="00D552D6" w:rsidRPr="00D552D6" w:rsidRDefault="00D552D6" w:rsidP="00D552D6">
            <w:pPr>
              <w:pStyle w:val="Web"/>
              <w:wordWrap w:val="0"/>
              <w:spacing w:before="180" w:beforeAutospacing="0" w:after="180" w:afterAutospacing="0"/>
              <w:textAlignment w:val="baseline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其中：Su是今日收盤價與昨日收盤價（上漲日）差值加總。若當日下跌，則增加值為0；Sd是今日收盤價與做日收盤價（下跌日）差值的絕對值加總。若當日上漲，則增加值為0；</w:t>
            </w:r>
          </w:p>
          <w:p w14:paraId="688DCC4F" w14:textId="77777777" w:rsidR="004E7658" w:rsidRPr="0089326F" w:rsidRDefault="004E7658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</w:tc>
        <w:tc>
          <w:tcPr>
            <w:tcW w:w="57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AF3" w14:textId="77777777" w:rsidR="00D552D6" w:rsidRPr="00D552D6" w:rsidRDefault="00D552D6" w:rsidP="00D552D6">
            <w:pPr>
              <w:pStyle w:val="Web"/>
              <w:wordWrap w:val="0"/>
              <w:spacing w:before="180" w:beforeAutospacing="0" w:after="180" w:afterAutospacing="0"/>
              <w:textAlignment w:val="baseline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CMO作為一個通用規則，把超買水平定量在+50以上，把超賣水平定量在-50以下。</w:t>
            </w:r>
          </w:p>
          <w:p w14:paraId="765B616F" w14:textId="77777777" w:rsidR="00D552D6" w:rsidRPr="00D552D6" w:rsidRDefault="00D552D6" w:rsidP="00D552D6">
            <w:pPr>
              <w:pStyle w:val="Web"/>
              <w:wordWrap w:val="0"/>
              <w:spacing w:before="180" w:beforeAutospacing="0" w:after="180" w:afterAutospacing="0"/>
              <w:textAlignment w:val="baseline"/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  <w:r w:rsidRPr="00D552D6">
              <w:rPr>
                <w:rFonts w:ascii="SimSun" w:eastAsia="SimSun" w:hAnsi="SimSun" w:cs="SimSun" w:hint="eastAsia"/>
                <w:color w:val="252525"/>
                <w:sz w:val="20"/>
                <w:szCs w:val="20"/>
              </w:rPr>
              <w:t>CMO的絕對值日越高，趨勢越強。較低的CMO絕對值（0附近）標示標的證券在水平方向波動。在+50，上漲日的動量是下跌日動量的3倍；同樣，在-50，下跌日的動量是上漲日動量的3倍。</w:t>
            </w:r>
          </w:p>
          <w:p w14:paraId="22E3EA10" w14:textId="77777777" w:rsidR="004E7658" w:rsidRPr="00D552D6" w:rsidRDefault="004E7658" w:rsidP="008164D5">
            <w:pPr>
              <w:rPr>
                <w:rFonts w:ascii="SimSun" w:eastAsia="SimSun" w:hAnsi="SimSun" w:cs="SimSun"/>
                <w:color w:val="252525"/>
                <w:sz w:val="20"/>
                <w:szCs w:val="20"/>
              </w:rPr>
            </w:pPr>
          </w:p>
        </w:tc>
      </w:tr>
    </w:tbl>
    <w:p w14:paraId="6E070025" w14:textId="77777777" w:rsidR="004E7658" w:rsidRDefault="004E7658">
      <w:pPr>
        <w:rPr>
          <w:rFonts w:ascii="微軟正黑體" w:eastAsia="微軟正黑體" w:hAnsi="微軟正黑體" w:cs="微軟正黑體"/>
          <w:sz w:val="36"/>
          <w:szCs w:val="36"/>
        </w:rPr>
      </w:pPr>
    </w:p>
    <w:sectPr w:rsidR="004E76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n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58"/>
    <w:rsid w:val="00022759"/>
    <w:rsid w:val="00057661"/>
    <w:rsid w:val="000B4844"/>
    <w:rsid w:val="00130270"/>
    <w:rsid w:val="0018278E"/>
    <w:rsid w:val="00206331"/>
    <w:rsid w:val="00240266"/>
    <w:rsid w:val="00251023"/>
    <w:rsid w:val="002B4612"/>
    <w:rsid w:val="002E7636"/>
    <w:rsid w:val="003A409C"/>
    <w:rsid w:val="0041748D"/>
    <w:rsid w:val="004678E2"/>
    <w:rsid w:val="004E7658"/>
    <w:rsid w:val="00535250"/>
    <w:rsid w:val="00640EC5"/>
    <w:rsid w:val="006A0260"/>
    <w:rsid w:val="006D157F"/>
    <w:rsid w:val="006F736E"/>
    <w:rsid w:val="007113E9"/>
    <w:rsid w:val="007226A1"/>
    <w:rsid w:val="007B38A8"/>
    <w:rsid w:val="007D5FD2"/>
    <w:rsid w:val="008149A0"/>
    <w:rsid w:val="008164D5"/>
    <w:rsid w:val="00841FBF"/>
    <w:rsid w:val="00881FDA"/>
    <w:rsid w:val="0089326F"/>
    <w:rsid w:val="00A0256D"/>
    <w:rsid w:val="00A07778"/>
    <w:rsid w:val="00AA3C92"/>
    <w:rsid w:val="00AE3FA2"/>
    <w:rsid w:val="00B03E29"/>
    <w:rsid w:val="00B110AD"/>
    <w:rsid w:val="00B66769"/>
    <w:rsid w:val="00B70DBF"/>
    <w:rsid w:val="00BE31D2"/>
    <w:rsid w:val="00C3736E"/>
    <w:rsid w:val="00C81628"/>
    <w:rsid w:val="00C83C97"/>
    <w:rsid w:val="00CA39E4"/>
    <w:rsid w:val="00CC07E4"/>
    <w:rsid w:val="00D552D6"/>
    <w:rsid w:val="00DC7C47"/>
    <w:rsid w:val="00E45CE9"/>
    <w:rsid w:val="00E62D74"/>
    <w:rsid w:val="00F07433"/>
    <w:rsid w:val="00FB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48E6"/>
  <w15:docId w15:val="{93FECCC7-7DE0-E449-9560-70552E52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DBF"/>
    <w:pPr>
      <w:spacing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unhideWhenUsed/>
    <w:rsid w:val="00B110AD"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rsid w:val="0089326F"/>
    <w:rPr>
      <w:color w:val="434343"/>
      <w:sz w:val="28"/>
      <w:szCs w:val="28"/>
    </w:rPr>
  </w:style>
  <w:style w:type="character" w:styleId="a6">
    <w:name w:val="Strong"/>
    <w:basedOn w:val="a0"/>
    <w:uiPriority w:val="22"/>
    <w:qFormat/>
    <w:rsid w:val="00E45CE9"/>
    <w:rPr>
      <w:b/>
      <w:bCs/>
    </w:rPr>
  </w:style>
  <w:style w:type="character" w:customStyle="1" w:styleId="apple-converted-space">
    <w:name w:val="apple-converted-space"/>
    <w:basedOn w:val="a0"/>
    <w:rsid w:val="00B70DBF"/>
  </w:style>
  <w:style w:type="paragraph" w:styleId="a7">
    <w:name w:val="No Spacing"/>
    <w:uiPriority w:val="1"/>
    <w:qFormat/>
    <w:rsid w:val="00535250"/>
    <w:pPr>
      <w:spacing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B59455-C8E8-2A44-B4F3-CB269EAE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允暘 黃</cp:lastModifiedBy>
  <cp:revision>75</cp:revision>
  <dcterms:created xsi:type="dcterms:W3CDTF">2023-03-01T08:14:00Z</dcterms:created>
  <dcterms:modified xsi:type="dcterms:W3CDTF">2023-03-04T14:09:00Z</dcterms:modified>
</cp:coreProperties>
</file>