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color w:val="0000FF"/>
          <w:u w:val="single"/>
          <w:sz w:val="22"/>
          <w:szCs w:val="22"/>
          <w:rFonts w:ascii="Times New Roman" w:hAnsi="Times New Roman" w:cs="Times New Roman"/>
        </w:rPr>
        <w:t>Isvid</w:t>
      </w:r>
    </w:p>
    <w:p>
      <w:pPr>
        <w:ind w:firstLine="0" w:left="1025"/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◦ </w:t>
      </w:r>
      <w:r>
        <w:rPr>
          <w:color w:val="0000FF"/>
          <w:u w:val="single"/>
          <w:sz w:val="22"/>
          <w:szCs w:val="22"/>
          <w:rFonts w:ascii="Times New Roman" w:hAnsi="Times New Roman" w:cs="Times New Roman"/>
        </w:rPr>
        <w:t xml:space="preserve">Evaluación de rendimiento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Isvid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Isvid contiene desde cortometrajes vanguardistas hasta contenido de creadores emergentes, Isvid te ofrece una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experiencia envolvente y única. Descubre, comparte y déjate inspirar con la plataforma que celebra la creatividad 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movimiento. ¡Bienvenido a IsVid!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Evaluación de rendimiento</w:t>
      </w:r>
    </w:p>
    <w:p>
      <w:pPr>
        <w:jc w:val="both"/>
        <w:spacing w:before="0" w:after="25"/>
      </w:pPr>
      <w:r>
        <w:rPr>
          <w:sz w:val="22"/>
          <w:szCs w:val="22"/>
          <w:rFonts w:ascii="Times New Roman" w:hAnsi="Times New Roman" w:cs="Times New Roman"/>
        </w:rPr>
        <w:t xml:space="preserve">Después de realizar una exhaustiva evaluación de rendimiento y aplicar diversas metodologías de optimización, hemos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logrado mejorar significativamente la eficiencia de Isvid.A continuación, se presenta una comparación entre la versión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sin optimizar y la versión optimizada en términos de carga de imágenes en diferentes dispositivos.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5073" w:type="dxa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860" w:type="dxa"/>
          </w:tcPr>
          <w:p>
            <w:pPr>
              <w:jc w:val="center"/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Tipo</w:t>
            </w:r>
          </w:p>
        </w:tc>
        <w:tc>
          <w:tcPr>
            <w:tcW w:w="2220" w:type="dxa"/>
          </w:tcPr>
          <w:p>
            <w:pPr>
              <w:jc w:val="center"/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Sin optimizar</w:t>
            </w:r>
          </w:p>
        </w:tc>
        <w:tc>
          <w:tcPr>
            <w:tcW w:w="2094" w:type="dxa"/>
          </w:tcPr>
          <w:p>
            <w:pPr>
              <w:jc w:val="center"/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Optimizado</w:t>
            </w:r>
          </w:p>
        </w:tc>
      </w:tr>
      <w:tr>
        <w:tc>
          <w:tcPr>
            <w:tcW w:w="860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Desktop</w:t>
            </w:r>
          </w:p>
        </w:tc>
        <w:tc>
          <w:tcPr>
            <w:tcW w:w="2220" w:type="dxa"/>
          </w:tcPr>
          <w:p>
            <w:pPr>
              <w:jc w:val="center"/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Sin optimizar Desktop</w:t>
            </w:r>
          </w:p>
        </w:tc>
        <w:tc>
          <w:tcPr>
            <w:tcW w:w="2094" w:type="dxa"/>
          </w:tcPr>
          <w:p>
            <w:pPr>
              <w:jc w:val="center"/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Optimizado Desktop</w:t>
            </w:r>
          </w:p>
        </w:tc>
      </w:tr>
      <w:tr>
        <w:tc>
          <w:tcPr>
            <w:tcW w:w="860" w:type="dxa"/>
          </w:tcPr>
          <w:p>
            <w:pPr>
              <w:spacing w:before="0" w:after="2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Mobile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2220" w:type="dxa"/>
          </w:tcPr>
          <w:p>
            <w:pPr>
              <w:spacing w:before="0" w:after="2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Sin optimizar Mobile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2094" w:type="dxa"/>
          </w:tcPr>
          <w:p>
            <w:pPr>
              <w:spacing w:before="0" w:after="2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Optimizado Mobile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jc w:val="both"/>
        <w:ind w:right="31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Como se puede observar, trás comprimir los videos y aplicar las metodologías de optimización, hemos logrado una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mejora sustancial en la carga de la página, brindando así a nuestros usuarios una experiencia más rápida y eficiente.</w:t>
      </w:r>
    </w:p>
    <w:p>
      <w:pPr>
        <w:jc w:val="both"/>
        <w:ind w:right="839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¡Gracias por ser parte de IsVid!</w:t>
      </w:r>
    </w:p>
    <w:sectPr>
      <w:type w:val="continuous"/>
      <w:pgSz w:w="11918" w:h="16826"/>
      <w:pgMar w:top="104" w:right="364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23.11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2024-01-07T19:21:10</dcterms:created>
  <dcterms:modified xsi:type="dcterms:W3CDTF">2024-01-07T19:21:10</dcterms:modified>
</cp:coreProperties>
</file>