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9A" w:rsidRDefault="00C9199A">
      <w:pPr>
        <w:rPr>
          <w:rFonts w:hint="cs"/>
        </w:rPr>
      </w:pPr>
    </w:p>
    <w:p w:rsidR="008678C8" w:rsidRDefault="00C9199A" w:rsidP="00C9199A">
      <w:pPr>
        <w:pStyle w:val="a3"/>
        <w:jc w:val="center"/>
        <w:rPr>
          <w:rtl/>
        </w:rPr>
      </w:pPr>
      <w:r w:rsidRPr="00C9199A">
        <w:rPr>
          <w:rFonts w:hint="cs"/>
          <w:sz w:val="96"/>
          <w:szCs w:val="96"/>
          <w:rtl/>
        </w:rPr>
        <w:t>פרויקט</w:t>
      </w:r>
      <w:r>
        <w:rPr>
          <w:rFonts w:hint="cs"/>
          <w:rtl/>
        </w:rPr>
        <w:t xml:space="preserve"> </w:t>
      </w:r>
      <w:r w:rsidRPr="00C9199A">
        <w:rPr>
          <w:rFonts w:hint="cs"/>
          <w:sz w:val="96"/>
          <w:szCs w:val="96"/>
          <w:rtl/>
        </w:rPr>
        <w:t>סיום שנה בפייתון</w:t>
      </w:r>
    </w:p>
    <w:p w:rsidR="00C9199A" w:rsidRDefault="00C9199A" w:rsidP="00C9199A">
      <w:pPr>
        <w:jc w:val="center"/>
        <w:rPr>
          <w:sz w:val="32"/>
          <w:szCs w:val="32"/>
          <w:rtl/>
        </w:rPr>
      </w:pPr>
    </w:p>
    <w:p w:rsidR="00C9199A" w:rsidRPr="00C9199A" w:rsidRDefault="00C9199A" w:rsidP="00C9199A">
      <w:pPr>
        <w:spacing w:line="360" w:lineRule="auto"/>
        <w:jc w:val="center"/>
        <w:rPr>
          <w:sz w:val="36"/>
          <w:szCs w:val="36"/>
          <w:rtl/>
        </w:rPr>
      </w:pPr>
      <w:r w:rsidRPr="00C9199A">
        <w:rPr>
          <w:rFonts w:hint="cs"/>
          <w:b/>
          <w:bCs/>
          <w:sz w:val="36"/>
          <w:szCs w:val="36"/>
          <w:rtl/>
        </w:rPr>
        <w:t>תאריך הגשה</w:t>
      </w:r>
      <w:r w:rsidRPr="00C9199A">
        <w:rPr>
          <w:rFonts w:hint="cs"/>
          <w:sz w:val="36"/>
          <w:szCs w:val="36"/>
          <w:rtl/>
        </w:rPr>
        <w:t>: 30/05/18</w:t>
      </w:r>
    </w:p>
    <w:p w:rsidR="00C9199A" w:rsidRPr="00C9199A" w:rsidRDefault="00C9199A" w:rsidP="00C9199A">
      <w:pPr>
        <w:spacing w:line="360" w:lineRule="auto"/>
        <w:jc w:val="center"/>
        <w:rPr>
          <w:sz w:val="36"/>
          <w:szCs w:val="36"/>
          <w:rtl/>
        </w:rPr>
      </w:pPr>
      <w:r w:rsidRPr="00C9199A">
        <w:rPr>
          <w:rFonts w:hint="cs"/>
          <w:b/>
          <w:bCs/>
          <w:sz w:val="36"/>
          <w:szCs w:val="36"/>
          <w:rtl/>
        </w:rPr>
        <w:t>שם</w:t>
      </w:r>
      <w:r w:rsidRPr="00C9199A">
        <w:rPr>
          <w:rFonts w:hint="cs"/>
          <w:sz w:val="36"/>
          <w:szCs w:val="36"/>
          <w:rtl/>
        </w:rPr>
        <w:t>: דן קצוב-פייגין</w:t>
      </w:r>
    </w:p>
    <w:p w:rsidR="00C9199A" w:rsidRPr="00C9199A" w:rsidRDefault="00C9199A" w:rsidP="00C9199A">
      <w:pPr>
        <w:spacing w:line="360" w:lineRule="auto"/>
        <w:jc w:val="center"/>
        <w:rPr>
          <w:sz w:val="36"/>
          <w:szCs w:val="36"/>
          <w:rtl/>
        </w:rPr>
      </w:pPr>
      <w:r w:rsidRPr="00C9199A">
        <w:rPr>
          <w:rFonts w:hint="cs"/>
          <w:b/>
          <w:bCs/>
          <w:sz w:val="36"/>
          <w:szCs w:val="36"/>
          <w:rtl/>
        </w:rPr>
        <w:t>תעודת זהות</w:t>
      </w:r>
      <w:r w:rsidRPr="00C9199A">
        <w:rPr>
          <w:rFonts w:hint="cs"/>
          <w:sz w:val="36"/>
          <w:szCs w:val="36"/>
          <w:rtl/>
        </w:rPr>
        <w:t>: 323002915</w:t>
      </w:r>
    </w:p>
    <w:p w:rsidR="00C9199A" w:rsidRPr="00C9199A" w:rsidRDefault="00C9199A" w:rsidP="00C9199A">
      <w:pPr>
        <w:spacing w:line="360" w:lineRule="auto"/>
        <w:jc w:val="center"/>
        <w:rPr>
          <w:sz w:val="36"/>
          <w:szCs w:val="36"/>
          <w:rtl/>
        </w:rPr>
      </w:pPr>
      <w:r w:rsidRPr="00C9199A">
        <w:rPr>
          <w:rFonts w:hint="cs"/>
          <w:b/>
          <w:bCs/>
          <w:sz w:val="36"/>
          <w:szCs w:val="36"/>
          <w:rtl/>
        </w:rPr>
        <w:t>שם המשחק</w:t>
      </w:r>
      <w:r w:rsidRPr="00C9199A">
        <w:rPr>
          <w:rFonts w:hint="cs"/>
          <w:sz w:val="36"/>
          <w:szCs w:val="36"/>
          <w:rtl/>
        </w:rPr>
        <w:t>: ארבע בשורה</w:t>
      </w:r>
    </w:p>
    <w:p w:rsidR="00C9199A" w:rsidRDefault="00C9199A" w:rsidP="00C9199A">
      <w:pPr>
        <w:spacing w:line="360" w:lineRule="auto"/>
        <w:jc w:val="center"/>
        <w:rPr>
          <w:sz w:val="36"/>
          <w:szCs w:val="36"/>
          <w:rtl/>
        </w:rPr>
      </w:pPr>
      <w:r w:rsidRPr="00C9199A">
        <w:rPr>
          <w:rFonts w:hint="cs"/>
          <w:b/>
          <w:bCs/>
          <w:sz w:val="36"/>
          <w:szCs w:val="36"/>
          <w:rtl/>
        </w:rPr>
        <w:t>מוגש ל</w:t>
      </w:r>
      <w:r w:rsidRPr="00C9199A">
        <w:rPr>
          <w:rFonts w:hint="cs"/>
          <w:sz w:val="36"/>
          <w:szCs w:val="36"/>
          <w:rtl/>
        </w:rPr>
        <w:t>דלית אורן</w:t>
      </w:r>
    </w:p>
    <w:p w:rsidR="00C9199A" w:rsidRDefault="00C9199A">
      <w:pPr>
        <w:bidi w:val="0"/>
        <w:spacing w:after="160" w:line="259" w:lineRule="auto"/>
        <w:contextualSpacing w:val="0"/>
        <w:rPr>
          <w:sz w:val="36"/>
          <w:szCs w:val="36"/>
          <w:rtl/>
        </w:rPr>
      </w:pPr>
      <w:r>
        <w:rPr>
          <w:sz w:val="36"/>
          <w:szCs w:val="36"/>
          <w:rtl/>
        </w:rPr>
        <w:br w:type="page"/>
      </w:r>
    </w:p>
    <w:p w:rsidR="00C9199A" w:rsidRDefault="00C9199A" w:rsidP="00C9199A">
      <w:pPr>
        <w:pStyle w:val="1"/>
        <w:rPr>
          <w:rtl/>
        </w:rPr>
      </w:pPr>
      <w:r>
        <w:rPr>
          <w:rFonts w:hint="cs"/>
          <w:rtl/>
        </w:rPr>
        <w:lastRenderedPageBreak/>
        <w:t>חוקי ומהלך המשחק</w:t>
      </w:r>
    </w:p>
    <w:p w:rsidR="00C9199A" w:rsidRDefault="00565463" w:rsidP="00A238F7">
      <w:pPr>
        <w:rPr>
          <w:rtl/>
        </w:rPr>
      </w:pPr>
      <w:r>
        <w:rPr>
          <w:rFonts w:hint="cs"/>
          <w:rtl/>
        </w:rPr>
        <w:t xml:space="preserve">המשחק "ארבע בשורה" </w:t>
      </w:r>
      <w:r w:rsidR="00A238F7">
        <w:rPr>
          <w:rFonts w:hint="cs"/>
          <w:rtl/>
        </w:rPr>
        <w:t>הוא משחק חשיבה לשני שחקנים המשוחק על לוח אנכי בעל שש שורות, כאשר כל שורה מכילה שבעה תאים. לכל שחקן יש אסימונים בצבע אחד. המשחק מנוהל בתורות. כל שחקן בתורו מפיל אסימון בצבע שלו לאחד משני הטורים. המנצח הוא הראשון ליצור רצף של ארבעה אסימונים בצבע שלו בשורה, בטור או באלכסון.</w:t>
      </w:r>
    </w:p>
    <w:p w:rsidR="00A238F7" w:rsidRDefault="00911BB7" w:rsidP="00A238F7">
      <w:pPr>
        <w:rPr>
          <w:noProof/>
        </w:rPr>
      </w:pPr>
      <w:r>
        <w:rPr>
          <w:noProof/>
        </w:rPr>
        <w:drawing>
          <wp:anchor distT="0" distB="0" distL="114300" distR="114300" simplePos="0" relativeHeight="251658240" behindDoc="0" locked="0" layoutInCell="1" allowOverlap="1">
            <wp:simplePos x="0" y="0"/>
            <wp:positionH relativeFrom="margin">
              <wp:posOffset>-762000</wp:posOffset>
            </wp:positionH>
            <wp:positionV relativeFrom="paragraph">
              <wp:posOffset>189230</wp:posOffset>
            </wp:positionV>
            <wp:extent cx="3466465" cy="2600325"/>
            <wp:effectExtent l="0" t="0" r="635" b="9525"/>
            <wp:wrapNone/>
            <wp:docPr id="1" name="תמונה 1" descr="Image result for connect fou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nect four 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6465"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189230</wp:posOffset>
            </wp:positionV>
            <wp:extent cx="3041015" cy="2609850"/>
            <wp:effectExtent l="0" t="0" r="6985" b="0"/>
            <wp:wrapNone/>
            <wp:docPr id="2" name="תמונה 2" descr="Image result for full connect fou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ull connect four board"/>
                    <pic:cNvPicPr>
                      <a:picLocks noChangeAspect="1" noChangeArrowheads="1"/>
                    </pic:cNvPicPr>
                  </pic:nvPicPr>
                  <pic:blipFill rotWithShape="1">
                    <a:blip r:embed="rId5">
                      <a:extLst>
                        <a:ext uri="{28A0092B-C50C-407E-A947-70E740481C1C}">
                          <a14:useLocalDpi xmlns:a14="http://schemas.microsoft.com/office/drawing/2010/main" val="0"/>
                        </a:ext>
                      </a:extLst>
                    </a:blip>
                    <a:srcRect l="17121" t="13627" r="9086" b="10009"/>
                    <a:stretch/>
                  </pic:blipFill>
                  <pic:spPr bwMode="auto">
                    <a:xfrm>
                      <a:off x="0" y="0"/>
                      <a:ext cx="3041015" cy="2609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1BB7" w:rsidRDefault="00911BB7" w:rsidP="00A238F7">
      <w:pPr>
        <w:rPr>
          <w:rtl/>
        </w:rPr>
      </w:pPr>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2784475</wp:posOffset>
                </wp:positionV>
                <wp:extent cx="1781175" cy="276225"/>
                <wp:effectExtent l="0" t="0" r="9525" b="9525"/>
                <wp:wrapNone/>
                <wp:docPr id="3" name="תיבת טקסט 3"/>
                <wp:cNvGraphicFramePr/>
                <a:graphic xmlns:a="http://schemas.openxmlformats.org/drawingml/2006/main">
                  <a:graphicData uri="http://schemas.microsoft.com/office/word/2010/wordprocessingShape">
                    <wps:wsp>
                      <wps:cNvSpPr txBox="1"/>
                      <wps:spPr>
                        <a:xfrm>
                          <a:off x="0" y="0"/>
                          <a:ext cx="1781175" cy="276225"/>
                        </a:xfrm>
                        <a:prstGeom prst="rect">
                          <a:avLst/>
                        </a:prstGeom>
                        <a:solidFill>
                          <a:schemeClr val="lt1"/>
                        </a:solidFill>
                        <a:ln w="6350">
                          <a:noFill/>
                        </a:ln>
                      </wps:spPr>
                      <wps:txbx>
                        <w:txbxContent>
                          <w:p w:rsidR="00911BB7" w:rsidRPr="00911BB7" w:rsidRDefault="00911BB7" w:rsidP="00911BB7">
                            <w:pPr>
                              <w:jc w:val="center"/>
                              <w:rPr>
                                <w:i/>
                                <w:iCs/>
                              </w:rPr>
                            </w:pPr>
                            <w:r w:rsidRPr="00911BB7">
                              <w:rPr>
                                <w:rFonts w:hint="cs"/>
                                <w:i/>
                                <w:iCs/>
                                <w:rtl/>
                              </w:rPr>
                              <w:t>לוח ארבע בשורה ריק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 o:spid="_x0000_s1026" type="#_x0000_t202" style="position:absolute;left:0;text-align:left;margin-left:0;margin-top:219.25pt;width:140.25pt;height:21.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piWQIAAIIEAAAOAAAAZHJzL2Uyb0RvYy54bWysVM1u2zAMvg/YOwi6L06cvy6IU2QpMgwI&#10;2gLp0LMiy7EBWdQkJXb2Frt1x50G9IX8OqPkJM26nYZdZFGkPvHjR3p6XZeS7IWxBaiE9jpdSoTi&#10;kBZqm9DPD8t3V5RYx1TKJCiR0IOw9Hr29s200hMRQw4yFYYgiLKTSic0d05PosjyXJTMdkALhc4M&#10;TMkcmmYbpYZViF7KKO52R1EFJtUGuLAWT29aJ50F/CwT3N1lmRWOyIRibi6sJqwbv0azKZtsDdN5&#10;wY9psH/IomSFwkfPUDfMMbIzxR9QZcENWMhch0MZQZYVXAQOyKbXfcVmnTMtAhcsjtXnMtn/B8tv&#10;9/eGFGlC+5QoVqJEzXPzvfnWPJPmqfnZ/GieSN+XqdJ2gtFrjfGu/gA1yn06t3jo2deZKf0XeRH0&#10;Y8EP5yKL2hHuL42ver3xkBKOvng8iuOhh4lebmtj3UcBJfGbhBoUMdSW7VfWtaGnEP+YBVmky0LK&#10;YPjGEQtpyJ6h5NKFHBH8tyipSJXQUX/YDcAK/PUWWSrMxXNtOfmdqzf1sQAbSA/I30DbSFbzZYFJ&#10;rph198xg5yBlnAZ3h0smAR+B446SHMzXv537eBQUvZRU2IkJtV92zAhK5CeFUr/vDQa+dYMxGI5j&#10;NMylZ3PpUbtyAci8h3Onedj6eCdPp5mB8hGHZu5fRRdTHN9OqDttF66dDxw6LubzEITNqplbqbXm&#10;HtpX2kvwUD8yo486OVT4Fk49yyav5Gpj/U0F852DrAha+gK3VT3WHRs9dMNxKP0kXdoh6uXXMfsF&#10;AAD//wMAUEsDBBQABgAIAAAAIQDYTx9w3wAAAAgBAAAPAAAAZHJzL2Rvd25yZXYueG1sTI9LT8Qw&#10;DITvSPyHyEhcEJvQslCVpiuEeEh7Y8tD3LKNaSsap2qybfn3mBPcbM9o/E2xWVwvJhxD50nDxUqB&#10;QKq97ajR8FI9nGcgQjRkTe8JNXxjgE15fFSY3PqZnnHaxUZwCIXcaGhjHHIpQ92iM2HlByTWPv3o&#10;TOR1bKQdzczhrpeJUlfSmY74Q2sGvGux/todnIaPs+Z9G5bH1zldp8P901Rdv9lK69OT5fYGRMQl&#10;/pnhF5/RoWSmvT+QDaLXwEWihss0W4NgOckUD3u+ZIkCWRbyf4HyBwAA//8DAFBLAQItABQABgAI&#10;AAAAIQC2gziS/gAAAOEBAAATAAAAAAAAAAAAAAAAAAAAAABbQ29udGVudF9UeXBlc10ueG1sUEsB&#10;Ai0AFAAGAAgAAAAhADj9If/WAAAAlAEAAAsAAAAAAAAAAAAAAAAALwEAAF9yZWxzLy5yZWxzUEsB&#10;Ai0AFAAGAAgAAAAhAEd3CmJZAgAAggQAAA4AAAAAAAAAAAAAAAAALgIAAGRycy9lMm9Eb2MueG1s&#10;UEsBAi0AFAAGAAgAAAAhANhPH3DfAAAACAEAAA8AAAAAAAAAAAAAAAAAswQAAGRycy9kb3ducmV2&#10;LnhtbFBLBQYAAAAABAAEAPMAAAC/BQAAAAA=&#10;" fillcolor="white [3201]" stroked="f" strokeweight=".5pt">
                <v:textbox>
                  <w:txbxContent>
                    <w:p w:rsidR="00911BB7" w:rsidRPr="00911BB7" w:rsidRDefault="00911BB7" w:rsidP="00911BB7">
                      <w:pPr>
                        <w:jc w:val="center"/>
                        <w:rPr>
                          <w:i/>
                          <w:iCs/>
                        </w:rPr>
                      </w:pPr>
                      <w:r w:rsidRPr="00911BB7">
                        <w:rPr>
                          <w:rFonts w:hint="cs"/>
                          <w:i/>
                          <w:iCs/>
                          <w:rtl/>
                        </w:rPr>
                        <w:t>לוח ארבע בשורה ריק</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C54A315" wp14:editId="16013725">
                <wp:simplePos x="0" y="0"/>
                <wp:positionH relativeFrom="margin">
                  <wp:posOffset>3714750</wp:posOffset>
                </wp:positionH>
                <wp:positionV relativeFrom="paragraph">
                  <wp:posOffset>2765425</wp:posOffset>
                </wp:positionV>
                <wp:extent cx="1781175" cy="504825"/>
                <wp:effectExtent l="0" t="0" r="9525" b="9525"/>
                <wp:wrapNone/>
                <wp:docPr id="4" name="תיבת טקסט 4"/>
                <wp:cNvGraphicFramePr/>
                <a:graphic xmlns:a="http://schemas.openxmlformats.org/drawingml/2006/main">
                  <a:graphicData uri="http://schemas.microsoft.com/office/word/2010/wordprocessingShape">
                    <wps:wsp>
                      <wps:cNvSpPr txBox="1"/>
                      <wps:spPr>
                        <a:xfrm>
                          <a:off x="0" y="0"/>
                          <a:ext cx="1781175" cy="504825"/>
                        </a:xfrm>
                        <a:prstGeom prst="rect">
                          <a:avLst/>
                        </a:prstGeom>
                        <a:solidFill>
                          <a:schemeClr val="lt1"/>
                        </a:solidFill>
                        <a:ln w="6350">
                          <a:noFill/>
                        </a:ln>
                      </wps:spPr>
                      <wps:txbx>
                        <w:txbxContent>
                          <w:p w:rsidR="00911BB7" w:rsidRPr="00911BB7" w:rsidRDefault="00D17D42" w:rsidP="00911BB7">
                            <w:pPr>
                              <w:jc w:val="center"/>
                              <w:rPr>
                                <w:i/>
                                <w:iCs/>
                              </w:rPr>
                            </w:pPr>
                            <w:r>
                              <w:rPr>
                                <w:rFonts w:hint="cs"/>
                                <w:i/>
                                <w:iCs/>
                                <w:rtl/>
                              </w:rPr>
                              <w:t>משחק</w:t>
                            </w:r>
                            <w:r w:rsidR="00911BB7" w:rsidRPr="00911BB7">
                              <w:rPr>
                                <w:rFonts w:hint="cs"/>
                                <w:i/>
                                <w:iCs/>
                                <w:rtl/>
                              </w:rPr>
                              <w:t xml:space="preserve"> ארבע בשורה </w:t>
                            </w:r>
                            <w:r w:rsidR="00911BB7">
                              <w:rPr>
                                <w:rFonts w:hint="cs"/>
                                <w:i/>
                                <w:iCs/>
                                <w:rtl/>
                              </w:rPr>
                              <w:t>בו ניצח השחקן האדום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A315" id="תיבת טקסט 4" o:spid="_x0000_s1027" type="#_x0000_t202" style="position:absolute;left:0;text-align:left;margin-left:292.5pt;margin-top:217.75pt;width:140.25pt;height:39.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5uJWwIAAIkEAAAOAAAAZHJzL2Uyb0RvYy54bWysVMFu2zAMvQ/YPwi6L3Yyp82COEWWIsOA&#10;oC2QDj0rshwbkEVNUmJnf7Fbe9xpQH/IvzNKTtKs22nYRRZF6ol8j/Tkqqkk2QljS1Ap7fdiSoTi&#10;kJVqk9Iv94t3I0qsYypjEpRI6V5YejV9+2ZS67EYQAEyE4YgiLLjWqe0cE6Po8jyQlTM9kALhc4c&#10;TMUcmmYTZYbViF7JaBDHF1ENJtMGuLAWT687J50G/DwX3N3muRWOyJRibi6sJqxrv0bTCRtvDNNF&#10;yQ9psH/IomKlwkdPUNfMMbI15R9QVckNWMhdj0MVQZ6XXIQasJp+/KqaVcG0CLUgOVafaLL/D5bf&#10;7O4MKbOUJpQoVqFE7XP71H5vn0n72P5sf7SPJPE01dqOMXqlMd41H6FBuY/nFg999U1uKv/Fugj6&#10;kfD9iWTROML9pctRv385pISjbxgno8HQw0Qvt7Wx7pOAivhNSg2KGLhlu6V1XegxxD9mQZbZopQy&#10;GL5xxFwasmMouXQhRwT/LUoqUqf04v0wDsAK/PUOWSrMxdfa1eR3rlk3gaJTvWvI9kiDga6frOaL&#10;EnNdMuvumMEGwspxKNwtLrkEfAsOO0oKMN/+du7jUVf0UlJjQ6bUft0yIyiRnxUq/qGfJL6Dg5EM&#10;LwdomHPP+tyjttUckIA+jp/mYevjnTye5gaqB5ydmX8VXUxxfDul7ridu25McPa4mM1CEPasZm6p&#10;Vpp7aE+4V+K+eWBGH+RyKPQNHFuXjV+p1sX6mwpmWwd5GST1PHesHujHfg9NcZhNP1Dndoh6+YNM&#10;fwEAAP//AwBQSwMEFAAGAAgAAAAhANraAVfhAAAACwEAAA8AAABkcnMvZG93bnJldi54bWxMj81O&#10;wzAQhO9IvIO1SFwQdUpIiUKcCiF+pN5oWhA3N16SiHgdxW4S3p7tCW47+kazM/l6tp0YcfCtIwXL&#10;RQQCqXKmpVrBrny+TkH4oMnozhEq+EEP6+L8LNeZcRO94bgNteAQ8plW0ITQZ1L6qkGr/cL1SMy+&#10;3GB1YDnU0gx64nDbyZsoWkmrW+IPje7xscHqe3u0Cj6v6o+Nn1/2U5zE/dPrWN69m1Kpy4v54R5E&#10;wDn8meFUn6tDwZ0O7kjGi05Bkia8JSi4jZMEBDvS1ek4MFoykkUu/28ofgEAAP//AwBQSwECLQAU&#10;AAYACAAAACEAtoM4kv4AAADhAQAAEwAAAAAAAAAAAAAAAAAAAAAAW0NvbnRlbnRfVHlwZXNdLnht&#10;bFBLAQItABQABgAIAAAAIQA4/SH/1gAAAJQBAAALAAAAAAAAAAAAAAAAAC8BAABfcmVscy8ucmVs&#10;c1BLAQItABQABgAIAAAAIQDyA5uJWwIAAIkEAAAOAAAAAAAAAAAAAAAAAC4CAABkcnMvZTJvRG9j&#10;LnhtbFBLAQItABQABgAIAAAAIQDa2gFX4QAAAAsBAAAPAAAAAAAAAAAAAAAAALUEAABkcnMvZG93&#10;bnJldi54bWxQSwUGAAAAAAQABADzAAAAwwUAAAAA&#10;" fillcolor="white [3201]" stroked="f" strokeweight=".5pt">
                <v:textbox>
                  <w:txbxContent>
                    <w:p w:rsidR="00911BB7" w:rsidRPr="00911BB7" w:rsidRDefault="00D17D42" w:rsidP="00911BB7">
                      <w:pPr>
                        <w:jc w:val="center"/>
                        <w:rPr>
                          <w:i/>
                          <w:iCs/>
                        </w:rPr>
                      </w:pPr>
                      <w:r>
                        <w:rPr>
                          <w:rFonts w:hint="cs"/>
                          <w:i/>
                          <w:iCs/>
                          <w:rtl/>
                        </w:rPr>
                        <w:t>משחק</w:t>
                      </w:r>
                      <w:r w:rsidR="00911BB7" w:rsidRPr="00911BB7">
                        <w:rPr>
                          <w:rFonts w:hint="cs"/>
                          <w:i/>
                          <w:iCs/>
                          <w:rtl/>
                        </w:rPr>
                        <w:t xml:space="preserve"> ארבע בשורה </w:t>
                      </w:r>
                      <w:r w:rsidR="00911BB7">
                        <w:rPr>
                          <w:rFonts w:hint="cs"/>
                          <w:i/>
                          <w:iCs/>
                          <w:rtl/>
                        </w:rPr>
                        <w:t>בו ניצח השחקן האדום</w:t>
                      </w:r>
                    </w:p>
                  </w:txbxContent>
                </v:textbox>
                <w10:wrap anchorx="margin"/>
              </v:shape>
            </w:pict>
          </mc:Fallback>
        </mc:AlternateContent>
      </w: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Default="00911BB7" w:rsidP="00911BB7">
      <w:pPr>
        <w:rPr>
          <w:rtl/>
        </w:rPr>
      </w:pPr>
    </w:p>
    <w:p w:rsidR="00A238F7" w:rsidRDefault="00911BB7" w:rsidP="00911BB7">
      <w:pPr>
        <w:pStyle w:val="1"/>
        <w:rPr>
          <w:rtl/>
        </w:rPr>
      </w:pPr>
      <w:r>
        <w:rPr>
          <w:rFonts w:hint="cs"/>
          <w:rtl/>
        </w:rPr>
        <w:t>תכנות המשחק</w:t>
      </w:r>
    </w:p>
    <w:p w:rsidR="00D17D42" w:rsidRDefault="00D17D42" w:rsidP="00D17D42">
      <w:pPr>
        <w:pStyle w:val="2"/>
        <w:rPr>
          <w:rtl/>
        </w:rPr>
      </w:pPr>
      <w:r>
        <w:rPr>
          <w:rFonts w:hint="cs"/>
          <w:rtl/>
        </w:rPr>
        <w:t>תקציר מהלך המשחק</w:t>
      </w:r>
    </w:p>
    <w:p w:rsidR="00D17D42" w:rsidRDefault="00D17D42" w:rsidP="008B06E9">
      <w:pPr>
        <w:rPr>
          <w:rtl/>
        </w:rPr>
      </w:pPr>
      <w:r>
        <w:rPr>
          <w:rFonts w:hint="cs"/>
          <w:rtl/>
        </w:rPr>
        <w:t xml:space="preserve">המשחק משוחק בין שני שחקנים. למען הפשטות, אחד מהשחקנים מיוצג באמצעות האות </w:t>
      </w:r>
      <w:r>
        <w:rPr>
          <w:rFonts w:hint="cs"/>
        </w:rPr>
        <w:t>X</w:t>
      </w:r>
      <w:r>
        <w:rPr>
          <w:rFonts w:hint="cs"/>
          <w:rtl/>
        </w:rPr>
        <w:t xml:space="preserve"> והשני מיוצג באמצעות האות </w:t>
      </w:r>
      <w:r>
        <w:rPr>
          <w:rFonts w:hint="cs"/>
        </w:rPr>
        <w:t>Y</w:t>
      </w:r>
      <w:r>
        <w:rPr>
          <w:rFonts w:hint="cs"/>
          <w:rtl/>
        </w:rPr>
        <w:t xml:space="preserve"> ולא בשני צבעים שונים. </w:t>
      </w:r>
      <w:r w:rsidR="008B06E9">
        <w:rPr>
          <w:rFonts w:hint="cs"/>
          <w:rtl/>
        </w:rPr>
        <w:t xml:space="preserve">בין כל תור מודפס מצבו הנוכחי של הלוח. </w:t>
      </w:r>
      <w:r>
        <w:rPr>
          <w:rFonts w:hint="cs"/>
          <w:rtl/>
        </w:rPr>
        <w:t xml:space="preserve">כל שחקן בתורו מכניס מספר של טור אליו הוא רוצה להכניס את האסימון שלו. אם השחקן מכניס מספר של טור שלא קיים בלוח או שהטור שהוכנס מספרו כבר </w:t>
      </w:r>
      <w:r w:rsidR="008B06E9">
        <w:rPr>
          <w:rFonts w:hint="cs"/>
          <w:rtl/>
        </w:rPr>
        <w:t>הת</w:t>
      </w:r>
      <w:r>
        <w:rPr>
          <w:rFonts w:hint="cs"/>
          <w:rtl/>
        </w:rPr>
        <w:t xml:space="preserve">מלא, השחקן </w:t>
      </w:r>
      <w:r w:rsidR="008B06E9">
        <w:rPr>
          <w:rFonts w:hint="cs"/>
          <w:rtl/>
        </w:rPr>
        <w:t>י</w:t>
      </w:r>
      <w:r>
        <w:rPr>
          <w:rFonts w:hint="cs"/>
          <w:rtl/>
        </w:rPr>
        <w:t xml:space="preserve">תבקש להכניס מספר של טור כל עוד </w:t>
      </w:r>
      <w:r w:rsidR="008B06E9">
        <w:rPr>
          <w:rFonts w:hint="cs"/>
          <w:rtl/>
        </w:rPr>
        <w:t>הוא לא יכ</w:t>
      </w:r>
      <w:r>
        <w:rPr>
          <w:rFonts w:hint="cs"/>
          <w:rtl/>
        </w:rPr>
        <w:t>ניס מספר תקין. אם השחקן ניצח במשחק</w:t>
      </w:r>
      <w:r w:rsidR="008B06E9">
        <w:rPr>
          <w:rFonts w:hint="cs"/>
          <w:rtl/>
        </w:rPr>
        <w:t>, תודפס הודעה מתאימה. אם הלוח התמלא לפני שהוכרז מנצח (ואי אפשר להכניס עוד אסימונים), תוצאת המשחק תהיה תיקו ותודפס הודעה מתאימה.</w:t>
      </w:r>
    </w:p>
    <w:p w:rsidR="00D17D42" w:rsidRDefault="00D17D42" w:rsidP="00D17D42">
      <w:pPr>
        <w:rPr>
          <w:rtl/>
        </w:rPr>
      </w:pPr>
    </w:p>
    <w:p w:rsidR="008B06E9" w:rsidRDefault="008B06E9" w:rsidP="008B06E9">
      <w:pPr>
        <w:pStyle w:val="2"/>
        <w:rPr>
          <w:rtl/>
        </w:rPr>
      </w:pPr>
      <w:r>
        <w:rPr>
          <w:rFonts w:hint="cs"/>
          <w:rtl/>
        </w:rPr>
        <w:t>קבצי ומחלקות הפרויקט</w:t>
      </w:r>
    </w:p>
    <w:p w:rsidR="00911BB7" w:rsidRDefault="00D17D42" w:rsidP="008B06E9">
      <w:pPr>
        <w:rPr>
          <w:rtl/>
        </w:rPr>
      </w:pPr>
      <w:r w:rsidRPr="00D17D42">
        <w:rPr>
          <w:rFonts w:hint="cs"/>
          <w:rtl/>
        </w:rPr>
        <w:t xml:space="preserve">פרויקט המשחק מורכב משני קבצים. קובץ אחד בשם </w:t>
      </w:r>
      <w:r w:rsidRPr="008B06E9">
        <w:rPr>
          <w:rStyle w:val="Code0"/>
        </w:rPr>
        <w:t>board</w:t>
      </w:r>
      <w:r w:rsidRPr="00D17D42">
        <w:rPr>
          <w:rFonts w:hint="cs"/>
          <w:rtl/>
        </w:rPr>
        <w:t xml:space="preserve"> וקובץ שני בשם </w:t>
      </w:r>
      <w:r w:rsidRPr="008B06E9">
        <w:rPr>
          <w:rStyle w:val="Code0"/>
        </w:rPr>
        <w:t>game</w:t>
      </w:r>
      <w:r w:rsidRPr="00D17D42">
        <w:rPr>
          <w:rFonts w:hint="cs"/>
          <w:rtl/>
        </w:rPr>
        <w:t>. קובץ ה-</w:t>
      </w:r>
      <w:r w:rsidRPr="008B06E9">
        <w:rPr>
          <w:rStyle w:val="Code0"/>
        </w:rPr>
        <w:t>board</w:t>
      </w:r>
      <w:r w:rsidRPr="00D17D42">
        <w:rPr>
          <w:rFonts w:hint="cs"/>
          <w:rtl/>
        </w:rPr>
        <w:t xml:space="preserve"> מכיל שלוש מחלקות: מחלקה אחת מרכזית בשם </w:t>
      </w:r>
      <w:r w:rsidRPr="00D17D42">
        <w:t>Board</w:t>
      </w:r>
      <w:r w:rsidRPr="00D17D42">
        <w:rPr>
          <w:rFonts w:hint="cs"/>
          <w:rtl/>
        </w:rPr>
        <w:t xml:space="preserve"> ושתי מחלקות נוספות המייצגות </w:t>
      </w:r>
      <w:r w:rsidRPr="00D17D42">
        <w:t>exceptions</w:t>
      </w:r>
      <w:r w:rsidRPr="00D17D42">
        <w:rPr>
          <w:rFonts w:hint="cs"/>
          <w:rtl/>
        </w:rPr>
        <w:t xml:space="preserve">, או חריגות בעברית. חריגה אחת היא </w:t>
      </w:r>
      <w:r w:rsidRPr="008B06E9">
        <w:rPr>
          <w:rStyle w:val="Code0"/>
        </w:rPr>
        <w:t>ColumnOutOfBoundsError</w:t>
      </w:r>
      <w:r w:rsidRPr="00D17D42">
        <w:rPr>
          <w:rFonts w:hint="cs"/>
          <w:rtl/>
        </w:rPr>
        <w:t xml:space="preserve"> והיא נזרקת כאשר </w:t>
      </w:r>
      <w:r w:rsidR="008B06E9">
        <w:rPr>
          <w:rFonts w:hint="cs"/>
          <w:rtl/>
        </w:rPr>
        <w:t>מוכנס</w:t>
      </w:r>
      <w:r w:rsidRPr="00D17D42">
        <w:rPr>
          <w:rFonts w:hint="cs"/>
          <w:rtl/>
        </w:rPr>
        <w:t xml:space="preserve"> מספר של</w:t>
      </w:r>
      <w:r>
        <w:rPr>
          <w:rFonts w:hint="cs"/>
          <w:rtl/>
        </w:rPr>
        <w:t xml:space="preserve"> </w:t>
      </w:r>
      <w:r w:rsidR="008B06E9">
        <w:rPr>
          <w:rFonts w:hint="cs"/>
          <w:rtl/>
        </w:rPr>
        <w:t xml:space="preserve">טור שלא קיים בלוח. החריגה השנייה היא </w:t>
      </w:r>
      <w:r w:rsidR="008B06E9" w:rsidRPr="008B06E9">
        <w:rPr>
          <w:rStyle w:val="Code0"/>
        </w:rPr>
        <w:t>FullColumnError</w:t>
      </w:r>
      <w:r w:rsidR="008B06E9">
        <w:rPr>
          <w:rFonts w:hint="cs"/>
          <w:rtl/>
        </w:rPr>
        <w:t xml:space="preserve"> והיא נזרקת כאשר מוכנס מספר של טור שכבר התמלא.</w:t>
      </w:r>
    </w:p>
    <w:p w:rsidR="008B06E9" w:rsidRDefault="008B06E9" w:rsidP="008B06E9">
      <w:pPr>
        <w:rPr>
          <w:rtl/>
        </w:rPr>
      </w:pPr>
      <w:r>
        <w:rPr>
          <w:rFonts w:hint="cs"/>
          <w:rtl/>
        </w:rPr>
        <w:t xml:space="preserve">לב המשחק הוא המחלקה </w:t>
      </w:r>
      <w:r w:rsidRPr="008B06E9">
        <w:rPr>
          <w:rStyle w:val="Code0"/>
        </w:rPr>
        <w:t>Board</w:t>
      </w:r>
      <w:r>
        <w:rPr>
          <w:rFonts w:hint="cs"/>
          <w:rtl/>
        </w:rPr>
        <w:t xml:space="preserve"> והיא מייצגת לוח של משחק "ארבע בשורה". הלוח מיוצג על ידי רשימה של רשימות.</w:t>
      </w:r>
    </w:p>
    <w:p w:rsidR="008B06E9" w:rsidRDefault="00077898" w:rsidP="008B06E9">
      <w:pPr>
        <w:rPr>
          <w:rFonts w:hint="cs"/>
          <w:rtl/>
        </w:rPr>
      </w:pPr>
      <w:r>
        <w:rPr>
          <w:rFonts w:hint="cs"/>
          <w:rtl/>
        </w:rPr>
        <w:t>ה</w:t>
      </w:r>
      <w:r w:rsidR="008B06E9">
        <w:rPr>
          <w:rFonts w:hint="cs"/>
          <w:rtl/>
        </w:rPr>
        <w:t xml:space="preserve">קובץ </w:t>
      </w:r>
      <w:r w:rsidR="008B06E9" w:rsidRPr="00077898">
        <w:rPr>
          <w:rStyle w:val="Code0"/>
        </w:rPr>
        <w:t>game</w:t>
      </w:r>
      <w:r w:rsidR="008B06E9">
        <w:rPr>
          <w:rFonts w:hint="cs"/>
          <w:rtl/>
        </w:rPr>
        <w:t xml:space="preserve"> </w:t>
      </w:r>
      <w:r>
        <w:rPr>
          <w:rFonts w:hint="cs"/>
          <w:rtl/>
        </w:rPr>
        <w:t>הוא ה</w:t>
      </w:r>
      <w:r w:rsidR="008B06E9">
        <w:rPr>
          <w:rFonts w:hint="cs"/>
          <w:rtl/>
        </w:rPr>
        <w:t>קובץ המריץ את המשחק ואת מהלכיו.</w:t>
      </w:r>
    </w:p>
    <w:p w:rsidR="008B06E9" w:rsidRDefault="008B06E9">
      <w:pPr>
        <w:bidi w:val="0"/>
        <w:spacing w:after="160" w:line="259" w:lineRule="auto"/>
        <w:contextualSpacing w:val="0"/>
        <w:rPr>
          <w:rtl/>
        </w:rPr>
      </w:pPr>
      <w:r>
        <w:rPr>
          <w:rtl/>
        </w:rPr>
        <w:br w:type="page"/>
      </w:r>
    </w:p>
    <w:p w:rsidR="008B06E9" w:rsidRDefault="008B06E9" w:rsidP="008B06E9">
      <w:pPr>
        <w:pStyle w:val="1"/>
        <w:rPr>
          <w:rFonts w:hint="cs"/>
          <w:rtl/>
        </w:rPr>
      </w:pPr>
      <w:r>
        <w:rPr>
          <w:rFonts w:hint="cs"/>
          <w:rtl/>
        </w:rPr>
        <w:lastRenderedPageBreak/>
        <w:t>תיעוד פעולות המשחק</w:t>
      </w:r>
    </w:p>
    <w:p w:rsidR="008B06E9" w:rsidRDefault="008B06E9" w:rsidP="008B06E9">
      <w:pPr>
        <w:rPr>
          <w:rtl/>
        </w:rPr>
      </w:pPr>
      <w:r>
        <w:rPr>
          <w:rFonts w:hint="cs"/>
          <w:rtl/>
        </w:rPr>
        <w:t xml:space="preserve">כעת נעבור אל תיעוד מחלקות המשחק. נתחיל מהקובץ </w:t>
      </w:r>
      <w:r w:rsidRPr="008B06E9">
        <w:rPr>
          <w:rStyle w:val="Code0"/>
        </w:rPr>
        <w:t>board</w:t>
      </w:r>
      <w:r>
        <w:rPr>
          <w:rFonts w:hint="cs"/>
          <w:rtl/>
        </w:rPr>
        <w:t xml:space="preserve"> עבור כל מחלקה ולאחר מכן נעבור אל הקובץ </w:t>
      </w:r>
      <w:r w:rsidRPr="008B06E9">
        <w:rPr>
          <w:rStyle w:val="Code0"/>
        </w:rPr>
        <w:t>game</w:t>
      </w:r>
      <w:r>
        <w:rPr>
          <w:rFonts w:hint="cs"/>
          <w:rtl/>
        </w:rPr>
        <w:t>.</w:t>
      </w:r>
    </w:p>
    <w:p w:rsidR="00077898" w:rsidRDefault="00005C1C" w:rsidP="00005C1C">
      <w:pPr>
        <w:rPr>
          <w:rFonts w:hint="cs"/>
          <w:rtl/>
        </w:rPr>
      </w:pPr>
      <w:r>
        <w:rPr>
          <w:rFonts w:hint="cs"/>
          <w:rtl/>
        </w:rPr>
        <w:t>משמעות שני קווים תחתונים לפני פונקציה או משתנה היא שהפונקציה או המשתנה הם פרטיים של המחלקה. פונקציה המוקפת בשני קווים תחתונים משני הצדדים היא פונקציה פנימית של המחלקה.</w:t>
      </w:r>
      <w:bookmarkStart w:id="0" w:name="_GoBack"/>
      <w:bookmarkEnd w:id="0"/>
    </w:p>
    <w:p w:rsidR="00077898" w:rsidRDefault="00077898" w:rsidP="008B06E9">
      <w:pPr>
        <w:rPr>
          <w:rtl/>
        </w:rPr>
      </w:pPr>
    </w:p>
    <w:p w:rsidR="00077898" w:rsidRDefault="00077898" w:rsidP="00077898">
      <w:pPr>
        <w:pStyle w:val="3"/>
        <w:rPr>
          <w:rtl/>
        </w:rPr>
      </w:pPr>
      <w:r>
        <w:rPr>
          <w:rFonts w:hint="cs"/>
          <w:rtl/>
        </w:rPr>
        <w:t xml:space="preserve">מחלקת </w:t>
      </w:r>
      <w:r w:rsidRPr="00077898">
        <w:rPr>
          <w:rStyle w:val="Code0"/>
        </w:rPr>
        <w:t>Board</w:t>
      </w:r>
    </w:p>
    <w:tbl>
      <w:tblPr>
        <w:tblStyle w:val="a7"/>
        <w:bidiVisual/>
        <w:tblW w:w="0" w:type="auto"/>
        <w:tblLook w:val="04A0" w:firstRow="1" w:lastRow="0" w:firstColumn="1" w:lastColumn="0" w:noHBand="0" w:noVBand="1"/>
      </w:tblPr>
      <w:tblGrid>
        <w:gridCol w:w="4047"/>
        <w:gridCol w:w="4969"/>
      </w:tblGrid>
      <w:tr w:rsidR="00077898" w:rsidTr="00077898">
        <w:tc>
          <w:tcPr>
            <w:tcW w:w="4508" w:type="dxa"/>
          </w:tcPr>
          <w:p w:rsidR="00077898" w:rsidRPr="00077898" w:rsidRDefault="00077898" w:rsidP="00077898">
            <w:pPr>
              <w:jc w:val="center"/>
              <w:rPr>
                <w:rFonts w:hint="cs"/>
                <w:b/>
                <w:bCs/>
                <w:rtl/>
              </w:rPr>
            </w:pPr>
            <w:r w:rsidRPr="00077898">
              <w:rPr>
                <w:rFonts w:hint="cs"/>
                <w:b/>
                <w:bCs/>
                <w:rtl/>
              </w:rPr>
              <w:t>תיעוד פעולה</w:t>
            </w:r>
          </w:p>
        </w:tc>
        <w:tc>
          <w:tcPr>
            <w:tcW w:w="4508" w:type="dxa"/>
          </w:tcPr>
          <w:p w:rsidR="00077898" w:rsidRPr="00077898" w:rsidRDefault="00077898" w:rsidP="00077898">
            <w:pPr>
              <w:jc w:val="center"/>
              <w:rPr>
                <w:rFonts w:hint="cs"/>
                <w:b/>
                <w:bCs/>
                <w:rtl/>
              </w:rPr>
            </w:pPr>
            <w:r w:rsidRPr="00077898">
              <w:rPr>
                <w:rFonts w:hint="cs"/>
                <w:b/>
                <w:bCs/>
                <w:rtl/>
              </w:rPr>
              <w:t>פעולה</w:t>
            </w:r>
          </w:p>
        </w:tc>
      </w:tr>
      <w:tr w:rsidR="00077898" w:rsidTr="00077898">
        <w:tc>
          <w:tcPr>
            <w:tcW w:w="4508" w:type="dxa"/>
          </w:tcPr>
          <w:p w:rsidR="00077898" w:rsidRDefault="00077898" w:rsidP="00077898">
            <w:pPr>
              <w:rPr>
                <w:rFonts w:hint="cs"/>
                <w:rtl/>
              </w:rPr>
            </w:pPr>
            <w:r>
              <w:rPr>
                <w:rFonts w:hint="cs"/>
                <w:rtl/>
              </w:rPr>
              <w:t xml:space="preserve">הפעולה הבונה של המחלקה. הפעולה בונה </w:t>
            </w:r>
          </w:p>
        </w:tc>
        <w:tc>
          <w:tcPr>
            <w:tcW w:w="4508" w:type="dxa"/>
            <w:tcBorders>
              <w:bottom w:val="single" w:sz="4" w:space="0" w:color="auto"/>
            </w:tcBorders>
          </w:tcPr>
          <w:p w:rsidR="00077898" w:rsidRDefault="00077898" w:rsidP="00077898">
            <w:pPr>
              <w:pStyle w:val="Code"/>
              <w:bidi w:val="0"/>
            </w:pPr>
            <w:r>
              <w:t>__init__</w:t>
            </w:r>
          </w:p>
        </w:tc>
      </w:tr>
      <w:tr w:rsidR="00077898" w:rsidTr="00077898">
        <w:tc>
          <w:tcPr>
            <w:tcW w:w="4508" w:type="dxa"/>
          </w:tcPr>
          <w:p w:rsidR="00077898" w:rsidRDefault="00077898" w:rsidP="00077898">
            <w:pPr>
              <w:rPr>
                <w:rFonts w:hint="cs"/>
                <w:rtl/>
              </w:rPr>
            </w:pPr>
          </w:p>
        </w:tc>
        <w:tc>
          <w:tcPr>
            <w:tcW w:w="4508" w:type="dxa"/>
            <w:tcBorders>
              <w:bottom w:val="single" w:sz="4" w:space="0" w:color="auto"/>
            </w:tcBorders>
          </w:tcPr>
          <w:p w:rsidR="00077898" w:rsidRDefault="00077898" w:rsidP="00077898">
            <w:pPr>
              <w:pStyle w:val="Code"/>
              <w:bidi w:val="0"/>
              <w:rPr>
                <w:rFonts w:hint="cs"/>
                <w:rtl/>
              </w:rPr>
            </w:pPr>
            <w:r w:rsidRPr="00077898">
              <w:t>__</w:t>
            </w:r>
            <w:r>
              <w:t>str__</w:t>
            </w:r>
          </w:p>
        </w:tc>
      </w:tr>
      <w:tr w:rsidR="00077898" w:rsidTr="00077898">
        <w:tc>
          <w:tcPr>
            <w:tcW w:w="4508" w:type="dxa"/>
          </w:tcPr>
          <w:p w:rsidR="00077898" w:rsidRDefault="00077898" w:rsidP="00077898">
            <w:pPr>
              <w:rPr>
                <w:rFonts w:hint="cs"/>
                <w:rtl/>
              </w:rPr>
            </w:pPr>
          </w:p>
        </w:tc>
        <w:tc>
          <w:tcPr>
            <w:tcW w:w="4508" w:type="dxa"/>
            <w:tcBorders>
              <w:top w:val="single" w:sz="4" w:space="0" w:color="auto"/>
            </w:tcBorders>
          </w:tcPr>
          <w:p w:rsidR="00077898" w:rsidRDefault="00077898" w:rsidP="00077898">
            <w:pPr>
              <w:pStyle w:val="Code"/>
              <w:bidi w:val="0"/>
              <w:rPr>
                <w:rFonts w:hint="cs"/>
                <w:rtl/>
              </w:rPr>
            </w:pPr>
            <w:r>
              <w:t>is_full</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move</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__insert</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__is_winner_in_row</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__is_winner_in_column</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__is_winner_in_main_diagonal</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rsidRPr="00077898">
              <w:t>__</w:t>
            </w:r>
            <w:r>
              <w:t>is_winner_is_secondary_diagoanl</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__iS_winner_in_sequence</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__raise_if_out_of_bounds</w:t>
            </w:r>
          </w:p>
        </w:tc>
      </w:tr>
      <w:tr w:rsidR="00077898" w:rsidTr="00077898">
        <w:tc>
          <w:tcPr>
            <w:tcW w:w="4508" w:type="dxa"/>
          </w:tcPr>
          <w:p w:rsidR="00077898" w:rsidRDefault="00077898" w:rsidP="00077898">
            <w:pPr>
              <w:rPr>
                <w:rFonts w:hint="cs"/>
                <w:rtl/>
              </w:rPr>
            </w:pPr>
          </w:p>
        </w:tc>
        <w:tc>
          <w:tcPr>
            <w:tcW w:w="4508" w:type="dxa"/>
          </w:tcPr>
          <w:p w:rsidR="00077898" w:rsidRDefault="00077898" w:rsidP="00077898">
            <w:pPr>
              <w:pStyle w:val="Code"/>
              <w:bidi w:val="0"/>
              <w:rPr>
                <w:rFonts w:hint="cs"/>
                <w:rtl/>
              </w:rPr>
            </w:pPr>
            <w:r>
              <w:t>__raise_if_column_is_full</w:t>
            </w:r>
          </w:p>
        </w:tc>
      </w:tr>
    </w:tbl>
    <w:p w:rsidR="00077898" w:rsidRPr="00077898" w:rsidRDefault="00077898" w:rsidP="00077898">
      <w:pPr>
        <w:rPr>
          <w:rFonts w:hint="cs"/>
          <w:rtl/>
        </w:rPr>
      </w:pPr>
    </w:p>
    <w:sectPr w:rsidR="00077898" w:rsidRPr="00077898" w:rsidSect="00EE702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9A"/>
    <w:rsid w:val="00005C1C"/>
    <w:rsid w:val="00077898"/>
    <w:rsid w:val="00565463"/>
    <w:rsid w:val="008678C8"/>
    <w:rsid w:val="008B06E9"/>
    <w:rsid w:val="00911BB7"/>
    <w:rsid w:val="00A238F7"/>
    <w:rsid w:val="00C9199A"/>
    <w:rsid w:val="00D17D42"/>
    <w:rsid w:val="00EE70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D23F"/>
  <w15:chartTrackingRefBased/>
  <w15:docId w15:val="{61B6C062-1D45-4BD2-81CE-800E440D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02F"/>
    <w:pPr>
      <w:bidi/>
      <w:spacing w:after="0" w:line="240" w:lineRule="auto"/>
      <w:contextualSpacing/>
    </w:pPr>
    <w:rPr>
      <w:sz w:val="24"/>
      <w:szCs w:val="24"/>
    </w:rPr>
  </w:style>
  <w:style w:type="paragraph" w:styleId="1">
    <w:name w:val="heading 1"/>
    <w:basedOn w:val="a"/>
    <w:next w:val="a"/>
    <w:link w:val="10"/>
    <w:uiPriority w:val="9"/>
    <w:qFormat/>
    <w:rsid w:val="00C919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7D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7789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199A"/>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919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199A"/>
    <w:pPr>
      <w:numPr>
        <w:ilvl w:val="1"/>
      </w:numPr>
      <w:spacing w:after="160"/>
    </w:pPr>
    <w:rPr>
      <w:rFonts w:eastAsiaTheme="minorEastAsia"/>
      <w:color w:val="5A5A5A" w:themeColor="text1" w:themeTint="A5"/>
      <w:spacing w:val="15"/>
      <w:sz w:val="22"/>
      <w:szCs w:val="22"/>
    </w:rPr>
  </w:style>
  <w:style w:type="character" w:customStyle="1" w:styleId="a6">
    <w:name w:val="כותרת משנה תו"/>
    <w:basedOn w:val="a0"/>
    <w:link w:val="a5"/>
    <w:uiPriority w:val="11"/>
    <w:rsid w:val="00C9199A"/>
    <w:rPr>
      <w:rFonts w:eastAsiaTheme="minorEastAsia"/>
      <w:color w:val="5A5A5A" w:themeColor="text1" w:themeTint="A5"/>
      <w:spacing w:val="15"/>
    </w:rPr>
  </w:style>
  <w:style w:type="character" w:customStyle="1" w:styleId="10">
    <w:name w:val="כותרת 1 תו"/>
    <w:basedOn w:val="a0"/>
    <w:link w:val="1"/>
    <w:uiPriority w:val="9"/>
    <w:rsid w:val="00C9199A"/>
    <w:rPr>
      <w:rFonts w:asciiTheme="majorHAnsi" w:eastAsiaTheme="majorEastAsia" w:hAnsiTheme="majorHAnsi" w:cstheme="majorBidi"/>
      <w:color w:val="2E74B5" w:themeColor="accent1" w:themeShade="BF"/>
      <w:sz w:val="32"/>
      <w:szCs w:val="32"/>
    </w:rPr>
  </w:style>
  <w:style w:type="paragraph" w:customStyle="1" w:styleId="Code">
    <w:name w:val="Code"/>
    <w:basedOn w:val="a"/>
    <w:link w:val="Code0"/>
    <w:qFormat/>
    <w:rsid w:val="00D17D42"/>
    <w:rPr>
      <w:rFonts w:ascii="Courier New" w:hAnsi="Courier New" w:cs="Courier New"/>
    </w:rPr>
  </w:style>
  <w:style w:type="character" w:customStyle="1" w:styleId="20">
    <w:name w:val="כותרת 2 תו"/>
    <w:basedOn w:val="a0"/>
    <w:link w:val="2"/>
    <w:uiPriority w:val="9"/>
    <w:rsid w:val="00D17D42"/>
    <w:rPr>
      <w:rFonts w:asciiTheme="majorHAnsi" w:eastAsiaTheme="majorEastAsia" w:hAnsiTheme="majorHAnsi" w:cstheme="majorBidi"/>
      <w:color w:val="2E74B5" w:themeColor="accent1" w:themeShade="BF"/>
      <w:sz w:val="26"/>
      <w:szCs w:val="26"/>
    </w:rPr>
  </w:style>
  <w:style w:type="character" w:customStyle="1" w:styleId="Code0">
    <w:name w:val="Code תו"/>
    <w:basedOn w:val="a0"/>
    <w:link w:val="Code"/>
    <w:rsid w:val="00D17D42"/>
    <w:rPr>
      <w:rFonts w:ascii="Courier New" w:hAnsi="Courier New" w:cs="Courier New"/>
      <w:sz w:val="24"/>
      <w:szCs w:val="24"/>
    </w:rPr>
  </w:style>
  <w:style w:type="character" w:customStyle="1" w:styleId="30">
    <w:name w:val="כותרת 3 תו"/>
    <w:basedOn w:val="a0"/>
    <w:link w:val="3"/>
    <w:uiPriority w:val="9"/>
    <w:rsid w:val="00077898"/>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07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353</Words>
  <Characters>1769</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dc:creator>
  <cp:keywords/>
  <dc:description/>
  <cp:lastModifiedBy>Class-3</cp:lastModifiedBy>
  <cp:revision>2</cp:revision>
  <dcterms:created xsi:type="dcterms:W3CDTF">2018-04-30T06:57:00Z</dcterms:created>
  <dcterms:modified xsi:type="dcterms:W3CDTF">2018-05-02T07:31:00Z</dcterms:modified>
</cp:coreProperties>
</file>