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89636" w14:textId="4F9957AE" w:rsidR="00F27EFD" w:rsidRPr="00F27EFD" w:rsidRDefault="00F27EFD" w:rsidP="00F27EFD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27E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УДК </w:t>
      </w:r>
      <w:r w:rsidR="00086DE2" w:rsidRPr="00086D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004.738.5+004.7</w:t>
      </w:r>
    </w:p>
    <w:p w14:paraId="1177572F" w14:textId="453B73EB" w:rsidR="00F27EFD" w:rsidRPr="00F27EFD" w:rsidRDefault="00F27EFD" w:rsidP="00F27EF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27E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Студ. 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</w:t>
      </w:r>
      <w:r w:rsidRPr="00F27E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</w:t>
      </w:r>
      <w:r w:rsidRPr="00F27E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Козляковский</w:t>
      </w:r>
    </w:p>
    <w:p w14:paraId="2A585714" w14:textId="48F134BC" w:rsidR="00F27EFD" w:rsidRPr="00F27EFD" w:rsidRDefault="000269BB" w:rsidP="00F27EF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69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Науч. рук. 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ст. преподаватель</w:t>
      </w:r>
      <w:r w:rsidRPr="000269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Pr="000269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</w:t>
      </w:r>
      <w:r w:rsidRPr="000269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Сухорукова</w:t>
      </w:r>
      <w:r w:rsidRPr="000269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A116C2A" w14:textId="5877F307" w:rsidR="00F27EFD" w:rsidRPr="00F27EFD" w:rsidRDefault="00F27EFD" w:rsidP="00F27EF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F27EF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(Кафедра </w:t>
      </w:r>
      <w:r w:rsidR="00645295" w:rsidRPr="00645295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программной инженерии</w:t>
      </w:r>
      <w:r w:rsidRPr="00F27EF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БГТУ)</w:t>
      </w:r>
    </w:p>
    <w:p w14:paraId="0FE08D3D" w14:textId="645C0A68" w:rsidR="00F66A66" w:rsidRPr="00D8405A" w:rsidRDefault="00D8405A" w:rsidP="00F27EFD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</w:t>
      </w:r>
      <w:r w:rsidR="00AB4F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НЛАЙН ТРЕНИРОВКИ</w:t>
      </w:r>
      <w:r w:rsidR="00C75485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,</w:t>
      </w:r>
      <w:r w:rsidR="00AB4F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РЕАЛИЗОВАННЫЕ ПРИ ПОМОЩИ</w:t>
      </w:r>
      <w:r w:rsidRPr="00D8405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8405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WebRTC</w:t>
      </w:r>
      <w:proofErr w:type="spellEnd"/>
    </w:p>
    <w:p w14:paraId="5FC571E0" w14:textId="0FA9EDC4" w:rsidR="000F4A3E" w:rsidRDefault="00E27CA6" w:rsidP="00921A85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В современном мире с хорошо развитым медиа все больше людей начинают заниматься разными видами спорта или просто фитнесом. Люди узнают о знаменитых тренерах в различных сферах, которые их интересуют. И зачастую они с ними связываются для составления программ тренировок и даже для полного ведения. </w:t>
      </w:r>
      <w:r w:rsidR="003F6C0B">
        <w:rPr>
          <w:rFonts w:ascii="Times New Roman" w:hAnsi="Times New Roman"/>
          <w:color w:val="000000"/>
          <w:sz w:val="28"/>
          <w:szCs w:val="28"/>
          <w:lang w:eastAsia="ru-RU"/>
        </w:rPr>
        <w:t>Но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немаловажен вопрос о правильной технике выполнения тех или иных упражнений/движений. И современные технологии позволяют установить контакт между тренером и подопечным в реальном времени.</w:t>
      </w:r>
    </w:p>
    <w:p w14:paraId="1933A271" w14:textId="04FDBE60" w:rsidR="00E27CA6" w:rsidRPr="009B3C35" w:rsidRDefault="00E27CA6" w:rsidP="00921A85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Для реализации онлайн </w:t>
      </w:r>
      <w:r w:rsidR="008302C7">
        <w:rPr>
          <w:rFonts w:ascii="Times New Roman" w:hAnsi="Times New Roman"/>
          <w:color w:val="000000"/>
          <w:sz w:val="28"/>
          <w:szCs w:val="28"/>
          <w:lang w:eastAsia="ru-RU"/>
        </w:rPr>
        <w:t>конференций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существует большое количество решений, которые отличаются по различным критериям.</w:t>
      </w:r>
      <w:r w:rsidR="008302C7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Рассмотрим несколько известных технологий</w:t>
      </w:r>
      <w:r w:rsidR="008302C7" w:rsidRPr="008302C7">
        <w:rPr>
          <w:rFonts w:ascii="Times New Roman" w:hAnsi="Times New Roman"/>
          <w:color w:val="000000"/>
          <w:sz w:val="28"/>
          <w:szCs w:val="28"/>
          <w:lang w:eastAsia="ru-RU"/>
        </w:rPr>
        <w:t xml:space="preserve">: </w:t>
      </w:r>
      <w:proofErr w:type="gramStart"/>
      <w:r w:rsidR="008302C7">
        <w:rPr>
          <w:rFonts w:ascii="Times New Roman" w:hAnsi="Times New Roman"/>
          <w:color w:val="000000"/>
          <w:sz w:val="28"/>
          <w:szCs w:val="28"/>
          <w:lang w:val="en-US" w:eastAsia="ru-RU"/>
        </w:rPr>
        <w:t>WebRTC</w:t>
      </w:r>
      <w:r w:rsidR="00CF7257" w:rsidRPr="00C75485">
        <w:rPr>
          <w:rFonts w:ascii="Times New Roman" w:hAnsi="Times New Roman"/>
          <w:color w:val="000000"/>
          <w:sz w:val="28"/>
          <w:szCs w:val="28"/>
          <w:lang w:eastAsia="ru-RU"/>
        </w:rPr>
        <w:t>[</w:t>
      </w:r>
      <w:proofErr w:type="gramEnd"/>
      <w:r w:rsidR="00CF7257" w:rsidRPr="00C75485">
        <w:rPr>
          <w:rFonts w:ascii="Times New Roman" w:hAnsi="Times New Roman"/>
          <w:color w:val="000000"/>
          <w:sz w:val="28"/>
          <w:szCs w:val="28"/>
          <w:lang w:eastAsia="ru-RU"/>
        </w:rPr>
        <w:t>1]</w:t>
      </w:r>
      <w:r w:rsidR="008302C7" w:rsidRPr="00815138">
        <w:rPr>
          <w:rFonts w:ascii="Times New Roman" w:hAnsi="Times New Roman"/>
          <w:color w:val="000000"/>
          <w:sz w:val="28"/>
          <w:szCs w:val="28"/>
          <w:lang w:eastAsia="ru-RU"/>
        </w:rPr>
        <w:t>,</w:t>
      </w:r>
      <w:r w:rsidR="008302C7" w:rsidRPr="008302C7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8302C7">
        <w:rPr>
          <w:rFonts w:ascii="Times New Roman" w:hAnsi="Times New Roman"/>
          <w:color w:val="000000"/>
          <w:sz w:val="28"/>
          <w:szCs w:val="28"/>
          <w:lang w:val="en-US" w:eastAsia="ru-RU"/>
        </w:rPr>
        <w:t>Zoom</w:t>
      </w:r>
      <w:r w:rsidR="008302C7" w:rsidRPr="008302C7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8302C7">
        <w:rPr>
          <w:rFonts w:ascii="Times New Roman" w:hAnsi="Times New Roman"/>
          <w:color w:val="000000"/>
          <w:sz w:val="28"/>
          <w:szCs w:val="28"/>
          <w:lang w:val="en-US" w:eastAsia="ru-RU"/>
        </w:rPr>
        <w:t>SDK</w:t>
      </w:r>
      <w:r w:rsidR="00CF7257" w:rsidRPr="00C75485">
        <w:rPr>
          <w:rFonts w:ascii="Times New Roman" w:hAnsi="Times New Roman"/>
          <w:color w:val="000000"/>
          <w:sz w:val="28"/>
          <w:szCs w:val="28"/>
          <w:lang w:eastAsia="ru-RU"/>
        </w:rPr>
        <w:t>[2]</w:t>
      </w:r>
      <w:r w:rsidR="008302C7" w:rsidRPr="00C86610">
        <w:rPr>
          <w:rFonts w:ascii="Times New Roman" w:hAnsi="Times New Roman"/>
          <w:color w:val="000000"/>
          <w:sz w:val="28"/>
          <w:szCs w:val="28"/>
          <w:lang w:eastAsia="ru-RU"/>
        </w:rPr>
        <w:t>,</w:t>
      </w:r>
      <w:r w:rsidR="008302C7" w:rsidRPr="008302C7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8302C7">
        <w:rPr>
          <w:rFonts w:ascii="Times New Roman" w:hAnsi="Times New Roman"/>
          <w:color w:val="000000"/>
          <w:sz w:val="28"/>
          <w:szCs w:val="28"/>
          <w:lang w:val="en-US" w:eastAsia="ru-RU"/>
        </w:rPr>
        <w:t>Agora</w:t>
      </w:r>
      <w:r w:rsidR="008302C7" w:rsidRPr="008302C7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  <w:r w:rsidR="008302C7">
        <w:rPr>
          <w:rFonts w:ascii="Times New Roman" w:hAnsi="Times New Roman"/>
          <w:color w:val="000000"/>
          <w:sz w:val="28"/>
          <w:szCs w:val="28"/>
          <w:lang w:val="en-US" w:eastAsia="ru-RU"/>
        </w:rPr>
        <w:t>io</w:t>
      </w:r>
      <w:r w:rsidR="00CF7257" w:rsidRPr="00C75485">
        <w:rPr>
          <w:rFonts w:ascii="Times New Roman" w:hAnsi="Times New Roman"/>
          <w:color w:val="000000"/>
          <w:sz w:val="28"/>
          <w:szCs w:val="28"/>
          <w:lang w:eastAsia="ru-RU"/>
        </w:rPr>
        <w:t>[3]</w:t>
      </w:r>
      <w:r w:rsidR="009B3C35" w:rsidRPr="009B3C35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0252031B" w14:textId="46F22558" w:rsidR="00C24756" w:rsidRDefault="008302C7" w:rsidP="00C5338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Сравнение различных технологий для реализации онлайн конференций представлено в таблице.</w:t>
      </w:r>
    </w:p>
    <w:p w14:paraId="528F7B68" w14:textId="77777777" w:rsidR="00C5338D" w:rsidRPr="00C5338D" w:rsidRDefault="00C5338D" w:rsidP="00C5338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12"/>
          <w:szCs w:val="12"/>
          <w:lang w:eastAsia="ru-RU"/>
        </w:rPr>
      </w:pPr>
    </w:p>
    <w:p w14:paraId="561545E7" w14:textId="6FC6B6DC" w:rsidR="008302C7" w:rsidRPr="00D37D04" w:rsidRDefault="008302C7" w:rsidP="00D37D04">
      <w:pPr>
        <w:spacing w:after="0" w:line="240" w:lineRule="auto"/>
        <w:rPr>
          <w:rFonts w:ascii="Times New Roman" w:hAnsi="Times New Roman"/>
          <w:bCs/>
          <w:color w:val="000000"/>
          <w:sz w:val="28"/>
          <w:szCs w:val="28"/>
          <w:lang w:eastAsia="ru-RU"/>
        </w:rPr>
      </w:pPr>
      <w:r w:rsidRPr="00D37D04">
        <w:rPr>
          <w:rFonts w:ascii="Times New Roman" w:hAnsi="Times New Roman"/>
          <w:bCs/>
          <w:color w:val="000000"/>
          <w:sz w:val="28"/>
          <w:szCs w:val="28"/>
          <w:lang w:eastAsia="ru-RU"/>
        </w:rPr>
        <w:t>Таблица – Сравнение различных технологий для реализации онлайн конференций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47"/>
        <w:gridCol w:w="2551"/>
        <w:gridCol w:w="2552"/>
        <w:gridCol w:w="2693"/>
      </w:tblGrid>
      <w:tr w:rsidR="008302C7" w:rsidRPr="005D6E77" w14:paraId="60998F8D" w14:textId="77777777" w:rsidTr="00436366">
        <w:trPr>
          <w:trHeight w:val="1289"/>
        </w:trPr>
        <w:tc>
          <w:tcPr>
            <w:tcW w:w="1447" w:type="dxa"/>
            <w:vAlign w:val="center"/>
          </w:tcPr>
          <w:p w14:paraId="38C2CD4C" w14:textId="20F8FBEC" w:rsidR="008302C7" w:rsidRPr="003F6C0B" w:rsidRDefault="008302C7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Технология</w:t>
            </w:r>
          </w:p>
        </w:tc>
        <w:tc>
          <w:tcPr>
            <w:tcW w:w="2551" w:type="dxa"/>
            <w:vAlign w:val="center"/>
          </w:tcPr>
          <w:p w14:paraId="244AA90A" w14:textId="77777777" w:rsidR="008302C7" w:rsidRPr="003F6C0B" w:rsidRDefault="008302C7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Принцип работы</w:t>
            </w:r>
          </w:p>
        </w:tc>
        <w:tc>
          <w:tcPr>
            <w:tcW w:w="2552" w:type="dxa"/>
            <w:vAlign w:val="center"/>
          </w:tcPr>
          <w:p w14:paraId="5F43A299" w14:textId="77777777" w:rsidR="008302C7" w:rsidRPr="003F6C0B" w:rsidRDefault="008302C7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2693" w:type="dxa"/>
            <w:vAlign w:val="center"/>
          </w:tcPr>
          <w:p w14:paraId="40C1A9BD" w14:textId="77777777" w:rsidR="008302C7" w:rsidRPr="003F6C0B" w:rsidRDefault="008302C7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Ограничения</w:t>
            </w:r>
          </w:p>
        </w:tc>
      </w:tr>
      <w:tr w:rsidR="008302C7" w:rsidRPr="00AC5A21" w14:paraId="0B4546D5" w14:textId="77777777" w:rsidTr="00436366">
        <w:trPr>
          <w:trHeight w:val="3482"/>
        </w:trPr>
        <w:tc>
          <w:tcPr>
            <w:tcW w:w="1447" w:type="dxa"/>
            <w:vAlign w:val="center"/>
          </w:tcPr>
          <w:p w14:paraId="7E24F088" w14:textId="35CDA25F" w:rsidR="008302C7" w:rsidRPr="003F6C0B" w:rsidRDefault="008302C7" w:rsidP="0066583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WebRTC</w:t>
            </w:r>
          </w:p>
        </w:tc>
        <w:tc>
          <w:tcPr>
            <w:tcW w:w="2551" w:type="dxa"/>
            <w:vAlign w:val="center"/>
          </w:tcPr>
          <w:p w14:paraId="6A2C8937" w14:textId="766B4BDA" w:rsidR="008302C7" w:rsidRPr="003F6C0B" w:rsidRDefault="00374A5C" w:rsidP="00A122BA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Обмен данными для установки соединения для передачи медиа через сигнальный сервер. Далее обмен медиа через 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P2</w:t>
            </w:r>
            <w:proofErr w:type="gramStart"/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P</w:t>
            </w:r>
            <w:r w:rsidR="00026CD8"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[</w:t>
            </w:r>
            <w:proofErr w:type="gramEnd"/>
            <w:r w:rsidR="00026CD8"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4]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2552" w:type="dxa"/>
            <w:vAlign w:val="center"/>
          </w:tcPr>
          <w:p w14:paraId="4998EDE7" w14:textId="40EEFC8C" w:rsidR="008302C7" w:rsidRPr="003F6C0B" w:rsidRDefault="00861295" w:rsidP="0066583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Работает прямо в браузере. Не требует дополнительных плагинов. Является бесплатным решением с открытым исходным кодом.</w:t>
            </w:r>
          </w:p>
        </w:tc>
        <w:tc>
          <w:tcPr>
            <w:tcW w:w="2693" w:type="dxa"/>
            <w:vAlign w:val="center"/>
          </w:tcPr>
          <w:p w14:paraId="0AEB987A" w14:textId="51EB7235" w:rsidR="008302C7" w:rsidRPr="003F6C0B" w:rsidRDefault="00861295" w:rsidP="0066583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3F6C0B">
              <w:rPr>
                <w:rFonts w:ascii="Times New Roman" w:hAnsi="Times New Roman"/>
                <w:bCs/>
                <w:color w:val="000000"/>
                <w:sz w:val="28"/>
                <w:szCs w:val="28"/>
                <w:lang w:eastAsia="ru-RU"/>
              </w:rPr>
              <w:t>Плохая масштабируемость. Нет встроенной аналитики и поддержки записи.</w:t>
            </w:r>
          </w:p>
        </w:tc>
      </w:tr>
      <w:tr w:rsidR="008302C7" w:rsidRPr="00AC5A21" w14:paraId="1C092E59" w14:textId="77777777" w:rsidTr="00436366">
        <w:trPr>
          <w:trHeight w:val="2889"/>
        </w:trPr>
        <w:tc>
          <w:tcPr>
            <w:tcW w:w="1447" w:type="dxa"/>
            <w:vAlign w:val="center"/>
          </w:tcPr>
          <w:p w14:paraId="165622A5" w14:textId="587F9636" w:rsidR="008302C7" w:rsidRPr="003F6C0B" w:rsidRDefault="008302C7" w:rsidP="0066583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Zoom SDK</w:t>
            </w:r>
          </w:p>
        </w:tc>
        <w:tc>
          <w:tcPr>
            <w:tcW w:w="2551" w:type="dxa"/>
            <w:vAlign w:val="center"/>
          </w:tcPr>
          <w:p w14:paraId="017BD116" w14:textId="71BE537D" w:rsidR="008302C7" w:rsidRPr="003F6C0B" w:rsidRDefault="00374A5C" w:rsidP="0066583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Гибридная модель передачи медиа: часть через 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P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2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P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, часть через облачны сервисы 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Zoom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552" w:type="dxa"/>
            <w:vAlign w:val="center"/>
          </w:tcPr>
          <w:p w14:paraId="0610F4DD" w14:textId="0A47394D" w:rsidR="008302C7" w:rsidRPr="003F6C0B" w:rsidRDefault="00861295" w:rsidP="0066583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Легкое развертывание как для 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web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, так и для 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mobile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 за счет </w:t>
            </w:r>
            <w:proofErr w:type="spellStart"/>
            <w:proofErr w:type="gramStart"/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sdk</w:t>
            </w:r>
            <w:proofErr w:type="spellEnd"/>
            <w:r w:rsidR="005367A9"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[</w:t>
            </w:r>
            <w:proofErr w:type="gramEnd"/>
            <w:r w:rsidR="005367A9"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5]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. Хорошая масштабируемость. Есть </w:t>
            </w:r>
            <w:r w:rsidRPr="003F6C0B">
              <w:rPr>
                <w:rFonts w:ascii="Times New Roman" w:hAnsi="Times New Roman"/>
                <w:bCs/>
                <w:color w:val="000000"/>
                <w:sz w:val="28"/>
                <w:szCs w:val="28"/>
                <w:lang w:eastAsia="ru-RU"/>
              </w:rPr>
              <w:t>встроенн</w:t>
            </w:r>
            <w:r w:rsidR="00E85046" w:rsidRPr="003F6C0B">
              <w:rPr>
                <w:rFonts w:ascii="Times New Roman" w:hAnsi="Times New Roman"/>
                <w:bCs/>
                <w:color w:val="000000"/>
                <w:sz w:val="28"/>
                <w:szCs w:val="28"/>
                <w:lang w:eastAsia="ru-RU"/>
              </w:rPr>
              <w:t>ая</w:t>
            </w:r>
            <w:r w:rsidRPr="003F6C0B">
              <w:rPr>
                <w:rFonts w:ascii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 аналитики и поддержк</w:t>
            </w:r>
            <w:r w:rsidR="00E85046" w:rsidRPr="003F6C0B">
              <w:rPr>
                <w:rFonts w:ascii="Times New Roman" w:hAnsi="Times New Roman"/>
                <w:bCs/>
                <w:color w:val="000000"/>
                <w:sz w:val="28"/>
                <w:szCs w:val="28"/>
                <w:lang w:eastAsia="ru-RU"/>
              </w:rPr>
              <w:t>а</w:t>
            </w:r>
            <w:r w:rsidRPr="003F6C0B">
              <w:rPr>
                <w:rFonts w:ascii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 записи.</w:t>
            </w:r>
            <w:r w:rsidR="00E85046" w:rsidRPr="003F6C0B">
              <w:rPr>
                <w:rFonts w:ascii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538E7AC8" w14:textId="541BC6D5" w:rsidR="008302C7" w:rsidRPr="003F6C0B" w:rsidRDefault="00E85046" w:rsidP="0066583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 w:eastAsia="ru-RU"/>
              </w:rPr>
            </w:pPr>
            <w:r w:rsidRPr="003F6C0B">
              <w:rPr>
                <w:rFonts w:ascii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Является платным решением. Закрытый исходный код. </w:t>
            </w:r>
            <w:r w:rsidR="00D839C9" w:rsidRPr="003F6C0B">
              <w:rPr>
                <w:rFonts w:ascii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Зависимость от инфраструктуры </w:t>
            </w:r>
            <w:r w:rsidR="00D839C9" w:rsidRPr="003F6C0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 w:eastAsia="ru-RU"/>
              </w:rPr>
              <w:t>Zoom.</w:t>
            </w:r>
          </w:p>
        </w:tc>
      </w:tr>
    </w:tbl>
    <w:p w14:paraId="26D22B7A" w14:textId="7CAE40A9" w:rsidR="00436366" w:rsidRPr="00FD0261" w:rsidRDefault="00FD0261" w:rsidP="00FD02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D0261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FD0261">
        <w:rPr>
          <w:rFonts w:ascii="Times New Roman" w:hAnsi="Times New Roman" w:cs="Times New Roman"/>
          <w:sz w:val="28"/>
          <w:szCs w:val="28"/>
        </w:rPr>
        <w:t>Сравнение различных технологий для реализации онлайн конференций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47"/>
        <w:gridCol w:w="2551"/>
        <w:gridCol w:w="2552"/>
        <w:gridCol w:w="2693"/>
      </w:tblGrid>
      <w:tr w:rsidR="008D7589" w:rsidRPr="00A770F3" w14:paraId="6E08146F" w14:textId="77777777" w:rsidTr="00A15164">
        <w:trPr>
          <w:trHeight w:val="295"/>
        </w:trPr>
        <w:tc>
          <w:tcPr>
            <w:tcW w:w="1447" w:type="dxa"/>
            <w:vAlign w:val="center"/>
          </w:tcPr>
          <w:p w14:paraId="0C693C52" w14:textId="4082D815" w:rsidR="008D7589" w:rsidRPr="003F6C0B" w:rsidRDefault="008D7589" w:rsidP="008D758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Технология</w:t>
            </w:r>
          </w:p>
        </w:tc>
        <w:tc>
          <w:tcPr>
            <w:tcW w:w="2551" w:type="dxa"/>
            <w:vAlign w:val="center"/>
          </w:tcPr>
          <w:p w14:paraId="3C3BC153" w14:textId="76A87990" w:rsidR="008D7589" w:rsidRPr="003F6C0B" w:rsidRDefault="008D7589" w:rsidP="008D758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Принцип работы</w:t>
            </w:r>
          </w:p>
        </w:tc>
        <w:tc>
          <w:tcPr>
            <w:tcW w:w="2552" w:type="dxa"/>
            <w:vAlign w:val="center"/>
          </w:tcPr>
          <w:p w14:paraId="5B745515" w14:textId="384C84A5" w:rsidR="008D7589" w:rsidRPr="003F6C0B" w:rsidRDefault="008D7589" w:rsidP="008D758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2693" w:type="dxa"/>
            <w:vAlign w:val="center"/>
          </w:tcPr>
          <w:p w14:paraId="18F0EEDB" w14:textId="6A89872E" w:rsidR="008D7589" w:rsidRPr="003F6C0B" w:rsidRDefault="008D7589" w:rsidP="008D758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Ограничения</w:t>
            </w:r>
          </w:p>
        </w:tc>
      </w:tr>
      <w:tr w:rsidR="008D7589" w:rsidRPr="00A770F3" w14:paraId="5FDCEB5E" w14:textId="77777777" w:rsidTr="00A15164">
        <w:trPr>
          <w:trHeight w:val="295"/>
        </w:trPr>
        <w:tc>
          <w:tcPr>
            <w:tcW w:w="1447" w:type="dxa"/>
            <w:vAlign w:val="center"/>
          </w:tcPr>
          <w:p w14:paraId="1299F824" w14:textId="46EC7CD7" w:rsidR="008D7589" w:rsidRPr="003F6C0B" w:rsidRDefault="008D7589" w:rsidP="0066583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Agora.io</w:t>
            </w:r>
          </w:p>
        </w:tc>
        <w:tc>
          <w:tcPr>
            <w:tcW w:w="2551" w:type="dxa"/>
            <w:vAlign w:val="center"/>
          </w:tcPr>
          <w:p w14:paraId="37D13B45" w14:textId="797E1028" w:rsidR="008D7589" w:rsidRPr="008D7589" w:rsidRDefault="008D7589" w:rsidP="0066583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Надстройка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над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 WebRTC. 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Оптимизирует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передачу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медиа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через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 SD-RTN (Software-Defined Real-Time </w:t>
            </w:r>
            <w:proofErr w:type="gramStart"/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Network)[</w:t>
            </w:r>
            <w:proofErr w:type="gramEnd"/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5]</w:t>
            </w:r>
          </w:p>
        </w:tc>
        <w:tc>
          <w:tcPr>
            <w:tcW w:w="2552" w:type="dxa"/>
            <w:vAlign w:val="center"/>
          </w:tcPr>
          <w:p w14:paraId="70DB96C3" w14:textId="743ECD62" w:rsidR="008D7589" w:rsidRPr="003F6C0B" w:rsidRDefault="008D7589" w:rsidP="0066583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Легкое развертывание как для 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web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, так и для 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mobile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 за счет </w:t>
            </w:r>
            <w:proofErr w:type="spellStart"/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sdk</w:t>
            </w:r>
            <w:proofErr w:type="spellEnd"/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. Хорошая масштабируемость. Есть </w:t>
            </w:r>
            <w:r w:rsidRPr="003F6C0B">
              <w:rPr>
                <w:rFonts w:ascii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встроенная аналитики и поддержка записи. Больше контроля над UI/UX, чем в </w:t>
            </w:r>
            <w:r w:rsidRPr="003F6C0B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Zoom SDK</w:t>
            </w:r>
            <w:r w:rsidRPr="003F6C0B">
              <w:rPr>
                <w:rFonts w:ascii="Times New Roman" w:hAnsi="Times New Roman"/>
                <w:bCs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693" w:type="dxa"/>
            <w:vAlign w:val="center"/>
          </w:tcPr>
          <w:p w14:paraId="3333A8BB" w14:textId="285A1660" w:rsidR="008D7589" w:rsidRPr="003F6C0B" w:rsidRDefault="008D7589" w:rsidP="0066583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3F6C0B">
              <w:rPr>
                <w:rFonts w:ascii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Является платным решением. Закрытый исходный код. Зависимость от инфраструктуры </w:t>
            </w:r>
            <w:r w:rsidRPr="003F6C0B"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 w:eastAsia="ru-RU"/>
              </w:rPr>
              <w:t>Agora</w:t>
            </w:r>
            <w:r w:rsidRPr="003F6C0B">
              <w:rPr>
                <w:rFonts w:ascii="Times New Roman" w:hAnsi="Times New Roman"/>
                <w:bCs/>
                <w:color w:val="000000"/>
                <w:sz w:val="28"/>
                <w:szCs w:val="28"/>
                <w:lang w:eastAsia="ru-RU"/>
              </w:rPr>
              <w:t>. Может требовать больше настройки и управления, чем Zoom SDK</w:t>
            </w:r>
          </w:p>
        </w:tc>
      </w:tr>
    </w:tbl>
    <w:p w14:paraId="0A78654C" w14:textId="3C6736D3" w:rsidR="00C24756" w:rsidRDefault="0004673C" w:rsidP="00816ED9">
      <w:pPr>
        <w:spacing w:before="280" w:after="0"/>
        <w:ind w:firstLine="720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В нашем случае необходимо реализовать возможность переговоров тренера с клиентом (1 на 1). Необходи</w:t>
      </w:r>
      <w:r w:rsidR="000D0C5F">
        <w:rPr>
          <w:rFonts w:ascii="Times New Roman" w:hAnsi="Times New Roman"/>
          <w:color w:val="000000"/>
          <w:sz w:val="28"/>
          <w:szCs w:val="28"/>
          <w:lang w:eastAsia="ru-RU"/>
        </w:rPr>
        <w:t>ма гибкая настройка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 w:eastAsia="ru-RU"/>
        </w:rPr>
        <w:t>UI</w:t>
      </w:r>
      <w:r w:rsidRPr="0004673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для внедрени</w:t>
      </w:r>
      <w:r w:rsidR="00344143">
        <w:rPr>
          <w:rFonts w:ascii="Times New Roman" w:hAnsi="Times New Roman"/>
          <w:color w:val="000000"/>
          <w:sz w:val="28"/>
          <w:szCs w:val="28"/>
          <w:lang w:eastAsia="ru-RU"/>
        </w:rPr>
        <w:t>я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в общий стиль приложения, а также возможность отключения комнаты по времени завершения онлайн тренировки. Выбор падает на </w:t>
      </w:r>
      <w:r>
        <w:rPr>
          <w:rFonts w:ascii="Times New Roman" w:hAnsi="Times New Roman"/>
          <w:color w:val="000000"/>
          <w:sz w:val="28"/>
          <w:szCs w:val="28"/>
          <w:lang w:val="en-US" w:eastAsia="ru-RU"/>
        </w:rPr>
        <w:t>WebRTC</w:t>
      </w:r>
      <w:r w:rsidRPr="0004673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благодаря</w:t>
      </w:r>
      <w:r w:rsidR="00900C5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следующим аспектам</w:t>
      </w:r>
      <w:r w:rsidR="00900C5A" w:rsidRPr="00900C5A">
        <w:rPr>
          <w:rFonts w:ascii="Times New Roman" w:hAnsi="Times New Roman"/>
          <w:color w:val="000000"/>
          <w:sz w:val="28"/>
          <w:szCs w:val="28"/>
          <w:lang w:eastAsia="ru-RU"/>
        </w:rPr>
        <w:t>: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возможности кастомизации </w:t>
      </w:r>
      <w:r>
        <w:rPr>
          <w:rFonts w:ascii="Times New Roman" w:hAnsi="Times New Roman"/>
          <w:color w:val="000000"/>
          <w:sz w:val="28"/>
          <w:szCs w:val="28"/>
          <w:lang w:val="en-US" w:eastAsia="ru-RU"/>
        </w:rPr>
        <w:t>UI</w:t>
      </w:r>
      <w:r w:rsidRPr="0004673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и Сервера управления комнатами</w:t>
      </w:r>
      <w:r w:rsidR="00900C5A">
        <w:rPr>
          <w:rFonts w:ascii="Times New Roman" w:hAnsi="Times New Roman"/>
          <w:color w:val="000000"/>
          <w:sz w:val="28"/>
          <w:szCs w:val="28"/>
          <w:lang w:eastAsia="ru-RU"/>
        </w:rPr>
        <w:t>, бесплатности, не требовательность к масштабируемости.</w:t>
      </w:r>
    </w:p>
    <w:p w14:paraId="745F9946" w14:textId="69FA51A0" w:rsidR="00297A56" w:rsidRDefault="004B0CAA" w:rsidP="00322D8B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А</w:t>
      </w:r>
      <w:r w:rsidR="00613EE0">
        <w:rPr>
          <w:rFonts w:ascii="Times New Roman" w:hAnsi="Times New Roman"/>
          <w:color w:val="000000"/>
          <w:sz w:val="28"/>
          <w:szCs w:val="28"/>
          <w:lang w:eastAsia="ru-RU"/>
        </w:rPr>
        <w:t>лгоритм работы системы может представлен следующим образом</w:t>
      </w:r>
      <w:r w:rsidR="00613EE0" w:rsidRPr="00613EE0">
        <w:rPr>
          <w:rFonts w:ascii="Times New Roman" w:hAnsi="Times New Roman"/>
          <w:color w:val="000000"/>
          <w:sz w:val="28"/>
          <w:szCs w:val="28"/>
          <w:lang w:eastAsia="ru-RU"/>
        </w:rPr>
        <w:t>:</w:t>
      </w:r>
    </w:p>
    <w:p w14:paraId="3A00255A" w14:textId="784CEE71" w:rsidR="00B952D0" w:rsidRPr="00B952D0" w:rsidRDefault="00B952D0" w:rsidP="00B952D0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После того как клиент сделал все необходимые действия по бронированию слота для онлайн тренировки, сервис для онлайн тренировок создает тренировку (запись в таблице </w:t>
      </w:r>
      <w:proofErr w:type="spellStart"/>
      <w:proofErr w:type="gramStart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postgres</w:t>
      </w:r>
      <w:proofErr w:type="spell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[</w:t>
      </w:r>
      <w:proofErr w:type="gram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6]) в назначенное время, которая является способом валидации на подключение. В нее выносится время начала и окончания тренировки, статус тренировки (активная, прошла), </w:t>
      </w:r>
      <w:proofErr w:type="spellStart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 тренера, </w:t>
      </w:r>
      <w:proofErr w:type="spellStart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 клиента.</w:t>
      </w:r>
      <w:r w:rsidRPr="00B952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603A7C" w14:textId="3EF7EC59" w:rsidR="00B952D0" w:rsidRPr="00F03609" w:rsidRDefault="004F7D29" w:rsidP="00F03609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Когда наступает время тренировки комната переходит в активное состояние, что дает возможность подключения определенного клиента и тренера ней.</w:t>
      </w:r>
    </w:p>
    <w:p w14:paraId="4832F0D1" w14:textId="549D1DF0" w:rsidR="00F03609" w:rsidRPr="00F03609" w:rsidRDefault="00F03609" w:rsidP="00F03609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Для подключения к комнате тренер и клиент на UI нажимают кнопку, которая тоже поменяла свой статус на “активно” у слота со временем. Происходит переход на страницу для онлайн тренировок, где можно выбрать доступные микрофон и камеру, после чего нажать кнопку “подключится”.</w:t>
      </w:r>
    </w:p>
    <w:p w14:paraId="2A92621F" w14:textId="3B18402A" w:rsidR="00F03609" w:rsidRPr="00F03609" w:rsidRDefault="00F03609" w:rsidP="00F03609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Взаимодействие с </w:t>
      </w:r>
      <w:proofErr w:type="spellStart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WebRTC</w:t>
      </w:r>
      <w:proofErr w:type="spell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 происходит через браузерное API. Но вначале необходимо обменятся </w:t>
      </w:r>
      <w:proofErr w:type="gramStart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SDP[</w:t>
      </w:r>
      <w:proofErr w:type="gram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7] и ICE[8] кандидатами для установления P2P соединениями между браузерами. Этот обмен происходит при помощи сервиса с тренировками. Между клиентом и сервисом с тренировками устанавливается </w:t>
      </w:r>
      <w:proofErr w:type="spellStart"/>
      <w:proofErr w:type="gramStart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websocket</w:t>
      </w:r>
      <w:proofErr w:type="spell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[</w:t>
      </w:r>
      <w:proofErr w:type="gram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9] соединение по которому и передаются необходимые данные для установки P2P соединения.</w:t>
      </w:r>
    </w:p>
    <w:p w14:paraId="03AA738F" w14:textId="31823CC4" w:rsidR="00F03609" w:rsidRPr="00F03609" w:rsidRDefault="00F03609" w:rsidP="00F03609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После установки P2P соединения передача медиа происходит без сигнального сервера в виде сервиса с тренировками.</w:t>
      </w:r>
    </w:p>
    <w:p w14:paraId="18D0F0B8" w14:textId="1240452B" w:rsidR="00A06DCE" w:rsidRPr="00A06DCE" w:rsidRDefault="00F03609" w:rsidP="00A06DCE">
      <w:pPr>
        <w:pStyle w:val="a7"/>
        <w:widowControl w:val="0"/>
        <w:numPr>
          <w:ilvl w:val="0"/>
          <w:numId w:val="3"/>
        </w:numPr>
        <w:spacing w:before="120" w:after="80" w:line="240" w:lineRule="auto"/>
        <w:ind w:left="0" w:firstLine="709"/>
        <w:jc w:val="center"/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</w:pPr>
      <w:r w:rsidRPr="00A06DCE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lastRenderedPageBreak/>
        <w:t xml:space="preserve">Когда приходит время конца тренировки, то активный звонок завершается по сигналу через активное </w:t>
      </w:r>
      <w:proofErr w:type="spellStart"/>
      <w:r w:rsidRPr="00A06DCE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websocket</w:t>
      </w:r>
      <w:proofErr w:type="spellEnd"/>
      <w:r w:rsidRPr="00A06DCE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 соединение. </w:t>
      </w:r>
    </w:p>
    <w:p w14:paraId="4FA4E871" w14:textId="673C8BED" w:rsidR="00AC759F" w:rsidRPr="00A06DCE" w:rsidRDefault="00AC759F" w:rsidP="00D9667C">
      <w:pPr>
        <w:pStyle w:val="a7"/>
        <w:widowControl w:val="0"/>
        <w:spacing w:before="120" w:after="80" w:line="240" w:lineRule="auto"/>
        <w:ind w:left="709"/>
        <w:jc w:val="center"/>
        <w:rPr>
          <w:rFonts w:ascii="Times New Roman" w:hAnsi="Times New Roman"/>
          <w:sz w:val="28"/>
          <w:szCs w:val="28"/>
        </w:rPr>
      </w:pPr>
      <w:r w:rsidRPr="00A06DCE">
        <w:rPr>
          <w:rFonts w:ascii="Times New Roman" w:hAnsi="Times New Roman"/>
          <w:sz w:val="28"/>
          <w:szCs w:val="28"/>
        </w:rPr>
        <w:t>ЛИТЕРАТУРА</w:t>
      </w:r>
    </w:p>
    <w:p w14:paraId="042D5F7B" w14:textId="6D0205B5" w:rsidR="00242BEE" w:rsidRPr="00F821AA" w:rsidRDefault="00242BEE" w:rsidP="00242BEE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714" w:hanging="357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242B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WebRTC</w:t>
      </w:r>
      <w:proofErr w:type="spellEnd"/>
      <w:r w:rsidRPr="00242B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[Электронный ресурс]. – Режим доступа: https://webrtc.org/?hl=ru – Дата доступа: 13.04.2025.</w:t>
      </w:r>
    </w:p>
    <w:p w14:paraId="5BB498CB" w14:textId="39D45C93" w:rsidR="00242BEE" w:rsidRPr="00C86610" w:rsidRDefault="00C3605D" w:rsidP="00242BEE">
      <w:pPr>
        <w:numPr>
          <w:ilvl w:val="0"/>
          <w:numId w:val="2"/>
        </w:numPr>
        <w:tabs>
          <w:tab w:val="num" w:pos="720"/>
        </w:tabs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242B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Meeting</w:t>
      </w:r>
      <w:proofErr w:type="spellEnd"/>
      <w:r w:rsidRPr="00242B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SDK – Zoom Developer Platform [Электронный ресурс]. – Режим доступа: https://developers.zoom.us/docs/meeting-sdk/ – Дата доступа: 13.04.2025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F7C40A8" w14:textId="77777777" w:rsidR="009B3C35" w:rsidRPr="009B3C35" w:rsidRDefault="009B3C35" w:rsidP="009B3C35">
      <w:pPr>
        <w:numPr>
          <w:ilvl w:val="0"/>
          <w:numId w:val="2"/>
        </w:numPr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r w:rsidRPr="009B3C35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Agora.io [Электронный ресурс]. – Режим доступа: https://www.agora.io/en/ – Дата доступа: 13.04.2025.</w:t>
      </w:r>
    </w:p>
    <w:p w14:paraId="1CC93544" w14:textId="3CAF5FF3" w:rsidR="009B3C35" w:rsidRPr="009B3C35" w:rsidRDefault="00A417D3" w:rsidP="009B3C35">
      <w:pPr>
        <w:numPr>
          <w:ilvl w:val="0"/>
          <w:numId w:val="2"/>
        </w:numPr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r w:rsidRPr="00A417D3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P2P</w:t>
      </w:r>
      <w:proofErr w:type="gramStart"/>
      <w:r w:rsidRPr="00A417D3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: Что</w:t>
      </w:r>
      <w:proofErr w:type="gramEnd"/>
      <w:r w:rsidRPr="00A417D3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такое и как работает технология </w:t>
      </w:r>
      <w:proofErr w:type="spellStart"/>
      <w:r w:rsidRPr="00A417D3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peer-to-peer</w:t>
      </w:r>
      <w:proofErr w:type="spellEnd"/>
      <w:r w:rsidRPr="00A417D3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(P2P) [Электронный ресурс]. – Режим доступа: https://skyeng.ru/magazine/wiki/it-industriya/chto-takoe-p2p/ – Дата доступа: 13.04.2025.</w:t>
      </w:r>
    </w:p>
    <w:p w14:paraId="4B0CE6E4" w14:textId="0B8B394E" w:rsidR="00F0157F" w:rsidRPr="00F0157F" w:rsidRDefault="00F0157F" w:rsidP="00F0157F">
      <w:pPr>
        <w:numPr>
          <w:ilvl w:val="0"/>
          <w:numId w:val="2"/>
        </w:numPr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r w:rsidRPr="00F0157F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Software </w:t>
      </w:r>
      <w:proofErr w:type="spellStart"/>
      <w:r w:rsidRPr="00F0157F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development</w:t>
      </w:r>
      <w:proofErr w:type="spellEnd"/>
      <w:r w:rsidRPr="00F0157F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</w:t>
      </w:r>
      <w:proofErr w:type="spellStart"/>
      <w:r w:rsidRPr="00F0157F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kit</w:t>
      </w:r>
      <w:proofErr w:type="spellEnd"/>
      <w:r w:rsidRPr="00F0157F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[Электронный ресурс]. – Режим доступа: https://en.wikipedia.org/wiki/Software_development_kit – Дата доступа: 13.04.2025.</w:t>
      </w:r>
    </w:p>
    <w:p w14:paraId="4902A879" w14:textId="51EAEDBD" w:rsidR="00F0157F" w:rsidRPr="00F0157F" w:rsidRDefault="00A07F65" w:rsidP="00F0157F">
      <w:pPr>
        <w:numPr>
          <w:ilvl w:val="0"/>
          <w:numId w:val="2"/>
        </w:numPr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A07F65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PostgreSQL</w:t>
      </w:r>
      <w:proofErr w:type="spellEnd"/>
      <w:r w:rsidRPr="00A07F65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[Электронный ресурс]. – Режим доступа: https://www.postgresql.org – Дата доступа: 13.04.2025.</w:t>
      </w:r>
    </w:p>
    <w:p w14:paraId="379DDE3E" w14:textId="33CFE598" w:rsidR="00242BEE" w:rsidRDefault="00603C81" w:rsidP="00C86610">
      <w:pPr>
        <w:numPr>
          <w:ilvl w:val="0"/>
          <w:numId w:val="2"/>
        </w:numPr>
        <w:tabs>
          <w:tab w:val="num" w:pos="720"/>
        </w:tabs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603C81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Session</w:t>
      </w:r>
      <w:proofErr w:type="spellEnd"/>
      <w:r w:rsidRPr="00603C81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</w:t>
      </w:r>
      <w:proofErr w:type="spellStart"/>
      <w:r w:rsidRPr="00603C81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Description</w:t>
      </w:r>
      <w:proofErr w:type="spellEnd"/>
      <w:r w:rsidRPr="00603C81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Protocol [Электронный ресурс]. – Режим доступа: https://en.wikipedia.org/wiki/Session_Description_Protocol – Дата доступа: 13.04.2025.</w:t>
      </w:r>
    </w:p>
    <w:p w14:paraId="49A7D56E" w14:textId="6DF20664" w:rsidR="000C22AB" w:rsidRDefault="00562380" w:rsidP="00C86610">
      <w:pPr>
        <w:numPr>
          <w:ilvl w:val="0"/>
          <w:numId w:val="2"/>
        </w:numPr>
        <w:tabs>
          <w:tab w:val="num" w:pos="720"/>
        </w:tabs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562380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RTCIceCandidate</w:t>
      </w:r>
      <w:proofErr w:type="spellEnd"/>
      <w:r w:rsidRPr="00562380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– Web </w:t>
      </w:r>
      <w:proofErr w:type="spellStart"/>
      <w:r w:rsidRPr="00562380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APIs</w:t>
      </w:r>
      <w:proofErr w:type="spellEnd"/>
      <w:r w:rsidRPr="00562380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| MDN [Электронный ресурс]. – Режим доступа: https://developer.mozilla.org/en-US/docs/Web/API/RTCIceCandidate – Дата доступа: 13.04.2025.</w:t>
      </w:r>
    </w:p>
    <w:p w14:paraId="78EC21E9" w14:textId="7B102965" w:rsidR="00A44688" w:rsidRPr="00C86610" w:rsidRDefault="00A44688" w:rsidP="00C86610">
      <w:pPr>
        <w:numPr>
          <w:ilvl w:val="0"/>
          <w:numId w:val="2"/>
        </w:numPr>
        <w:tabs>
          <w:tab w:val="num" w:pos="720"/>
        </w:tabs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A44688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WebSocket</w:t>
      </w:r>
      <w:proofErr w:type="spellEnd"/>
      <w:r w:rsidRPr="00A44688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[Электронный ресурс]. – Режим доступа: https://en.wikipedia.org/wiki/WebSocket – Дата доступа: 13.04.2025.</w:t>
      </w:r>
    </w:p>
    <w:sectPr w:rsidR="00A44688" w:rsidRPr="00C86610" w:rsidSect="00D37D04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F0B6C"/>
    <w:multiLevelType w:val="hybridMultilevel"/>
    <w:tmpl w:val="C5FAAD5E"/>
    <w:lvl w:ilvl="0" w:tplc="088637D2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5DFA1A77"/>
    <w:multiLevelType w:val="hybridMultilevel"/>
    <w:tmpl w:val="1CAE9FA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5870BD4"/>
    <w:multiLevelType w:val="multilevel"/>
    <w:tmpl w:val="60A878BA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FD"/>
    <w:rsid w:val="000146B3"/>
    <w:rsid w:val="00017BBF"/>
    <w:rsid w:val="00021664"/>
    <w:rsid w:val="000269BB"/>
    <w:rsid w:val="00026CD8"/>
    <w:rsid w:val="0004673C"/>
    <w:rsid w:val="000713D6"/>
    <w:rsid w:val="00086DE2"/>
    <w:rsid w:val="000B24E3"/>
    <w:rsid w:val="000C22AB"/>
    <w:rsid w:val="000C544D"/>
    <w:rsid w:val="000C62C1"/>
    <w:rsid w:val="000D0C5F"/>
    <w:rsid w:val="000F4A3E"/>
    <w:rsid w:val="0011158A"/>
    <w:rsid w:val="00165576"/>
    <w:rsid w:val="00174A69"/>
    <w:rsid w:val="00177E7F"/>
    <w:rsid w:val="00185C38"/>
    <w:rsid w:val="0019798A"/>
    <w:rsid w:val="001A739B"/>
    <w:rsid w:val="001D26A1"/>
    <w:rsid w:val="00221FBD"/>
    <w:rsid w:val="00242BEE"/>
    <w:rsid w:val="00251EC0"/>
    <w:rsid w:val="00253E91"/>
    <w:rsid w:val="002607B8"/>
    <w:rsid w:val="00263906"/>
    <w:rsid w:val="00265300"/>
    <w:rsid w:val="00297A56"/>
    <w:rsid w:val="002A1651"/>
    <w:rsid w:val="002B647E"/>
    <w:rsid w:val="002C26F3"/>
    <w:rsid w:val="002D5C79"/>
    <w:rsid w:val="002D71EA"/>
    <w:rsid w:val="002F06A5"/>
    <w:rsid w:val="002F74A4"/>
    <w:rsid w:val="00311092"/>
    <w:rsid w:val="00315BB2"/>
    <w:rsid w:val="0032062D"/>
    <w:rsid w:val="00322D8B"/>
    <w:rsid w:val="00327389"/>
    <w:rsid w:val="00344143"/>
    <w:rsid w:val="003475B8"/>
    <w:rsid w:val="00353FEA"/>
    <w:rsid w:val="003654A3"/>
    <w:rsid w:val="00374A5C"/>
    <w:rsid w:val="003800AD"/>
    <w:rsid w:val="003D0ECA"/>
    <w:rsid w:val="003D435A"/>
    <w:rsid w:val="003D5235"/>
    <w:rsid w:val="003E7489"/>
    <w:rsid w:val="003F1C36"/>
    <w:rsid w:val="003F6C0B"/>
    <w:rsid w:val="00436366"/>
    <w:rsid w:val="00472C9F"/>
    <w:rsid w:val="00490203"/>
    <w:rsid w:val="004B0CAA"/>
    <w:rsid w:val="004D4F5E"/>
    <w:rsid w:val="004F7D29"/>
    <w:rsid w:val="00503C51"/>
    <w:rsid w:val="005367A9"/>
    <w:rsid w:val="00562380"/>
    <w:rsid w:val="005B2F8D"/>
    <w:rsid w:val="00603C81"/>
    <w:rsid w:val="006046E3"/>
    <w:rsid w:val="00613EE0"/>
    <w:rsid w:val="0062580B"/>
    <w:rsid w:val="006310A2"/>
    <w:rsid w:val="00641001"/>
    <w:rsid w:val="00641D5F"/>
    <w:rsid w:val="00645295"/>
    <w:rsid w:val="006515F5"/>
    <w:rsid w:val="0065228E"/>
    <w:rsid w:val="006636ED"/>
    <w:rsid w:val="00665836"/>
    <w:rsid w:val="006F36E2"/>
    <w:rsid w:val="006F794C"/>
    <w:rsid w:val="00753F54"/>
    <w:rsid w:val="00756028"/>
    <w:rsid w:val="00780EA7"/>
    <w:rsid w:val="007861E9"/>
    <w:rsid w:val="007A50AB"/>
    <w:rsid w:val="00815138"/>
    <w:rsid w:val="00816ED9"/>
    <w:rsid w:val="008302C7"/>
    <w:rsid w:val="00832103"/>
    <w:rsid w:val="00860AC5"/>
    <w:rsid w:val="00861295"/>
    <w:rsid w:val="008946AA"/>
    <w:rsid w:val="008C18AD"/>
    <w:rsid w:val="008D7589"/>
    <w:rsid w:val="00900C5A"/>
    <w:rsid w:val="00905F97"/>
    <w:rsid w:val="00921A85"/>
    <w:rsid w:val="0093359F"/>
    <w:rsid w:val="0094025B"/>
    <w:rsid w:val="00953B44"/>
    <w:rsid w:val="00985FC9"/>
    <w:rsid w:val="00991897"/>
    <w:rsid w:val="009B3C35"/>
    <w:rsid w:val="009C56FE"/>
    <w:rsid w:val="009F442A"/>
    <w:rsid w:val="00A06DCE"/>
    <w:rsid w:val="00A07F65"/>
    <w:rsid w:val="00A122BA"/>
    <w:rsid w:val="00A23E2F"/>
    <w:rsid w:val="00A417D3"/>
    <w:rsid w:val="00A44688"/>
    <w:rsid w:val="00A770F3"/>
    <w:rsid w:val="00A87096"/>
    <w:rsid w:val="00AB4F01"/>
    <w:rsid w:val="00AC5A21"/>
    <w:rsid w:val="00AC759F"/>
    <w:rsid w:val="00AD32E5"/>
    <w:rsid w:val="00AE24FA"/>
    <w:rsid w:val="00AE25B4"/>
    <w:rsid w:val="00AE6E98"/>
    <w:rsid w:val="00B0043D"/>
    <w:rsid w:val="00B14122"/>
    <w:rsid w:val="00B31BC1"/>
    <w:rsid w:val="00B67712"/>
    <w:rsid w:val="00B855DA"/>
    <w:rsid w:val="00B952D0"/>
    <w:rsid w:val="00BD5A7A"/>
    <w:rsid w:val="00BE59E5"/>
    <w:rsid w:val="00C14A8D"/>
    <w:rsid w:val="00C2091B"/>
    <w:rsid w:val="00C24756"/>
    <w:rsid w:val="00C3605D"/>
    <w:rsid w:val="00C44B98"/>
    <w:rsid w:val="00C5338D"/>
    <w:rsid w:val="00C75485"/>
    <w:rsid w:val="00C86610"/>
    <w:rsid w:val="00CA4A9A"/>
    <w:rsid w:val="00CE0A6E"/>
    <w:rsid w:val="00CF5A83"/>
    <w:rsid w:val="00CF7257"/>
    <w:rsid w:val="00D17CC7"/>
    <w:rsid w:val="00D17E4B"/>
    <w:rsid w:val="00D2024F"/>
    <w:rsid w:val="00D37D04"/>
    <w:rsid w:val="00D839C9"/>
    <w:rsid w:val="00D8405A"/>
    <w:rsid w:val="00D9667C"/>
    <w:rsid w:val="00DA13AB"/>
    <w:rsid w:val="00DF1316"/>
    <w:rsid w:val="00DF1806"/>
    <w:rsid w:val="00E045BA"/>
    <w:rsid w:val="00E1579C"/>
    <w:rsid w:val="00E26FF9"/>
    <w:rsid w:val="00E27CA6"/>
    <w:rsid w:val="00E31393"/>
    <w:rsid w:val="00E80E85"/>
    <w:rsid w:val="00E85046"/>
    <w:rsid w:val="00E903A0"/>
    <w:rsid w:val="00EA7550"/>
    <w:rsid w:val="00ED1DE7"/>
    <w:rsid w:val="00ED61B6"/>
    <w:rsid w:val="00EE1B0F"/>
    <w:rsid w:val="00F0157F"/>
    <w:rsid w:val="00F02DEF"/>
    <w:rsid w:val="00F03609"/>
    <w:rsid w:val="00F15802"/>
    <w:rsid w:val="00F26195"/>
    <w:rsid w:val="00F27EFD"/>
    <w:rsid w:val="00F666B1"/>
    <w:rsid w:val="00F66A66"/>
    <w:rsid w:val="00F776C9"/>
    <w:rsid w:val="00F93345"/>
    <w:rsid w:val="00FA1150"/>
    <w:rsid w:val="00FC2220"/>
    <w:rsid w:val="00FD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A256"/>
  <w15:chartTrackingRefBased/>
  <w15:docId w15:val="{844C9CA3-9257-4201-9DB4-91F811664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E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E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E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E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E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E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7EFD"/>
    <w:rPr>
      <w:i/>
      <w:iCs/>
      <w:color w:val="404040" w:themeColor="text1" w:themeTint="BF"/>
    </w:rPr>
  </w:style>
  <w:style w:type="paragraph" w:styleId="a7">
    <w:name w:val="List Paragraph"/>
    <w:aliases w:val="подрисуночная подпись,Содержание"/>
    <w:basedOn w:val="a"/>
    <w:link w:val="a8"/>
    <w:uiPriority w:val="34"/>
    <w:qFormat/>
    <w:rsid w:val="00F27EF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27EFD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27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27EFD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F27EFD"/>
    <w:rPr>
      <w:b/>
      <w:bCs/>
      <w:smallCaps/>
      <w:color w:val="2F5496" w:themeColor="accent1" w:themeShade="BF"/>
      <w:spacing w:val="5"/>
    </w:rPr>
  </w:style>
  <w:style w:type="character" w:styleId="ad">
    <w:name w:val="annotation reference"/>
    <w:basedOn w:val="a0"/>
    <w:uiPriority w:val="99"/>
    <w:semiHidden/>
    <w:unhideWhenUsed/>
    <w:rsid w:val="00ED61B6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ED61B6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ED61B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D61B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D61B6"/>
    <w:rPr>
      <w:b/>
      <w:bCs/>
      <w:sz w:val="20"/>
      <w:szCs w:val="20"/>
    </w:rPr>
  </w:style>
  <w:style w:type="character" w:customStyle="1" w:styleId="cf01">
    <w:name w:val="cf01"/>
    <w:basedOn w:val="a0"/>
    <w:rsid w:val="00472C9F"/>
    <w:rPr>
      <w:rFonts w:ascii="Segoe UI" w:hAnsi="Segoe UI" w:cs="Segoe UI" w:hint="default"/>
      <w:sz w:val="18"/>
      <w:szCs w:val="18"/>
    </w:rPr>
  </w:style>
  <w:style w:type="character" w:styleId="af2">
    <w:name w:val="Hyperlink"/>
    <w:basedOn w:val="a0"/>
    <w:uiPriority w:val="99"/>
    <w:unhideWhenUsed/>
    <w:rsid w:val="0064100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41001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921A85"/>
    <w:rPr>
      <w:rFonts w:ascii="Times New Roman" w:hAnsi="Times New Roman" w:cs="Times New Roman"/>
      <w:sz w:val="24"/>
      <w:szCs w:val="24"/>
    </w:rPr>
  </w:style>
  <w:style w:type="table" w:styleId="af5">
    <w:name w:val="Table Grid"/>
    <w:basedOn w:val="a1"/>
    <w:uiPriority w:val="39"/>
    <w:rsid w:val="00830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Абзац списка Знак"/>
    <w:aliases w:val="подрисуночная подпись Знак,Содержание Знак"/>
    <w:basedOn w:val="a0"/>
    <w:link w:val="a7"/>
    <w:uiPriority w:val="34"/>
    <w:qFormat/>
    <w:rsid w:val="00242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824649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6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5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7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85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587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03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5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0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9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F653F-D5DA-41FC-AAB9-D62F2FB74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805</Words>
  <Characters>4591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Zhuk</dc:creator>
  <cp:keywords/>
  <dc:description/>
  <cp:lastModifiedBy>Данила Козляковский</cp:lastModifiedBy>
  <cp:revision>107</cp:revision>
  <dcterms:created xsi:type="dcterms:W3CDTF">2025-04-09T18:55:00Z</dcterms:created>
  <dcterms:modified xsi:type="dcterms:W3CDTF">2025-05-13T15:14:00Z</dcterms:modified>
</cp:coreProperties>
</file>