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E5D" w14:textId="43EA14AF" w:rsidR="004963A5" w:rsidRDefault="005762E1">
      <w:pPr>
        <w:rPr>
          <w:lang w:val="pl-PL"/>
        </w:rPr>
      </w:pPr>
      <w:r w:rsidRPr="005762E1">
        <w:rPr>
          <w:lang w:val="pl-PL"/>
        </w:rPr>
        <w:t>Stwórz tabele używając słownika ABAP</w:t>
      </w:r>
      <w:r w:rsidR="00EC48BE">
        <w:rPr>
          <w:lang w:val="pl-PL"/>
        </w:rPr>
        <w:t xml:space="preserve"> </w:t>
      </w:r>
      <w:proofErr w:type="gramStart"/>
      <w:r w:rsidR="00EC48BE">
        <w:rPr>
          <w:lang w:val="pl-PL"/>
        </w:rPr>
        <w:t>( SE</w:t>
      </w:r>
      <w:proofErr w:type="gramEnd"/>
      <w:r w:rsidR="00EC48BE">
        <w:rPr>
          <w:lang w:val="pl-PL"/>
        </w:rPr>
        <w:t>11 )</w:t>
      </w:r>
      <w:r w:rsidRPr="005762E1">
        <w:rPr>
          <w:lang w:val="pl-PL"/>
        </w:rPr>
        <w:t xml:space="preserve"> z</w:t>
      </w:r>
      <w:r>
        <w:rPr>
          <w:lang w:val="pl-PL"/>
        </w:rPr>
        <w:t xml:space="preserve">godnie z konwencją nazewniczą </w:t>
      </w:r>
      <w:r w:rsidR="004963A5">
        <w:rPr>
          <w:lang w:val="pl-PL"/>
        </w:rPr>
        <w:t>która będzie zawierała pola: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8"/>
        <w:gridCol w:w="1887"/>
        <w:gridCol w:w="1897"/>
        <w:gridCol w:w="1896"/>
        <w:gridCol w:w="1652"/>
      </w:tblGrid>
      <w:tr w:rsidR="00BF416D" w14:paraId="72D8373F" w14:textId="1A601847" w:rsidTr="00BF416D">
        <w:tc>
          <w:tcPr>
            <w:tcW w:w="2056" w:type="dxa"/>
          </w:tcPr>
          <w:p w14:paraId="6F843DD7" w14:textId="460DC357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1938" w:type="dxa"/>
          </w:tcPr>
          <w:p w14:paraId="3F454E80" w14:textId="0318F7B3" w:rsidR="00BF416D" w:rsidRDefault="00BF416D" w:rsidP="00BB2847">
            <w:pPr>
              <w:tabs>
                <w:tab w:val="center" w:pos="1089"/>
              </w:tabs>
              <w:rPr>
                <w:lang w:val="pl-PL"/>
              </w:rPr>
            </w:pPr>
            <w:r>
              <w:rPr>
                <w:lang w:val="pl-PL"/>
              </w:rPr>
              <w:t>Name</w:t>
            </w:r>
          </w:p>
        </w:tc>
        <w:tc>
          <w:tcPr>
            <w:tcW w:w="1947" w:type="dxa"/>
          </w:tcPr>
          <w:p w14:paraId="60E165D5" w14:textId="177A5D91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Surname</w:t>
            </w:r>
          </w:p>
        </w:tc>
        <w:tc>
          <w:tcPr>
            <w:tcW w:w="1946" w:type="dxa"/>
          </w:tcPr>
          <w:p w14:paraId="420C7458" w14:textId="6F19E68B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Salary</w:t>
            </w:r>
          </w:p>
        </w:tc>
        <w:tc>
          <w:tcPr>
            <w:tcW w:w="1689" w:type="dxa"/>
          </w:tcPr>
          <w:p w14:paraId="73901290" w14:textId="745212DE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Position</w:t>
            </w:r>
          </w:p>
        </w:tc>
      </w:tr>
      <w:tr w:rsidR="00BF416D" w14:paraId="336FB9BF" w14:textId="06EDF8B1" w:rsidTr="00BF416D">
        <w:tc>
          <w:tcPr>
            <w:tcW w:w="2056" w:type="dxa"/>
          </w:tcPr>
          <w:p w14:paraId="6BCC5F93" w14:textId="09849723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Data element niech będzie miał typ przykładowo NUMC5</w:t>
            </w:r>
          </w:p>
        </w:tc>
        <w:tc>
          <w:tcPr>
            <w:tcW w:w="1938" w:type="dxa"/>
          </w:tcPr>
          <w:p w14:paraId="1A7B75A1" w14:textId="165B8251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Data element</w:t>
            </w:r>
          </w:p>
        </w:tc>
        <w:tc>
          <w:tcPr>
            <w:tcW w:w="1947" w:type="dxa"/>
          </w:tcPr>
          <w:p w14:paraId="0D5C5245" w14:textId="4FA314CC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Data element</w:t>
            </w:r>
          </w:p>
        </w:tc>
        <w:tc>
          <w:tcPr>
            <w:tcW w:w="1946" w:type="dxa"/>
          </w:tcPr>
          <w:p w14:paraId="29CCDE0F" w14:textId="55D2D834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typ i domene.</w:t>
            </w:r>
          </w:p>
        </w:tc>
        <w:tc>
          <w:tcPr>
            <w:tcW w:w="1689" w:type="dxa"/>
          </w:tcPr>
          <w:p w14:paraId="726A40EA" w14:textId="0CC15E75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Data element</w:t>
            </w:r>
          </w:p>
        </w:tc>
      </w:tr>
    </w:tbl>
    <w:p w14:paraId="45EFA332" w14:textId="77777777" w:rsidR="004963A5" w:rsidRDefault="004963A5">
      <w:pPr>
        <w:rPr>
          <w:lang w:val="pl-PL"/>
        </w:rPr>
      </w:pPr>
    </w:p>
    <w:p w14:paraId="49319C36" w14:textId="308A6932" w:rsidR="00E4503C" w:rsidRDefault="00A86FA2">
      <w:pPr>
        <w:rPr>
          <w:lang w:val="pl-PL"/>
        </w:rPr>
      </w:pPr>
      <w:r>
        <w:rPr>
          <w:lang w:val="pl-PL"/>
        </w:rPr>
        <w:t>Po wygenerowaniu, stwórz dla tej tabeli maintenance view</w:t>
      </w:r>
      <w:r w:rsidR="00E4503C">
        <w:rPr>
          <w:lang w:val="pl-PL"/>
        </w:rPr>
        <w:t xml:space="preserve"> i wypełnij go losowymi danymi, na których będziesz w stanie operować NP.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57"/>
        <w:gridCol w:w="1884"/>
        <w:gridCol w:w="1967"/>
        <w:gridCol w:w="1886"/>
        <w:gridCol w:w="1756"/>
      </w:tblGrid>
      <w:tr w:rsidR="00960E0F" w14:paraId="10895AA9" w14:textId="7B8F0146" w:rsidTr="00960E0F">
        <w:tc>
          <w:tcPr>
            <w:tcW w:w="1910" w:type="dxa"/>
          </w:tcPr>
          <w:p w14:paraId="6FB40FB7" w14:textId="2FB01504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1934" w:type="dxa"/>
          </w:tcPr>
          <w:p w14:paraId="69CBD364" w14:textId="38BC9896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Name</w:t>
            </w:r>
          </w:p>
        </w:tc>
        <w:tc>
          <w:tcPr>
            <w:tcW w:w="2009" w:type="dxa"/>
          </w:tcPr>
          <w:p w14:paraId="4B79A388" w14:textId="28094D09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Surname</w:t>
            </w:r>
          </w:p>
        </w:tc>
        <w:tc>
          <w:tcPr>
            <w:tcW w:w="1936" w:type="dxa"/>
          </w:tcPr>
          <w:p w14:paraId="14836A15" w14:textId="5D348DAD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Salary</w:t>
            </w:r>
          </w:p>
        </w:tc>
        <w:tc>
          <w:tcPr>
            <w:tcW w:w="1787" w:type="dxa"/>
          </w:tcPr>
          <w:p w14:paraId="3830DD55" w14:textId="04A4A926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Position</w:t>
            </w:r>
          </w:p>
        </w:tc>
      </w:tr>
      <w:tr w:rsidR="00960E0F" w14:paraId="228976BC" w14:textId="4A77C1F4" w:rsidTr="00960E0F">
        <w:tc>
          <w:tcPr>
            <w:tcW w:w="1910" w:type="dxa"/>
          </w:tcPr>
          <w:p w14:paraId="0067AD43" w14:textId="0EA7E9E0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1000</w:t>
            </w:r>
          </w:p>
        </w:tc>
        <w:tc>
          <w:tcPr>
            <w:tcW w:w="1934" w:type="dxa"/>
          </w:tcPr>
          <w:p w14:paraId="246E88BB" w14:textId="3A17F69A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Adam</w:t>
            </w:r>
          </w:p>
        </w:tc>
        <w:tc>
          <w:tcPr>
            <w:tcW w:w="2009" w:type="dxa"/>
          </w:tcPr>
          <w:p w14:paraId="3F8039EA" w14:textId="0B126CF3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Eve</w:t>
            </w:r>
          </w:p>
        </w:tc>
        <w:tc>
          <w:tcPr>
            <w:tcW w:w="1936" w:type="dxa"/>
          </w:tcPr>
          <w:p w14:paraId="353A8EEA" w14:textId="0CED5150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5000</w:t>
            </w:r>
          </w:p>
        </w:tc>
        <w:tc>
          <w:tcPr>
            <w:tcW w:w="1787" w:type="dxa"/>
          </w:tcPr>
          <w:p w14:paraId="6F589471" w14:textId="5DF8A0FE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Gardener</w:t>
            </w:r>
          </w:p>
        </w:tc>
      </w:tr>
    </w:tbl>
    <w:p w14:paraId="185690B0" w14:textId="77777777" w:rsidR="00E4503C" w:rsidRDefault="00E4503C" w:rsidP="0048049A">
      <w:pPr>
        <w:rPr>
          <w:lang w:val="pl-PL"/>
        </w:rPr>
      </w:pPr>
    </w:p>
    <w:p w14:paraId="4759BC04" w14:textId="629E6E6A" w:rsidR="002E2D8B" w:rsidRDefault="002E2D8B" w:rsidP="0048049A">
      <w:pPr>
        <w:rPr>
          <w:lang w:val="pl-PL"/>
        </w:rPr>
      </w:pPr>
      <w:r>
        <w:rPr>
          <w:lang w:val="pl-PL"/>
        </w:rPr>
        <w:t>Tworzenie raportu + selection screen:</w:t>
      </w:r>
    </w:p>
    <w:p w14:paraId="37B2B8C4" w14:textId="73AC5083" w:rsidR="0048049A" w:rsidRDefault="0048049A" w:rsidP="0048049A">
      <w:pPr>
        <w:rPr>
          <w:lang w:val="pl-PL"/>
        </w:rPr>
      </w:pPr>
      <w:r>
        <w:rPr>
          <w:lang w:val="pl-PL"/>
        </w:rPr>
        <w:t xml:space="preserve">utwórz raport w </w:t>
      </w:r>
      <w:r w:rsidR="00466B4C">
        <w:rPr>
          <w:lang w:val="pl-PL"/>
        </w:rPr>
        <w:t xml:space="preserve">transakcji </w:t>
      </w:r>
      <w:r>
        <w:rPr>
          <w:lang w:val="pl-PL"/>
        </w:rPr>
        <w:t xml:space="preserve">SE38 </w:t>
      </w:r>
    </w:p>
    <w:p w14:paraId="0C26A2D6" w14:textId="6E80E4B3" w:rsidR="0048049A" w:rsidRDefault="0048049A" w:rsidP="0048049A">
      <w:pPr>
        <w:rPr>
          <w:lang w:val="pl-PL"/>
        </w:rPr>
      </w:pPr>
      <w:r>
        <w:rPr>
          <w:lang w:val="pl-PL"/>
        </w:rPr>
        <w:t xml:space="preserve">Stwórz selection screen który będzie zawierał </w:t>
      </w:r>
    </w:p>
    <w:p w14:paraId="4757448B" w14:textId="700FB322" w:rsidR="00650B06" w:rsidRDefault="00650B06" w:rsidP="0048049A">
      <w:pPr>
        <w:rPr>
          <w:lang w:val="pl-PL"/>
        </w:rPr>
      </w:pPr>
      <w:r>
        <w:rPr>
          <w:lang w:val="pl-PL"/>
        </w:rPr>
        <w:t xml:space="preserve">Pole </w:t>
      </w:r>
      <w:r w:rsidR="00BF416D">
        <w:rPr>
          <w:lang w:val="pl-PL"/>
        </w:rPr>
        <w:t>ID jako SELECT-OPTION</w:t>
      </w:r>
    </w:p>
    <w:p w14:paraId="7E8E1402" w14:textId="56A65A90" w:rsidR="000E70A7" w:rsidRDefault="00D306F0" w:rsidP="0048049A">
      <w:pPr>
        <w:rPr>
          <w:lang w:val="pl-PL"/>
        </w:rPr>
      </w:pPr>
      <w:r>
        <w:rPr>
          <w:lang w:val="pl-PL"/>
        </w:rPr>
        <w:t>Oraz pole pozycja jako PARAMETERS</w:t>
      </w:r>
    </w:p>
    <w:p w14:paraId="0C0ECF6D" w14:textId="4746B56A" w:rsidR="00D00354" w:rsidRDefault="00D00354" w:rsidP="0048049A">
      <w:pPr>
        <w:rPr>
          <w:lang w:val="pl-PL"/>
        </w:rPr>
      </w:pPr>
      <w:r>
        <w:rPr>
          <w:lang w:val="pl-PL"/>
        </w:rPr>
        <w:t>Pole typu checkbox z podpisem</w:t>
      </w:r>
      <w:r w:rsidR="00304C90">
        <w:rPr>
          <w:lang w:val="pl-PL"/>
        </w:rPr>
        <w:t xml:space="preserve"> „Pokaż dodatkowe parametry”</w:t>
      </w:r>
      <w:r>
        <w:rPr>
          <w:lang w:val="pl-PL"/>
        </w:rPr>
        <w:t xml:space="preserve"> </w:t>
      </w:r>
    </w:p>
    <w:p w14:paraId="7D15A53E" w14:textId="35D4AB05" w:rsidR="002E2D8B" w:rsidRDefault="002E2D8B" w:rsidP="0048049A">
      <w:pPr>
        <w:rPr>
          <w:lang w:val="pl-PL"/>
        </w:rPr>
      </w:pPr>
      <w:r>
        <w:rPr>
          <w:lang w:val="pl-PL"/>
        </w:rPr>
        <w:t>Tworzenie logiki raportu:</w:t>
      </w:r>
    </w:p>
    <w:p w14:paraId="6E31E0B1" w14:textId="5B16FE85" w:rsidR="00AF4FAE" w:rsidRDefault="002E2D8B" w:rsidP="0048049A">
      <w:pPr>
        <w:rPr>
          <w:lang w:val="pl-PL"/>
        </w:rPr>
      </w:pPr>
      <w:r>
        <w:rPr>
          <w:lang w:val="pl-PL"/>
        </w:rPr>
        <w:t xml:space="preserve">Napisz logikę która </w:t>
      </w:r>
      <w:r w:rsidR="00A24BBB">
        <w:rPr>
          <w:lang w:val="pl-PL"/>
        </w:rPr>
        <w:t xml:space="preserve">wykorzysta parametry podane na selection screenie </w:t>
      </w:r>
      <w:proofErr w:type="gramStart"/>
      <w:r w:rsidR="00A24BBB">
        <w:rPr>
          <w:lang w:val="pl-PL"/>
        </w:rPr>
        <w:t>( miej</w:t>
      </w:r>
      <w:proofErr w:type="gramEnd"/>
      <w:r w:rsidR="00A24BBB">
        <w:rPr>
          <w:lang w:val="pl-PL"/>
        </w:rPr>
        <w:t xml:space="preserve"> na uwadze opcje checkboxa, który gdy zaznaczony wyświetli więcej parametrów )</w:t>
      </w:r>
      <w:r w:rsidR="00AF4FAE">
        <w:rPr>
          <w:lang w:val="pl-PL"/>
        </w:rPr>
        <w:t xml:space="preserve"> pobierze dane ze stworzenej przez ciebie tabeli do tabeli wewnętrznej, a następnie wyświetli je w formie ALV na ekran użytkownika po wykonaniu programu.</w:t>
      </w:r>
    </w:p>
    <w:p w14:paraId="56838C14" w14:textId="77777777" w:rsidR="009E32DD" w:rsidRDefault="009E32DD" w:rsidP="0048049A">
      <w:pPr>
        <w:rPr>
          <w:lang w:val="pl-PL"/>
        </w:rPr>
      </w:pPr>
    </w:p>
    <w:p w14:paraId="4B570B57" w14:textId="77777777" w:rsidR="009E32DD" w:rsidRDefault="009E32DD" w:rsidP="0048049A">
      <w:pPr>
        <w:rPr>
          <w:lang w:val="pl-PL"/>
        </w:rPr>
      </w:pPr>
    </w:p>
    <w:p w14:paraId="6B323B22" w14:textId="77777777" w:rsidR="009E32DD" w:rsidRDefault="009E32DD" w:rsidP="0048049A">
      <w:pPr>
        <w:rPr>
          <w:lang w:val="pl-PL"/>
        </w:rPr>
      </w:pPr>
    </w:p>
    <w:p w14:paraId="6589213A" w14:textId="1064CE75" w:rsidR="009E32DD" w:rsidRDefault="009E32DD" w:rsidP="0048049A">
      <w:pPr>
        <w:rPr>
          <w:lang w:val="pl-PL"/>
        </w:rPr>
      </w:pPr>
      <w:r>
        <w:rPr>
          <w:lang w:val="pl-PL"/>
        </w:rPr>
        <w:t>Dodatkowe:</w:t>
      </w:r>
    </w:p>
    <w:p w14:paraId="6F345278" w14:textId="568E1488" w:rsidR="009E32DD" w:rsidRDefault="009E32DD" w:rsidP="0048049A">
      <w:pPr>
        <w:rPr>
          <w:lang w:val="pl-PL"/>
        </w:rPr>
      </w:pPr>
      <w:r>
        <w:rPr>
          <w:lang w:val="pl-PL"/>
        </w:rPr>
        <w:t>Napisz dodatkową logike dodając kolejny checkbox</w:t>
      </w:r>
      <w:r w:rsidR="00162AFD">
        <w:rPr>
          <w:lang w:val="pl-PL"/>
        </w:rPr>
        <w:t xml:space="preserve"> </w:t>
      </w:r>
      <w:proofErr w:type="gramStart"/>
      <w:r w:rsidR="00162AFD">
        <w:rPr>
          <w:lang w:val="pl-PL"/>
        </w:rPr>
        <w:t>( Increase</w:t>
      </w:r>
      <w:proofErr w:type="gramEnd"/>
      <w:r w:rsidR="00162AFD">
        <w:rPr>
          <w:lang w:val="pl-PL"/>
        </w:rPr>
        <w:t xml:space="preserve"> salary )</w:t>
      </w:r>
      <w:r w:rsidR="00542CAB">
        <w:rPr>
          <w:lang w:val="pl-PL"/>
        </w:rPr>
        <w:t xml:space="preserve">, który gdy jest zaznaczony zwiększy pole ‘Salary’ każdego rekordu o 0.23% </w:t>
      </w:r>
    </w:p>
    <w:p w14:paraId="71F7B0EE" w14:textId="77777777" w:rsidR="000F7408" w:rsidRPr="005762E1" w:rsidRDefault="000F7408" w:rsidP="0048049A">
      <w:pPr>
        <w:rPr>
          <w:lang w:val="pl-PL"/>
        </w:rPr>
      </w:pPr>
    </w:p>
    <w:sectPr w:rsidR="000F7408" w:rsidRPr="0057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5"/>
    <w:rsid w:val="00071610"/>
    <w:rsid w:val="000E70A7"/>
    <w:rsid w:val="000F7408"/>
    <w:rsid w:val="00147344"/>
    <w:rsid w:val="00162AFD"/>
    <w:rsid w:val="002E2D8B"/>
    <w:rsid w:val="00304C90"/>
    <w:rsid w:val="00395C01"/>
    <w:rsid w:val="00466B4C"/>
    <w:rsid w:val="0048049A"/>
    <w:rsid w:val="004963A5"/>
    <w:rsid w:val="004A5205"/>
    <w:rsid w:val="00542CAB"/>
    <w:rsid w:val="005762E1"/>
    <w:rsid w:val="00650B06"/>
    <w:rsid w:val="0068719F"/>
    <w:rsid w:val="008C480F"/>
    <w:rsid w:val="00937808"/>
    <w:rsid w:val="00960E0F"/>
    <w:rsid w:val="009E32DD"/>
    <w:rsid w:val="00A24BBB"/>
    <w:rsid w:val="00A47185"/>
    <w:rsid w:val="00A86FA2"/>
    <w:rsid w:val="00AF4FAE"/>
    <w:rsid w:val="00BB2847"/>
    <w:rsid w:val="00BF416D"/>
    <w:rsid w:val="00CE624E"/>
    <w:rsid w:val="00D00354"/>
    <w:rsid w:val="00D306F0"/>
    <w:rsid w:val="00E4503C"/>
    <w:rsid w:val="00E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75E7"/>
  <w15:chartTrackingRefBased/>
  <w15:docId w15:val="{4D8DF2DD-7B3B-4E75-9B5B-24FF5D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adams</dc:creator>
  <cp:keywords/>
  <dc:description/>
  <cp:lastModifiedBy>adam adams</cp:lastModifiedBy>
  <cp:revision>2</cp:revision>
  <dcterms:created xsi:type="dcterms:W3CDTF">2023-09-15T15:11:00Z</dcterms:created>
  <dcterms:modified xsi:type="dcterms:W3CDTF">2023-09-15T15:11:00Z</dcterms:modified>
</cp:coreProperties>
</file>