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7A24" w14:textId="00389D16" w:rsidR="005502C4" w:rsidRPr="009C3C7C" w:rsidRDefault="004020CF">
      <w:pPr>
        <w:rPr>
          <w:b/>
          <w:bCs/>
          <w:sz w:val="28"/>
          <w:szCs w:val="28"/>
          <w:lang w:val="sv-FI"/>
        </w:rPr>
      </w:pPr>
      <w:r w:rsidRPr="009C3C7C">
        <w:rPr>
          <w:b/>
          <w:bCs/>
          <w:sz w:val="28"/>
          <w:szCs w:val="28"/>
          <w:lang w:val="sv-FI"/>
        </w:rPr>
        <w:t>Dan Koskiranta</w:t>
      </w:r>
    </w:p>
    <w:p w14:paraId="16EF0A0B" w14:textId="6D96B112" w:rsidR="004020CF" w:rsidRDefault="004020CF">
      <w:pPr>
        <w:rPr>
          <w:b/>
          <w:bCs/>
          <w:sz w:val="28"/>
          <w:szCs w:val="28"/>
          <w:lang w:val="sv-FI"/>
        </w:rPr>
      </w:pPr>
      <w:r w:rsidRPr="009C3C7C">
        <w:rPr>
          <w:b/>
          <w:bCs/>
          <w:sz w:val="28"/>
          <w:szCs w:val="28"/>
          <w:lang w:val="sv-FI"/>
        </w:rPr>
        <w:t>G00397054</w:t>
      </w:r>
    </w:p>
    <w:p w14:paraId="5A1182B5" w14:textId="65A88578" w:rsidR="009C3C7C" w:rsidRPr="009C3C7C" w:rsidRDefault="009C3C7C">
      <w:pPr>
        <w:rPr>
          <w:b/>
          <w:bCs/>
          <w:sz w:val="28"/>
          <w:szCs w:val="28"/>
          <w:lang w:val="sv-FI"/>
        </w:rPr>
      </w:pPr>
      <w:r>
        <w:rPr>
          <w:b/>
          <w:bCs/>
          <w:sz w:val="28"/>
          <w:szCs w:val="28"/>
          <w:lang w:val="sv-FI"/>
        </w:rPr>
        <w:t>Group B</w:t>
      </w:r>
    </w:p>
    <w:p w14:paraId="4913E7C4" w14:textId="4319995F" w:rsidR="004020CF" w:rsidRPr="009C3C7C" w:rsidRDefault="004020CF">
      <w:pPr>
        <w:rPr>
          <w:b/>
          <w:bCs/>
          <w:sz w:val="28"/>
          <w:szCs w:val="28"/>
          <w:lang w:val="sv-FI"/>
        </w:rPr>
      </w:pPr>
      <w:r w:rsidRPr="009C3C7C">
        <w:rPr>
          <w:b/>
          <w:bCs/>
          <w:sz w:val="28"/>
          <w:szCs w:val="28"/>
          <w:lang w:val="sv-FI"/>
        </w:rPr>
        <w:t xml:space="preserve">Internet </w:t>
      </w:r>
      <w:r w:rsidR="00FF7AF8" w:rsidRPr="009C3C7C">
        <w:rPr>
          <w:b/>
          <w:bCs/>
          <w:sz w:val="28"/>
          <w:szCs w:val="28"/>
          <w:lang w:val="sv-FI"/>
        </w:rPr>
        <w:t>Technology 2</w:t>
      </w:r>
    </w:p>
    <w:p w14:paraId="481DA44F" w14:textId="3F36B25A" w:rsidR="00FF7AF8" w:rsidRPr="00C809AF" w:rsidRDefault="00C809AF">
      <w:pPr>
        <w:rPr>
          <w:b/>
          <w:bCs/>
          <w:sz w:val="28"/>
          <w:szCs w:val="28"/>
        </w:rPr>
      </w:pPr>
      <w:r w:rsidRPr="00C809AF">
        <w:rPr>
          <w:b/>
          <w:bCs/>
          <w:sz w:val="28"/>
          <w:szCs w:val="28"/>
        </w:rPr>
        <w:t>Lab 7</w:t>
      </w:r>
    </w:p>
    <w:p w14:paraId="30650D46" w14:textId="4F225EFF" w:rsidR="00C809AF" w:rsidRDefault="00C809AF">
      <w:pPr>
        <w:rPr>
          <w:b/>
          <w:bCs/>
          <w:sz w:val="28"/>
          <w:szCs w:val="28"/>
        </w:rPr>
      </w:pPr>
      <w:r w:rsidRPr="00C809AF">
        <w:rPr>
          <w:b/>
          <w:bCs/>
          <w:sz w:val="28"/>
          <w:szCs w:val="28"/>
        </w:rPr>
        <w:t>23 March 2023</w:t>
      </w:r>
    </w:p>
    <w:p w14:paraId="74A337BF" w14:textId="77777777" w:rsidR="00C809AF" w:rsidRPr="00C809AF" w:rsidRDefault="00C809AF">
      <w:pPr>
        <w:rPr>
          <w:b/>
          <w:bCs/>
          <w:sz w:val="28"/>
          <w:szCs w:val="28"/>
        </w:rPr>
      </w:pPr>
    </w:p>
    <w:p w14:paraId="116E8B52" w14:textId="04B6EB27" w:rsidR="005502C4" w:rsidRPr="00E40064" w:rsidRDefault="00E44377">
      <w:pPr>
        <w:rPr>
          <w:b/>
          <w:bCs/>
        </w:rPr>
      </w:pPr>
      <w:r w:rsidRPr="00E40064">
        <w:rPr>
          <w:b/>
          <w:bCs/>
        </w:rPr>
        <w:t>Q. 3)</w:t>
      </w:r>
    </w:p>
    <w:p w14:paraId="7867E16D" w14:textId="783BDBB6" w:rsidR="0011591E" w:rsidRDefault="00DC1AB1">
      <w:r>
        <w:t>dB playback level</w:t>
      </w:r>
      <w:r w:rsidR="00942DB6">
        <w:t>.</w:t>
      </w:r>
      <w:r w:rsidR="0091639A">
        <w:t xml:space="preserve"> dB </w:t>
      </w:r>
      <w:r w:rsidR="00A6716C">
        <w:t>o</w:t>
      </w:r>
      <w:r w:rsidR="0091639A">
        <w:t>utput</w:t>
      </w:r>
      <w:r w:rsidR="00A6716C">
        <w:t xml:space="preserve"> level is larger than the linear output.</w:t>
      </w:r>
      <w:r w:rsidR="0091639A">
        <w:t xml:space="preserve"> </w:t>
      </w:r>
    </w:p>
    <w:p w14:paraId="7CB1D306" w14:textId="24A268DA" w:rsidR="00E44377" w:rsidRDefault="0011591E">
      <w:r w:rsidRPr="0011591E">
        <w:rPr>
          <w:noProof/>
        </w:rPr>
        <w:drawing>
          <wp:inline distT="0" distB="0" distL="0" distR="0" wp14:anchorId="05892839" wp14:editId="57D79689">
            <wp:extent cx="5731510" cy="1872615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E628" w14:textId="77777777" w:rsidR="00A6716C" w:rsidRDefault="00A6716C"/>
    <w:p w14:paraId="059D37AF" w14:textId="1E3181B6" w:rsidR="003114B3" w:rsidRDefault="003114B3">
      <w:r>
        <w:t>Linear playback</w:t>
      </w:r>
      <w:r w:rsidR="00E40064">
        <w:t>. Linear playback is lower than dB output.</w:t>
      </w:r>
    </w:p>
    <w:p w14:paraId="3EE851F5" w14:textId="719CEDF5" w:rsidR="00942DB6" w:rsidRDefault="00942DB6"/>
    <w:p w14:paraId="2C61B48F" w14:textId="32E7064F" w:rsidR="00942DB6" w:rsidRDefault="003114B3">
      <w:r w:rsidRPr="003114B3">
        <w:rPr>
          <w:noProof/>
        </w:rPr>
        <w:drawing>
          <wp:inline distT="0" distB="0" distL="0" distR="0" wp14:anchorId="0853783B" wp14:editId="4664D093">
            <wp:extent cx="5731510" cy="1809750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E49B" w14:textId="1EF3FB55" w:rsidR="00B942C8" w:rsidRDefault="00B942C8"/>
    <w:p w14:paraId="646CF406" w14:textId="77777777" w:rsidR="008D5FB2" w:rsidRDefault="008D5FB2"/>
    <w:p w14:paraId="519D4A12" w14:textId="77777777" w:rsidR="008D5FB2" w:rsidRDefault="008D5FB2"/>
    <w:p w14:paraId="29E682B0" w14:textId="77777777" w:rsidR="008D5FB2" w:rsidRDefault="008D5FB2"/>
    <w:p w14:paraId="5813A1CC" w14:textId="77777777" w:rsidR="008D5FB2" w:rsidRDefault="008D5FB2"/>
    <w:p w14:paraId="33332084" w14:textId="77777777" w:rsidR="008D5FB2" w:rsidRDefault="008D5FB2"/>
    <w:p w14:paraId="35A1C3FD" w14:textId="0432FD7C" w:rsidR="007279BB" w:rsidRDefault="004A76E1">
      <w:pPr>
        <w:rPr>
          <w:b/>
          <w:bCs/>
        </w:rPr>
      </w:pPr>
      <w:r w:rsidRPr="00DB586C">
        <w:rPr>
          <w:b/>
          <w:bCs/>
        </w:rPr>
        <w:t>Q</w:t>
      </w:r>
      <w:r w:rsidR="00152CC3" w:rsidRPr="00DB586C">
        <w:rPr>
          <w:b/>
          <w:bCs/>
        </w:rPr>
        <w:t xml:space="preserve"> 4)</w:t>
      </w:r>
    </w:p>
    <w:p w14:paraId="437AC62C" w14:textId="539B8807" w:rsidR="00B470B7" w:rsidRPr="00146225" w:rsidRDefault="00146225">
      <w:r>
        <w:t xml:space="preserve">The signal zoomed in. </w:t>
      </w:r>
      <w:r w:rsidR="006A079F">
        <w:t xml:space="preserve">The track has generated a square waveform </w:t>
      </w:r>
      <w:r w:rsidR="00654B40">
        <w:t xml:space="preserve">with </w:t>
      </w:r>
      <w:r w:rsidR="00D2008C">
        <w:t>fixed maximum and minimum values.</w:t>
      </w:r>
    </w:p>
    <w:p w14:paraId="4FCFE0C3" w14:textId="0F183A94" w:rsidR="00152CC3" w:rsidRDefault="00152CC3">
      <w:r w:rsidRPr="00152CC3">
        <w:rPr>
          <w:noProof/>
        </w:rPr>
        <w:drawing>
          <wp:inline distT="0" distB="0" distL="0" distR="0" wp14:anchorId="2F8BF318" wp14:editId="09F22795">
            <wp:extent cx="5731510" cy="1396365"/>
            <wp:effectExtent l="0" t="0" r="2540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4610" w14:textId="77777777" w:rsidR="007279BB" w:rsidRDefault="007279BB"/>
    <w:p w14:paraId="729E669F" w14:textId="77777777" w:rsidR="007279BB" w:rsidRDefault="007279BB"/>
    <w:p w14:paraId="6BA8433B" w14:textId="454F4D70" w:rsidR="007279BB" w:rsidRPr="00D2008C" w:rsidRDefault="007279BB">
      <w:pPr>
        <w:rPr>
          <w:b/>
          <w:bCs/>
        </w:rPr>
      </w:pPr>
      <w:r w:rsidRPr="00D2008C">
        <w:rPr>
          <w:b/>
          <w:bCs/>
        </w:rPr>
        <w:t>Q. 5)</w:t>
      </w:r>
    </w:p>
    <w:p w14:paraId="6A95575C" w14:textId="7FD3AA0C" w:rsidR="007279BB" w:rsidRDefault="00D45EAB">
      <w:r>
        <w:t xml:space="preserve"> </w:t>
      </w:r>
      <w:r w:rsidR="00C875C3">
        <w:t>X</w:t>
      </w:r>
      <w:r>
        <w:t>-axis</w:t>
      </w:r>
      <w:r w:rsidR="00980A86">
        <w:t xml:space="preserve"> = dB</w:t>
      </w:r>
      <w:r w:rsidR="00BE10C4">
        <w:t xml:space="preserve"> or logarithmic. The logarithmic scale </w:t>
      </w:r>
      <w:r w:rsidR="00B12F43">
        <w:t>gives greater display width to lowe</w:t>
      </w:r>
      <w:r w:rsidR="00CE4E7E">
        <w:t>r and middle range frequencies.</w:t>
      </w:r>
    </w:p>
    <w:p w14:paraId="77020754" w14:textId="1557BF6B" w:rsidR="007279BB" w:rsidRDefault="007279BB">
      <w:r w:rsidRPr="007279BB">
        <w:rPr>
          <w:noProof/>
        </w:rPr>
        <w:drawing>
          <wp:inline distT="0" distB="0" distL="0" distR="0" wp14:anchorId="7FC58F99" wp14:editId="6D14D724">
            <wp:extent cx="3924300" cy="4529763"/>
            <wp:effectExtent l="0" t="0" r="0" b="4445"/>
            <wp:docPr id="3" name="Picture 3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043" cy="457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A395" w14:textId="79246497" w:rsidR="00A14F6A" w:rsidRDefault="00A14F6A"/>
    <w:p w14:paraId="0433F06B" w14:textId="579ADA37" w:rsidR="00A14F6A" w:rsidRDefault="00A14F6A"/>
    <w:p w14:paraId="6AB2434C" w14:textId="6DD8C37C" w:rsidR="00A14F6A" w:rsidRDefault="0021517E">
      <w:r>
        <w:t>X</w:t>
      </w:r>
      <w:r w:rsidR="007A0A2C">
        <w:t>-axis is linear</w:t>
      </w:r>
      <w:r>
        <w:t xml:space="preserve">. This linear scale </w:t>
      </w:r>
      <w:r w:rsidR="00E319AA">
        <w:t xml:space="preserve">provides an equal width to each Hz </w:t>
      </w:r>
      <w:r w:rsidR="00C875C3">
        <w:t>increment.</w:t>
      </w:r>
    </w:p>
    <w:p w14:paraId="392CD8D8" w14:textId="5A10DB16" w:rsidR="00980A86" w:rsidRDefault="00980A86">
      <w:r w:rsidRPr="00980A86">
        <w:rPr>
          <w:noProof/>
        </w:rPr>
        <w:drawing>
          <wp:inline distT="0" distB="0" distL="0" distR="0" wp14:anchorId="653A9704" wp14:editId="13C05AF5">
            <wp:extent cx="5153744" cy="5439534"/>
            <wp:effectExtent l="0" t="0" r="8890" b="889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B2F5" w14:textId="632B4448" w:rsidR="00A35309" w:rsidRDefault="00A35309"/>
    <w:p w14:paraId="0BF8E989" w14:textId="77777777" w:rsidR="00CE4E7E" w:rsidRDefault="00CE4E7E">
      <w:pPr>
        <w:rPr>
          <w:b/>
          <w:bCs/>
        </w:rPr>
      </w:pPr>
    </w:p>
    <w:p w14:paraId="68FF444B" w14:textId="77777777" w:rsidR="00CE4E7E" w:rsidRDefault="00CE4E7E">
      <w:pPr>
        <w:rPr>
          <w:b/>
          <w:bCs/>
        </w:rPr>
      </w:pPr>
    </w:p>
    <w:p w14:paraId="2CC02448" w14:textId="77777777" w:rsidR="00CE4E7E" w:rsidRDefault="00CE4E7E">
      <w:pPr>
        <w:rPr>
          <w:b/>
          <w:bCs/>
        </w:rPr>
      </w:pPr>
    </w:p>
    <w:p w14:paraId="498BFB70" w14:textId="77777777" w:rsidR="00CE4E7E" w:rsidRDefault="00CE4E7E">
      <w:pPr>
        <w:rPr>
          <w:b/>
          <w:bCs/>
        </w:rPr>
      </w:pPr>
    </w:p>
    <w:p w14:paraId="34E91395" w14:textId="77777777" w:rsidR="00CE4E7E" w:rsidRDefault="00CE4E7E">
      <w:pPr>
        <w:rPr>
          <w:b/>
          <w:bCs/>
        </w:rPr>
      </w:pPr>
    </w:p>
    <w:p w14:paraId="77A622AE" w14:textId="77777777" w:rsidR="00CE4E7E" w:rsidRDefault="00CE4E7E">
      <w:pPr>
        <w:rPr>
          <w:b/>
          <w:bCs/>
        </w:rPr>
      </w:pPr>
    </w:p>
    <w:p w14:paraId="3B9FCDC6" w14:textId="77777777" w:rsidR="00CE4E7E" w:rsidRDefault="00CE4E7E">
      <w:pPr>
        <w:rPr>
          <w:b/>
          <w:bCs/>
        </w:rPr>
      </w:pPr>
    </w:p>
    <w:p w14:paraId="0DE771D9" w14:textId="3B8D6D1D" w:rsidR="00A35309" w:rsidRPr="00CE4E7E" w:rsidRDefault="00A35309">
      <w:pPr>
        <w:rPr>
          <w:b/>
          <w:bCs/>
        </w:rPr>
      </w:pPr>
      <w:r w:rsidRPr="00CE4E7E">
        <w:rPr>
          <w:b/>
          <w:bCs/>
        </w:rPr>
        <w:lastRenderedPageBreak/>
        <w:t>Q 7)</w:t>
      </w:r>
    </w:p>
    <w:p w14:paraId="0A407AA7" w14:textId="627039C4" w:rsidR="00CE4E7E" w:rsidRDefault="001E2E7F">
      <w:r>
        <w:t>Base boost applied on the signal</w:t>
      </w:r>
      <w:r w:rsidR="00FB2AC2">
        <w:t xml:space="preserve">. </w:t>
      </w:r>
    </w:p>
    <w:p w14:paraId="3BADC6CF" w14:textId="77777777" w:rsidR="00CE4E7E" w:rsidRDefault="00CE4E7E"/>
    <w:p w14:paraId="07CCC1DF" w14:textId="11F83A99" w:rsidR="00A35309" w:rsidRDefault="00EA4BD5">
      <w:r w:rsidRPr="00EA4BD5">
        <w:rPr>
          <w:noProof/>
        </w:rPr>
        <w:drawing>
          <wp:inline distT="0" distB="0" distL="0" distR="0" wp14:anchorId="310E9A84" wp14:editId="61123B13">
            <wp:extent cx="3533775" cy="2013539"/>
            <wp:effectExtent l="0" t="0" r="0" b="635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0514" cy="202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B860" w14:textId="2CB19AF9" w:rsidR="009557E7" w:rsidRDefault="009557E7">
      <w:r>
        <w:t xml:space="preserve">Every time </w:t>
      </w:r>
      <w:r w:rsidR="00FC6834">
        <w:t>you apply the bas</w:t>
      </w:r>
      <w:r w:rsidR="004306CC">
        <w:t>e</w:t>
      </w:r>
      <w:r w:rsidR="00FC6834">
        <w:t xml:space="preserve"> boost, </w:t>
      </w:r>
      <w:r w:rsidR="0020184D">
        <w:t xml:space="preserve">you increase the overall level of the </w:t>
      </w:r>
      <w:r w:rsidR="007C1281">
        <w:t>signal,</w:t>
      </w:r>
      <w:r w:rsidR="00171D87">
        <w:t xml:space="preserve"> and the track will sound more powerful. </w:t>
      </w:r>
      <w:r w:rsidR="00385296">
        <w:t xml:space="preserve">When bass boosting </w:t>
      </w:r>
      <w:r w:rsidR="00AF51E0">
        <w:t xml:space="preserve">is applied you </w:t>
      </w:r>
      <w:r w:rsidR="007C1281">
        <w:t>increase the amplitude of the low-end frequencies</w:t>
      </w:r>
      <w:r w:rsidR="00F81134">
        <w:t>, typically the ones below 200 Hz.</w:t>
      </w:r>
      <w:r w:rsidR="00A52D0A">
        <w:t xml:space="preserve"> The remaining </w:t>
      </w:r>
      <w:r w:rsidR="00805FEE">
        <w:t>frequency bands are unaffected.</w:t>
      </w:r>
    </w:p>
    <w:p w14:paraId="478EE465" w14:textId="6BB551F0" w:rsidR="00C55BDF" w:rsidRDefault="00C55BDF">
      <w:r w:rsidRPr="00C55BDF">
        <w:rPr>
          <w:noProof/>
        </w:rPr>
        <w:drawing>
          <wp:inline distT="0" distB="0" distL="0" distR="0" wp14:anchorId="7CD6CAAF" wp14:editId="0EE10536">
            <wp:extent cx="4229100" cy="1541518"/>
            <wp:effectExtent l="0" t="0" r="0" b="190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978" cy="154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55D9" w14:textId="77777777" w:rsidR="00805FEE" w:rsidRDefault="00805FEE"/>
    <w:p w14:paraId="216658D9" w14:textId="4A37949C" w:rsidR="00805FEE" w:rsidRPr="001A7C94" w:rsidRDefault="00C64302">
      <w:pPr>
        <w:rPr>
          <w:b/>
          <w:bCs/>
        </w:rPr>
      </w:pPr>
      <w:r w:rsidRPr="001A7C94">
        <w:rPr>
          <w:b/>
          <w:bCs/>
        </w:rPr>
        <w:t>Q. 8)</w:t>
      </w:r>
    </w:p>
    <w:p w14:paraId="1031ABC2" w14:textId="61A20884" w:rsidR="00C64302" w:rsidRDefault="009E7B75">
      <w:r>
        <w:t>Frequency = 500 Hz</w:t>
      </w:r>
    </w:p>
    <w:p w14:paraId="6292FFC9" w14:textId="50478C13" w:rsidR="006245D4" w:rsidRDefault="006245D4">
      <w:r>
        <w:t>Amplitude V = 0.1</w:t>
      </w:r>
    </w:p>
    <w:p w14:paraId="40A578E4" w14:textId="1A382BF7" w:rsidR="00D85988" w:rsidRDefault="004B4407">
      <w:r>
        <w:t>The equation relates to a square wave signal.</w:t>
      </w:r>
    </w:p>
    <w:p w14:paraId="0CC96DF8" w14:textId="0AEEFED2" w:rsidR="001A7C94" w:rsidRDefault="00D85988">
      <w:r w:rsidRPr="00D85988">
        <w:drawing>
          <wp:inline distT="0" distB="0" distL="0" distR="0" wp14:anchorId="0DB2736B" wp14:editId="12027B08">
            <wp:extent cx="3324689" cy="127652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B7D2" w14:textId="701F54FB" w:rsidR="008168DD" w:rsidRDefault="007B50E6">
      <w:r>
        <w:t xml:space="preserve">When </w:t>
      </w:r>
      <w:r w:rsidR="00C37723">
        <w:t>n = 1</w:t>
      </w:r>
      <w:r>
        <w:t xml:space="preserve">, freq = </w:t>
      </w:r>
      <w:r w:rsidR="002940F4">
        <w:t>n x f = 1 x 500 = 500 Hz.</w:t>
      </w:r>
    </w:p>
    <w:p w14:paraId="54B76CBB" w14:textId="7023A159" w:rsidR="002940F4" w:rsidRDefault="002940F4">
      <w:r>
        <w:t xml:space="preserve">n = </w:t>
      </w:r>
      <w:r w:rsidR="003628D9">
        <w:t>3: 3 x 500 = 1500 Hz.</w:t>
      </w:r>
    </w:p>
    <w:p w14:paraId="522824BA" w14:textId="63535DF4" w:rsidR="003628D9" w:rsidRDefault="003628D9">
      <w:r>
        <w:lastRenderedPageBreak/>
        <w:t xml:space="preserve">n = 5: </w:t>
      </w:r>
      <w:r w:rsidR="00473FA6">
        <w:t>5 x 500 = 2500 Hz.</w:t>
      </w:r>
    </w:p>
    <w:p w14:paraId="3E36587C" w14:textId="7E725FD3" w:rsidR="00473FA6" w:rsidRDefault="00173D51">
      <w:r>
        <w:t>n</w:t>
      </w:r>
      <w:r w:rsidR="00473FA6">
        <w:t xml:space="preserve"> = 7: 7 x 500 = </w:t>
      </w:r>
      <w:r>
        <w:t>3500 Hz.</w:t>
      </w:r>
    </w:p>
    <w:p w14:paraId="3373188C" w14:textId="1D725812" w:rsidR="00173D51" w:rsidRDefault="00173D51">
      <w:r>
        <w:t xml:space="preserve">N = 9: 9 x 500 = </w:t>
      </w:r>
      <w:r w:rsidR="0025413C">
        <w:t>4500 Hz.</w:t>
      </w:r>
    </w:p>
    <w:p w14:paraId="388445C5" w14:textId="77777777" w:rsidR="00173D51" w:rsidRDefault="00173D51"/>
    <w:p w14:paraId="26155269" w14:textId="1B07411E" w:rsidR="00067C22" w:rsidRDefault="00067C22"/>
    <w:p w14:paraId="0059CD81" w14:textId="69C96F0B" w:rsidR="00067C22" w:rsidRPr="0025413C" w:rsidRDefault="00887F4C">
      <w:pPr>
        <w:rPr>
          <w:b/>
          <w:bCs/>
        </w:rPr>
      </w:pPr>
      <w:r w:rsidRPr="0025413C">
        <w:rPr>
          <w:b/>
          <w:bCs/>
        </w:rPr>
        <w:t>Q. 10)</w:t>
      </w:r>
    </w:p>
    <w:p w14:paraId="6FB5F8F9" w14:textId="2778A21D" w:rsidR="00831D1D" w:rsidRDefault="00916D6B">
      <w:r>
        <w:t>Sawtooth signal.</w:t>
      </w:r>
      <w:r w:rsidR="00276DAB">
        <w:t xml:space="preserve"> </w:t>
      </w:r>
      <w:r w:rsidR="00C55C96">
        <w:t>The sawtooth audio contains all overtones</w:t>
      </w:r>
      <w:r w:rsidR="00526A95">
        <w:t xml:space="preserve">, so it sounds more penetrating than the square </w:t>
      </w:r>
      <w:r w:rsidR="00652998">
        <w:t>wave audio.</w:t>
      </w:r>
    </w:p>
    <w:p w14:paraId="5F991C32" w14:textId="77777777" w:rsidR="00B439E7" w:rsidRDefault="00831D1D">
      <w:r w:rsidRPr="00831D1D">
        <w:rPr>
          <w:noProof/>
        </w:rPr>
        <w:drawing>
          <wp:inline distT="0" distB="0" distL="0" distR="0" wp14:anchorId="333B112C" wp14:editId="093C4FAE">
            <wp:extent cx="5731510" cy="1468755"/>
            <wp:effectExtent l="0" t="0" r="254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2C59" w14:textId="77777777" w:rsidR="00B439E7" w:rsidRDefault="00B439E7"/>
    <w:p w14:paraId="7D423AC1" w14:textId="0FDB965D" w:rsidR="00076724" w:rsidRDefault="0056711A">
      <w:r>
        <w:t xml:space="preserve">Plot spectrum for the sawtooth </w:t>
      </w:r>
      <w:r w:rsidR="004527F0">
        <w:t>signal.</w:t>
      </w:r>
      <w:r w:rsidR="00E16B8D">
        <w:t xml:space="preserve"> </w:t>
      </w:r>
      <w:r w:rsidR="000A7B47">
        <w:t>1</w:t>
      </w:r>
      <w:r w:rsidR="000A7B47" w:rsidRPr="000A7B47">
        <w:rPr>
          <w:vertAlign w:val="superscript"/>
        </w:rPr>
        <w:t>st</w:t>
      </w:r>
      <w:r w:rsidR="000A7B47">
        <w:t xml:space="preserve"> peak = 498 </w:t>
      </w:r>
      <w:r w:rsidR="002D3212">
        <w:t>Hz</w:t>
      </w:r>
      <w:r w:rsidR="000A7B47">
        <w:t xml:space="preserve"> ,</w:t>
      </w:r>
      <w:r w:rsidR="002D3212">
        <w:t xml:space="preserve"> </w:t>
      </w:r>
      <w:r w:rsidR="000A7B47">
        <w:t xml:space="preserve"> 2</w:t>
      </w:r>
      <w:r w:rsidR="000A7B47" w:rsidRPr="000A7B47">
        <w:rPr>
          <w:vertAlign w:val="superscript"/>
        </w:rPr>
        <w:t>nd</w:t>
      </w:r>
      <w:r w:rsidR="000A7B47">
        <w:t xml:space="preserve"> = </w:t>
      </w:r>
      <w:r w:rsidR="00A86308">
        <w:t>1003 Hz, 3</w:t>
      </w:r>
      <w:r w:rsidR="00A86308" w:rsidRPr="00A86308">
        <w:rPr>
          <w:vertAlign w:val="superscript"/>
        </w:rPr>
        <w:t>rd</w:t>
      </w:r>
      <w:r w:rsidR="00A86308">
        <w:t xml:space="preserve"> = 1499 Hz</w:t>
      </w:r>
      <w:r w:rsidR="00D510C1">
        <w:t>, 4</w:t>
      </w:r>
      <w:r w:rsidR="00D510C1" w:rsidRPr="00D510C1">
        <w:rPr>
          <w:vertAlign w:val="superscript"/>
        </w:rPr>
        <w:t>th</w:t>
      </w:r>
      <w:r w:rsidR="00D510C1">
        <w:t xml:space="preserve"> = 2001 Hz</w:t>
      </w:r>
      <w:r w:rsidR="00C2544E">
        <w:t>.</w:t>
      </w:r>
    </w:p>
    <w:p w14:paraId="7E5CF925" w14:textId="396E246C" w:rsidR="00C2544E" w:rsidRDefault="00C2544E">
      <w:r>
        <w:t xml:space="preserve">Distance between peaks is approximately </w:t>
      </w:r>
      <w:r w:rsidR="008B32B7">
        <w:t>500 Hz.</w:t>
      </w:r>
      <w:r w:rsidR="00E454B8">
        <w:t xml:space="preserve"> Sinewave is generated every 500 Hz.</w:t>
      </w:r>
    </w:p>
    <w:p w14:paraId="66B490E8" w14:textId="7370F776" w:rsidR="00875ACB" w:rsidRDefault="003A609E">
      <w:r>
        <w:t xml:space="preserve">In square wave the distance between peaks is approximately </w:t>
      </w:r>
      <w:r w:rsidR="008A6C36">
        <w:t>1000 Hz.</w:t>
      </w:r>
    </w:p>
    <w:p w14:paraId="3BF07F89" w14:textId="2F3B6A77" w:rsidR="00875ACB" w:rsidRDefault="00875ACB">
      <w:r w:rsidRPr="00076724">
        <w:rPr>
          <w:noProof/>
        </w:rPr>
        <w:drawing>
          <wp:inline distT="0" distB="0" distL="0" distR="0" wp14:anchorId="1570113A" wp14:editId="0751A82E">
            <wp:extent cx="3118126" cy="3634740"/>
            <wp:effectExtent l="0" t="0" r="6350" b="381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892" cy="366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3DED" w14:textId="77777777" w:rsidR="00875ACB" w:rsidRDefault="00875ACB"/>
    <w:p w14:paraId="523F941F" w14:textId="05D68560" w:rsidR="008A6C36" w:rsidRDefault="006A1AC4">
      <w:r>
        <w:lastRenderedPageBreak/>
        <w:t xml:space="preserve">The shape of the square waveform: Has a fixed </w:t>
      </w:r>
      <w:r w:rsidR="00677BCF">
        <w:t>minimum and maximum values of identical duration</w:t>
      </w:r>
      <w:r w:rsidR="00B547D1">
        <w:t>. Contains every other tone.</w:t>
      </w:r>
    </w:p>
    <w:p w14:paraId="2C333E15" w14:textId="5C82F1C2" w:rsidR="00B547D1" w:rsidRDefault="00B547D1">
      <w:r>
        <w:t xml:space="preserve">Sawtooth waveform: </w:t>
      </w:r>
      <w:r w:rsidR="00A30BDC">
        <w:t>Has a gradual upwards slope followed by a shorter downwards slope.</w:t>
      </w:r>
    </w:p>
    <w:p w14:paraId="27CA55D4" w14:textId="77777777" w:rsidR="00875ACB" w:rsidRDefault="00875ACB"/>
    <w:p w14:paraId="218EFC17" w14:textId="77777777" w:rsidR="00875ACB" w:rsidRDefault="00875ACB"/>
    <w:p w14:paraId="43A9E09C" w14:textId="77777777" w:rsidR="00875ACB" w:rsidRDefault="00875ACB"/>
    <w:p w14:paraId="037DFB91" w14:textId="77777777" w:rsidR="00875ACB" w:rsidRDefault="00875ACB"/>
    <w:p w14:paraId="17BD175E" w14:textId="77777777" w:rsidR="00875ACB" w:rsidRDefault="00875ACB"/>
    <w:p w14:paraId="5874CE44" w14:textId="77777777" w:rsidR="00875ACB" w:rsidRDefault="00875ACB"/>
    <w:p w14:paraId="3EE4F063" w14:textId="77777777" w:rsidR="00875ACB" w:rsidRDefault="00875ACB"/>
    <w:p w14:paraId="041F764D" w14:textId="77777777" w:rsidR="00875ACB" w:rsidRDefault="00875ACB"/>
    <w:p w14:paraId="0C2523F4" w14:textId="77777777" w:rsidR="00875ACB" w:rsidRDefault="00875ACB"/>
    <w:p w14:paraId="5E507116" w14:textId="77777777" w:rsidR="00875ACB" w:rsidRDefault="00875ACB"/>
    <w:p w14:paraId="5FA85381" w14:textId="77777777" w:rsidR="00875ACB" w:rsidRDefault="00875ACB"/>
    <w:p w14:paraId="3701F19A" w14:textId="58D7C675" w:rsidR="00076724" w:rsidRDefault="00076724"/>
    <w:p w14:paraId="42836E89" w14:textId="77777777" w:rsidR="00734193" w:rsidRDefault="00734193"/>
    <w:p w14:paraId="17ED60CB" w14:textId="751CD907" w:rsidR="007279BB" w:rsidRDefault="007279BB"/>
    <w:sectPr w:rsidR="00727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C4"/>
    <w:rsid w:val="00065DEF"/>
    <w:rsid w:val="00067C22"/>
    <w:rsid w:val="00076724"/>
    <w:rsid w:val="000A7B47"/>
    <w:rsid w:val="0011591E"/>
    <w:rsid w:val="00146225"/>
    <w:rsid w:val="00152CC3"/>
    <w:rsid w:val="00171D87"/>
    <w:rsid w:val="00173D51"/>
    <w:rsid w:val="001923DA"/>
    <w:rsid w:val="001A7C94"/>
    <w:rsid w:val="001E2E7F"/>
    <w:rsid w:val="0020184D"/>
    <w:rsid w:val="0021517E"/>
    <w:rsid w:val="0025413C"/>
    <w:rsid w:val="00276DAB"/>
    <w:rsid w:val="002940F4"/>
    <w:rsid w:val="002D3212"/>
    <w:rsid w:val="003114B3"/>
    <w:rsid w:val="00352E58"/>
    <w:rsid w:val="003628D9"/>
    <w:rsid w:val="00385296"/>
    <w:rsid w:val="003A609E"/>
    <w:rsid w:val="004020CF"/>
    <w:rsid w:val="004306CC"/>
    <w:rsid w:val="004527F0"/>
    <w:rsid w:val="00473FA6"/>
    <w:rsid w:val="004A76E1"/>
    <w:rsid w:val="004B4407"/>
    <w:rsid w:val="00526A95"/>
    <w:rsid w:val="005502C4"/>
    <w:rsid w:val="0056711A"/>
    <w:rsid w:val="006245D4"/>
    <w:rsid w:val="00652998"/>
    <w:rsid w:val="00654B40"/>
    <w:rsid w:val="00677BCF"/>
    <w:rsid w:val="006A079F"/>
    <w:rsid w:val="006A1AC4"/>
    <w:rsid w:val="007279BB"/>
    <w:rsid w:val="00734193"/>
    <w:rsid w:val="007A0A2C"/>
    <w:rsid w:val="007B50E6"/>
    <w:rsid w:val="007C1281"/>
    <w:rsid w:val="00805FEE"/>
    <w:rsid w:val="008168DD"/>
    <w:rsid w:val="00831D1D"/>
    <w:rsid w:val="00851484"/>
    <w:rsid w:val="00875ACB"/>
    <w:rsid w:val="00887F4C"/>
    <w:rsid w:val="008A6C36"/>
    <w:rsid w:val="008B32B7"/>
    <w:rsid w:val="008D5FB2"/>
    <w:rsid w:val="0091639A"/>
    <w:rsid w:val="00916D6B"/>
    <w:rsid w:val="00942DB6"/>
    <w:rsid w:val="009557E7"/>
    <w:rsid w:val="00980A86"/>
    <w:rsid w:val="009C3C7C"/>
    <w:rsid w:val="009E7B75"/>
    <w:rsid w:val="00A14F6A"/>
    <w:rsid w:val="00A30BDC"/>
    <w:rsid w:val="00A35309"/>
    <w:rsid w:val="00A52D0A"/>
    <w:rsid w:val="00A6716C"/>
    <w:rsid w:val="00A86308"/>
    <w:rsid w:val="00A97D48"/>
    <w:rsid w:val="00AF51E0"/>
    <w:rsid w:val="00B12F43"/>
    <w:rsid w:val="00B439E7"/>
    <w:rsid w:val="00B470B7"/>
    <w:rsid w:val="00B547D1"/>
    <w:rsid w:val="00B942C8"/>
    <w:rsid w:val="00BE10C4"/>
    <w:rsid w:val="00BF65CB"/>
    <w:rsid w:val="00C2544E"/>
    <w:rsid w:val="00C37723"/>
    <w:rsid w:val="00C55BDF"/>
    <w:rsid w:val="00C55C96"/>
    <w:rsid w:val="00C64302"/>
    <w:rsid w:val="00C809AF"/>
    <w:rsid w:val="00C875C3"/>
    <w:rsid w:val="00CB23A7"/>
    <w:rsid w:val="00CE1E56"/>
    <w:rsid w:val="00CE4E7E"/>
    <w:rsid w:val="00D007A2"/>
    <w:rsid w:val="00D2008C"/>
    <w:rsid w:val="00D45EAB"/>
    <w:rsid w:val="00D510C1"/>
    <w:rsid w:val="00D85988"/>
    <w:rsid w:val="00DB586C"/>
    <w:rsid w:val="00DC1AB1"/>
    <w:rsid w:val="00E16B8D"/>
    <w:rsid w:val="00E319AA"/>
    <w:rsid w:val="00E40064"/>
    <w:rsid w:val="00E44377"/>
    <w:rsid w:val="00E454B8"/>
    <w:rsid w:val="00EA25EB"/>
    <w:rsid w:val="00EA4BD5"/>
    <w:rsid w:val="00F175F1"/>
    <w:rsid w:val="00F81134"/>
    <w:rsid w:val="00FB2AC2"/>
    <w:rsid w:val="00FC6834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DE74"/>
  <w15:chartTrackingRefBased/>
  <w15:docId w15:val="{74E29506-B1E7-4357-B62E-06F897E0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KOSKIRANTA - STUDENT</dc:creator>
  <cp:keywords/>
  <dc:description/>
  <cp:lastModifiedBy>DAN KOSKIRANTA - STUDENT</cp:lastModifiedBy>
  <cp:revision>102</cp:revision>
  <dcterms:created xsi:type="dcterms:W3CDTF">2023-03-23T14:02:00Z</dcterms:created>
  <dcterms:modified xsi:type="dcterms:W3CDTF">2023-03-23T21:16:00Z</dcterms:modified>
</cp:coreProperties>
</file>