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02BD2" w14:textId="70612BD4" w:rsidR="00D82C44" w:rsidRPr="00041A32" w:rsidRDefault="00D82C44" w:rsidP="00A1305E">
      <w:pPr>
        <w:spacing w:after="0" w:line="360" w:lineRule="auto"/>
        <w:rPr>
          <w:rFonts w:ascii="Times New Roman" w:eastAsia="Times New Roman" w:hAnsi="Times New Roman" w:cs="Times New Roman"/>
          <w:sz w:val="24"/>
          <w:szCs w:val="24"/>
          <w:lang w:eastAsia="en-GB"/>
        </w:rPr>
      </w:pPr>
      <w:r w:rsidRPr="00041A32">
        <w:rPr>
          <w:rFonts w:ascii="Times New Roman" w:eastAsia="Times New Roman" w:hAnsi="Times New Roman" w:cs="Times New Roman"/>
          <w:color w:val="000000"/>
          <w:sz w:val="24"/>
          <w:szCs w:val="24"/>
          <w:lang w:eastAsia="en-GB"/>
        </w:rPr>
        <w:t xml:space="preserve">Dear </w:t>
      </w:r>
      <w:proofErr w:type="spellStart"/>
      <w:r w:rsidR="00B808D2" w:rsidRPr="00041A32">
        <w:rPr>
          <w:rFonts w:ascii="Times New Roman" w:eastAsia="Times New Roman" w:hAnsi="Times New Roman" w:cs="Times New Roman"/>
          <w:color w:val="000000"/>
          <w:sz w:val="24"/>
          <w:szCs w:val="24"/>
          <w:lang w:eastAsia="en-GB"/>
        </w:rPr>
        <w:t>Dr</w:t>
      </w:r>
      <w:r w:rsidRPr="00041A32">
        <w:rPr>
          <w:rFonts w:ascii="Times New Roman" w:eastAsia="Times New Roman" w:hAnsi="Times New Roman" w:cs="Times New Roman"/>
          <w:color w:val="000000"/>
          <w:sz w:val="24"/>
          <w:szCs w:val="24"/>
          <w:lang w:eastAsia="en-GB"/>
        </w:rPr>
        <w:t>.</w:t>
      </w:r>
      <w:proofErr w:type="spellEnd"/>
      <w:r w:rsidR="00A1305E">
        <w:rPr>
          <w:rFonts w:ascii="Times New Roman" w:eastAsia="Times New Roman" w:hAnsi="Times New Roman" w:cs="Times New Roman"/>
          <w:color w:val="000000"/>
          <w:sz w:val="24"/>
          <w:szCs w:val="24"/>
          <w:lang w:eastAsia="en-GB"/>
        </w:rPr>
        <w:t xml:space="preserve"> </w:t>
      </w:r>
      <w:r w:rsidR="00A45B09">
        <w:rPr>
          <w:rFonts w:ascii="Times New Roman" w:eastAsia="Times New Roman" w:hAnsi="Times New Roman" w:cs="Times New Roman"/>
          <w:color w:val="000000"/>
          <w:sz w:val="24"/>
          <w:szCs w:val="24"/>
          <w:lang w:eastAsia="en-GB"/>
        </w:rPr>
        <w:t>Naylor and Professor Andersson-Engels</w:t>
      </w:r>
      <w:r w:rsidRPr="00041A32">
        <w:rPr>
          <w:rFonts w:ascii="Times New Roman" w:eastAsia="Times New Roman" w:hAnsi="Times New Roman" w:cs="Times New Roman"/>
          <w:color w:val="000000"/>
          <w:sz w:val="24"/>
          <w:szCs w:val="24"/>
          <w:lang w:eastAsia="en-GB"/>
        </w:rPr>
        <w:t>,</w:t>
      </w:r>
    </w:p>
    <w:p w14:paraId="4CCDFADE" w14:textId="77777777" w:rsidR="00D82C44" w:rsidRPr="00041A32" w:rsidRDefault="00D82C44" w:rsidP="00853D6A">
      <w:pPr>
        <w:spacing w:after="0" w:line="360" w:lineRule="auto"/>
        <w:rPr>
          <w:rFonts w:ascii="Times New Roman" w:eastAsia="Times New Roman" w:hAnsi="Times New Roman" w:cs="Times New Roman"/>
          <w:sz w:val="24"/>
          <w:szCs w:val="24"/>
          <w:lang w:eastAsia="en-GB"/>
        </w:rPr>
      </w:pPr>
    </w:p>
    <w:p w14:paraId="151DFFDA" w14:textId="7A459F1C" w:rsidR="00D82C44" w:rsidRPr="00041A32" w:rsidRDefault="00A45B09" w:rsidP="00B808D2">
      <w:p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Thank you </w:t>
      </w:r>
      <w:r w:rsidR="00D82C44" w:rsidRPr="00041A32">
        <w:rPr>
          <w:rFonts w:ascii="Times New Roman" w:eastAsia="Times New Roman" w:hAnsi="Times New Roman" w:cs="Times New Roman"/>
          <w:color w:val="000000"/>
          <w:sz w:val="24"/>
          <w:szCs w:val="24"/>
          <w:lang w:eastAsia="en-GB"/>
        </w:rPr>
        <w:t xml:space="preserve">for </w:t>
      </w:r>
      <w:r>
        <w:rPr>
          <w:rFonts w:ascii="Times New Roman" w:eastAsia="Times New Roman" w:hAnsi="Times New Roman" w:cs="Times New Roman"/>
          <w:color w:val="000000"/>
          <w:sz w:val="24"/>
          <w:szCs w:val="24"/>
          <w:lang w:eastAsia="en-GB"/>
        </w:rPr>
        <w:t>reviewing and providing</w:t>
      </w:r>
      <w:r w:rsidR="00D82C44" w:rsidRPr="00041A32">
        <w:rPr>
          <w:rFonts w:ascii="Times New Roman" w:eastAsia="Times New Roman" w:hAnsi="Times New Roman" w:cs="Times New Roman"/>
          <w:color w:val="000000"/>
          <w:sz w:val="24"/>
          <w:szCs w:val="24"/>
          <w:lang w:eastAsia="en-GB"/>
        </w:rPr>
        <w:t xml:space="preserve"> comments for </w:t>
      </w:r>
      <w:r>
        <w:rPr>
          <w:rFonts w:ascii="Times New Roman" w:eastAsia="Times New Roman" w:hAnsi="Times New Roman" w:cs="Times New Roman"/>
          <w:color w:val="000000"/>
          <w:sz w:val="24"/>
          <w:szCs w:val="24"/>
          <w:lang w:eastAsia="en-GB"/>
        </w:rPr>
        <w:t>my PhD thesis</w:t>
      </w:r>
      <w:r w:rsidR="00D82C44" w:rsidRPr="00041A32">
        <w:rPr>
          <w:rFonts w:ascii="Times New Roman" w:eastAsia="Times New Roman" w:hAnsi="Times New Roman" w:cs="Times New Roman"/>
          <w:color w:val="000000"/>
          <w:sz w:val="24"/>
          <w:szCs w:val="24"/>
          <w:lang w:eastAsia="en-GB"/>
        </w:rPr>
        <w:t xml:space="preserve"> titled “</w:t>
      </w:r>
      <w:r w:rsidRPr="00A45B09">
        <w:rPr>
          <w:rFonts w:ascii="Times New Roman" w:eastAsia="Times New Roman" w:hAnsi="Times New Roman" w:cs="Times New Roman"/>
          <w:color w:val="000000"/>
          <w:sz w:val="24"/>
          <w:szCs w:val="24"/>
          <w:lang w:eastAsia="en-GB"/>
        </w:rPr>
        <w:t>Detection of joint inflammation in rheumatoid arthritis using multispectral diffuse optical imaging</w:t>
      </w:r>
      <w:r w:rsidR="00D82C44" w:rsidRPr="00041A32">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I</w:t>
      </w:r>
      <w:r w:rsidR="00D82C44" w:rsidRPr="00041A32">
        <w:rPr>
          <w:rFonts w:ascii="Times New Roman" w:eastAsia="Times New Roman" w:hAnsi="Times New Roman" w:cs="Times New Roman"/>
          <w:color w:val="000000"/>
          <w:sz w:val="24"/>
          <w:szCs w:val="24"/>
          <w:lang w:eastAsia="en-GB"/>
        </w:rPr>
        <w:t xml:space="preserve"> would like to thank both reviewers for taking the time to review the </w:t>
      </w:r>
      <w:r>
        <w:rPr>
          <w:rFonts w:ascii="Times New Roman" w:eastAsia="Times New Roman" w:hAnsi="Times New Roman" w:cs="Times New Roman"/>
          <w:color w:val="000000"/>
          <w:sz w:val="24"/>
          <w:szCs w:val="24"/>
          <w:lang w:eastAsia="en-GB"/>
        </w:rPr>
        <w:t>work</w:t>
      </w:r>
      <w:r w:rsidR="00D82C44" w:rsidRPr="00041A32">
        <w:rPr>
          <w:rFonts w:ascii="Times New Roman" w:eastAsia="Times New Roman" w:hAnsi="Times New Roman" w:cs="Times New Roman"/>
          <w:color w:val="000000"/>
          <w:sz w:val="24"/>
          <w:szCs w:val="24"/>
          <w:lang w:eastAsia="en-GB"/>
        </w:rPr>
        <w:t xml:space="preserve"> and thank them for their highly constructive comments. </w:t>
      </w:r>
      <w:r>
        <w:rPr>
          <w:rFonts w:ascii="Times New Roman" w:eastAsia="Times New Roman" w:hAnsi="Times New Roman" w:cs="Times New Roman"/>
          <w:color w:val="000000"/>
          <w:sz w:val="24"/>
          <w:szCs w:val="24"/>
          <w:lang w:eastAsia="en-GB"/>
        </w:rPr>
        <w:t>I</w:t>
      </w:r>
      <w:r w:rsidR="00D82C44" w:rsidRPr="00041A32">
        <w:rPr>
          <w:rFonts w:ascii="Times New Roman" w:eastAsia="Times New Roman" w:hAnsi="Times New Roman" w:cs="Times New Roman"/>
          <w:color w:val="000000"/>
          <w:sz w:val="24"/>
          <w:szCs w:val="24"/>
          <w:lang w:eastAsia="en-GB"/>
        </w:rPr>
        <w:t xml:space="preserve"> have addressed these </w:t>
      </w:r>
      <w:r w:rsidR="00AE7F71">
        <w:rPr>
          <w:rFonts w:ascii="Times New Roman" w:eastAsia="Times New Roman" w:hAnsi="Times New Roman" w:cs="Times New Roman"/>
          <w:color w:val="000000"/>
          <w:sz w:val="24"/>
          <w:szCs w:val="24"/>
          <w:lang w:eastAsia="en-GB"/>
        </w:rPr>
        <w:t xml:space="preserve">specific </w:t>
      </w:r>
      <w:r w:rsidR="00D82C44" w:rsidRPr="00041A32">
        <w:rPr>
          <w:rFonts w:ascii="Times New Roman" w:eastAsia="Times New Roman" w:hAnsi="Times New Roman" w:cs="Times New Roman"/>
          <w:color w:val="000000"/>
          <w:sz w:val="24"/>
          <w:szCs w:val="24"/>
          <w:lang w:eastAsia="en-GB"/>
        </w:rPr>
        <w:t xml:space="preserve">queries below and </w:t>
      </w:r>
      <w:r>
        <w:rPr>
          <w:rFonts w:ascii="Times New Roman" w:eastAsia="Times New Roman" w:hAnsi="Times New Roman" w:cs="Times New Roman"/>
          <w:color w:val="000000"/>
          <w:sz w:val="24"/>
          <w:szCs w:val="24"/>
          <w:lang w:eastAsia="en-GB"/>
        </w:rPr>
        <w:t xml:space="preserve">made the appropriate changes </w:t>
      </w:r>
      <w:r w:rsidR="00D82C44" w:rsidRPr="00041A32">
        <w:rPr>
          <w:rFonts w:ascii="Times New Roman" w:eastAsia="Times New Roman" w:hAnsi="Times New Roman" w:cs="Times New Roman"/>
          <w:color w:val="000000"/>
          <w:sz w:val="24"/>
          <w:szCs w:val="24"/>
          <w:lang w:eastAsia="en-GB"/>
        </w:rPr>
        <w:t xml:space="preserve">within the revised </w:t>
      </w:r>
      <w:r>
        <w:rPr>
          <w:rFonts w:ascii="Times New Roman" w:eastAsia="Times New Roman" w:hAnsi="Times New Roman" w:cs="Times New Roman"/>
          <w:color w:val="000000"/>
          <w:sz w:val="24"/>
          <w:szCs w:val="24"/>
          <w:lang w:eastAsia="en-GB"/>
        </w:rPr>
        <w:t>document,</w:t>
      </w:r>
      <w:r w:rsidRPr="00A45B09">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with any substantial changes</w:t>
      </w:r>
      <w:r w:rsidR="00D82C44" w:rsidRPr="00041A32">
        <w:rPr>
          <w:rFonts w:ascii="Times New Roman" w:eastAsia="Times New Roman" w:hAnsi="Times New Roman" w:cs="Times New Roman"/>
          <w:color w:val="000000"/>
          <w:sz w:val="24"/>
          <w:szCs w:val="24"/>
          <w:lang w:eastAsia="en-GB"/>
        </w:rPr>
        <w:t xml:space="preserve"> highlighted</w:t>
      </w:r>
      <w:r>
        <w:rPr>
          <w:rFonts w:ascii="Times New Roman" w:eastAsia="Times New Roman" w:hAnsi="Times New Roman" w:cs="Times New Roman"/>
          <w:color w:val="000000"/>
          <w:sz w:val="24"/>
          <w:szCs w:val="24"/>
          <w:lang w:eastAsia="en-GB"/>
        </w:rPr>
        <w:t xml:space="preserve"> </w:t>
      </w:r>
      <w:r w:rsidR="00D82C44" w:rsidRPr="00041A32">
        <w:rPr>
          <w:rFonts w:ascii="Times New Roman" w:eastAsia="Times New Roman" w:hAnsi="Times New Roman" w:cs="Times New Roman"/>
          <w:color w:val="000000"/>
          <w:sz w:val="24"/>
          <w:szCs w:val="24"/>
          <w:lang w:eastAsia="en-GB"/>
        </w:rPr>
        <w:t>in red</w:t>
      </w:r>
      <w:r>
        <w:rPr>
          <w:rFonts w:ascii="Times New Roman" w:eastAsia="Times New Roman" w:hAnsi="Times New Roman" w:cs="Times New Roman"/>
          <w:color w:val="000000"/>
          <w:sz w:val="24"/>
          <w:szCs w:val="24"/>
          <w:lang w:eastAsia="en-GB"/>
        </w:rPr>
        <w:t xml:space="preserve"> below</w:t>
      </w:r>
      <w:r w:rsidR="00D82C44" w:rsidRPr="00041A32">
        <w:rPr>
          <w:rFonts w:ascii="Times New Roman" w:eastAsia="Times New Roman" w:hAnsi="Times New Roman" w:cs="Times New Roman"/>
          <w:color w:val="000000"/>
          <w:sz w:val="24"/>
          <w:szCs w:val="24"/>
          <w:lang w:eastAsia="en-GB"/>
        </w:rPr>
        <w:t>.</w:t>
      </w:r>
      <w:r w:rsidR="00AE7F71">
        <w:rPr>
          <w:rFonts w:ascii="Times New Roman" w:eastAsia="Times New Roman" w:hAnsi="Times New Roman" w:cs="Times New Roman"/>
          <w:color w:val="000000"/>
          <w:sz w:val="24"/>
          <w:szCs w:val="24"/>
          <w:lang w:eastAsia="en-GB"/>
        </w:rPr>
        <w:t xml:space="preserve"> I have also made </w:t>
      </w:r>
      <w:proofErr w:type="gramStart"/>
      <w:r w:rsidR="00AE7F71">
        <w:rPr>
          <w:rFonts w:ascii="Times New Roman" w:eastAsia="Times New Roman" w:hAnsi="Times New Roman" w:cs="Times New Roman"/>
          <w:color w:val="000000"/>
          <w:sz w:val="24"/>
          <w:szCs w:val="24"/>
          <w:lang w:eastAsia="en-GB"/>
        </w:rPr>
        <w:t>a number of</w:t>
      </w:r>
      <w:proofErr w:type="gramEnd"/>
      <w:r w:rsidR="00AE7F71">
        <w:rPr>
          <w:rFonts w:ascii="Times New Roman" w:eastAsia="Times New Roman" w:hAnsi="Times New Roman" w:cs="Times New Roman"/>
          <w:color w:val="000000"/>
          <w:sz w:val="24"/>
          <w:szCs w:val="24"/>
          <w:lang w:eastAsia="en-GB"/>
        </w:rPr>
        <w:t xml:space="preserve"> spelling / grammatical corrections throughout the revised version, including those highlighted either in part 4 or annotated in the provided thesis copies.</w:t>
      </w:r>
    </w:p>
    <w:p w14:paraId="1C9072F3" w14:textId="77777777" w:rsidR="00A45B09" w:rsidRDefault="00A45B09" w:rsidP="00A45B09">
      <w:pPr>
        <w:pStyle w:val="ListParagraph"/>
        <w:spacing w:after="0" w:line="360" w:lineRule="auto"/>
        <w:rPr>
          <w:rFonts w:ascii="Times New Roman" w:eastAsia="Times New Roman" w:hAnsi="Times New Roman" w:cs="Times New Roman"/>
          <w:sz w:val="24"/>
          <w:szCs w:val="24"/>
          <w:lang w:eastAsia="en-GB"/>
        </w:rPr>
      </w:pPr>
    </w:p>
    <w:p w14:paraId="7E0B2BF3" w14:textId="77777777" w:rsidR="00A45B09" w:rsidRDefault="00A45B09" w:rsidP="00A45B09">
      <w:pPr>
        <w:pStyle w:val="ListParagraph"/>
        <w:numPr>
          <w:ilvl w:val="0"/>
          <w:numId w:val="15"/>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List of acronyms and abbreviations is needed (list of figures and tables exists, but not acronyms)</w:t>
      </w:r>
    </w:p>
    <w:p w14:paraId="6316593D" w14:textId="52BF5A42" w:rsidR="00A45B09" w:rsidRPr="00041A32" w:rsidRDefault="00A45B09" w:rsidP="00A45B09">
      <w:pPr>
        <w:spacing w:after="0" w:line="360" w:lineRule="auto"/>
        <w:rPr>
          <w:rFonts w:ascii="Times New Roman" w:eastAsia="Times New Roman" w:hAnsi="Times New Roman" w:cs="Times New Roman"/>
          <w:i/>
          <w:sz w:val="24"/>
          <w:szCs w:val="24"/>
          <w:lang w:eastAsia="en-GB"/>
        </w:rPr>
      </w:pPr>
      <w:r>
        <w:rPr>
          <w:rFonts w:ascii="Times New Roman" w:eastAsia="Times New Roman" w:hAnsi="Times New Roman" w:cs="Times New Roman"/>
          <w:i/>
          <w:sz w:val="24"/>
          <w:szCs w:val="24"/>
          <w:lang w:eastAsia="en-GB"/>
        </w:rPr>
        <w:t>This has been included with the corresponding acronyms updated</w:t>
      </w:r>
      <w:r w:rsidR="00F158C1">
        <w:rPr>
          <w:rFonts w:ascii="Times New Roman" w:eastAsia="Times New Roman" w:hAnsi="Times New Roman" w:cs="Times New Roman"/>
          <w:i/>
          <w:sz w:val="24"/>
          <w:szCs w:val="24"/>
          <w:lang w:eastAsia="en-GB"/>
        </w:rPr>
        <w:t xml:space="preserve"> throughout for clarity to the reader</w:t>
      </w:r>
      <w:r w:rsidRPr="00041A32">
        <w:rPr>
          <w:rFonts w:ascii="Times New Roman" w:eastAsia="Times New Roman" w:hAnsi="Times New Roman" w:cs="Times New Roman"/>
          <w:i/>
          <w:sz w:val="24"/>
          <w:szCs w:val="24"/>
          <w:lang w:eastAsia="en-GB"/>
        </w:rPr>
        <w:t>.</w:t>
      </w:r>
    </w:p>
    <w:p w14:paraId="7BD1ACD9" w14:textId="77777777" w:rsidR="00A45B09" w:rsidRDefault="00A45B09" w:rsidP="00A45B09">
      <w:pPr>
        <w:pStyle w:val="ListParagraph"/>
        <w:spacing w:after="0" w:line="360" w:lineRule="auto"/>
        <w:rPr>
          <w:rFonts w:ascii="Times New Roman" w:eastAsia="Times New Roman" w:hAnsi="Times New Roman" w:cs="Times New Roman"/>
          <w:sz w:val="24"/>
          <w:szCs w:val="24"/>
          <w:lang w:eastAsia="en-GB"/>
        </w:rPr>
      </w:pPr>
    </w:p>
    <w:p w14:paraId="7AD8878A" w14:textId="1B2573A9" w:rsidR="00A45B09" w:rsidRDefault="00A45B09" w:rsidP="00A45B09">
      <w:pPr>
        <w:pStyle w:val="ListParagraph"/>
        <w:numPr>
          <w:ilvl w:val="0"/>
          <w:numId w:val="15"/>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Consider removin</w:t>
      </w:r>
      <w:r w:rsidR="00F158C1">
        <w:rPr>
          <w:rFonts w:ascii="Times New Roman" w:eastAsia="Times New Roman" w:hAnsi="Times New Roman" w:cs="Times New Roman"/>
          <w:sz w:val="24"/>
          <w:szCs w:val="24"/>
          <w:lang w:eastAsia="en-GB"/>
        </w:rPr>
        <w:t>g all acronyms from the abstract and from the conclusion chapter to make the thesis easier to browse.</w:t>
      </w:r>
    </w:p>
    <w:p w14:paraId="3E82CBC0" w14:textId="12601D2F" w:rsidR="00A45B09" w:rsidRPr="00A45B09" w:rsidRDefault="00201805" w:rsidP="00A45B09">
      <w:pPr>
        <w:spacing w:after="0" w:line="360" w:lineRule="auto"/>
        <w:rPr>
          <w:rFonts w:ascii="Times New Roman" w:eastAsia="Times New Roman" w:hAnsi="Times New Roman" w:cs="Times New Roman"/>
          <w:i/>
          <w:sz w:val="24"/>
          <w:szCs w:val="24"/>
          <w:lang w:eastAsia="en-GB"/>
        </w:rPr>
      </w:pPr>
      <w:r>
        <w:rPr>
          <w:rFonts w:ascii="Times New Roman" w:eastAsia="Times New Roman" w:hAnsi="Times New Roman" w:cs="Times New Roman"/>
          <w:i/>
          <w:sz w:val="24"/>
          <w:szCs w:val="24"/>
          <w:lang w:eastAsia="en-GB"/>
        </w:rPr>
        <w:t>Thank you,</w:t>
      </w:r>
      <w:r w:rsidR="00F158C1">
        <w:rPr>
          <w:rFonts w:ascii="Times New Roman" w:eastAsia="Times New Roman" w:hAnsi="Times New Roman" w:cs="Times New Roman"/>
          <w:i/>
          <w:sz w:val="24"/>
          <w:szCs w:val="24"/>
          <w:lang w:eastAsia="en-GB"/>
        </w:rPr>
        <w:t xml:space="preserve"> </w:t>
      </w:r>
      <w:r w:rsidR="00A45B09">
        <w:rPr>
          <w:rFonts w:ascii="Times New Roman" w:eastAsia="Times New Roman" w:hAnsi="Times New Roman" w:cs="Times New Roman"/>
          <w:i/>
          <w:sz w:val="24"/>
          <w:szCs w:val="24"/>
          <w:lang w:eastAsia="en-GB"/>
        </w:rPr>
        <w:t>th</w:t>
      </w:r>
      <w:r w:rsidR="00F158C1">
        <w:rPr>
          <w:rFonts w:ascii="Times New Roman" w:eastAsia="Times New Roman" w:hAnsi="Times New Roman" w:cs="Times New Roman"/>
          <w:i/>
          <w:sz w:val="24"/>
          <w:szCs w:val="24"/>
          <w:lang w:eastAsia="en-GB"/>
        </w:rPr>
        <w:t>ese sections have been altered accordingly.</w:t>
      </w:r>
    </w:p>
    <w:p w14:paraId="6B6A7132" w14:textId="77777777" w:rsidR="00A45B09" w:rsidRPr="00041A32" w:rsidRDefault="00A45B09" w:rsidP="00A45B09">
      <w:pPr>
        <w:spacing w:after="0" w:line="360" w:lineRule="auto"/>
        <w:rPr>
          <w:rFonts w:ascii="Times New Roman" w:eastAsia="Times New Roman" w:hAnsi="Times New Roman" w:cs="Times New Roman"/>
          <w:sz w:val="24"/>
          <w:szCs w:val="24"/>
          <w:lang w:eastAsia="en-GB"/>
        </w:rPr>
      </w:pPr>
    </w:p>
    <w:p w14:paraId="6D857B8E" w14:textId="353A3632" w:rsidR="00A45B09" w:rsidRDefault="00F158C1" w:rsidP="00A45B09">
      <w:pPr>
        <w:pStyle w:val="ListParagraph"/>
        <w:numPr>
          <w:ilvl w:val="0"/>
          <w:numId w:val="13"/>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It would be great if you could give a few sentences about the contributions in developing the Lambert-Bouguer Law and Beer-Lambert Law</w:t>
      </w:r>
    </w:p>
    <w:p w14:paraId="27AC03CD" w14:textId="468F308C" w:rsidR="006B23B8" w:rsidRPr="006B23B8" w:rsidRDefault="006B23B8" w:rsidP="006B23B8">
      <w:pPr>
        <w:spacing w:after="0" w:line="360" w:lineRule="auto"/>
        <w:rPr>
          <w:rFonts w:ascii="Times New Roman" w:eastAsia="Times New Roman" w:hAnsi="Times New Roman" w:cs="Times New Roman"/>
          <w:i/>
          <w:sz w:val="24"/>
          <w:szCs w:val="24"/>
          <w:lang w:eastAsia="en-GB"/>
        </w:rPr>
      </w:pPr>
      <w:r>
        <w:rPr>
          <w:rFonts w:ascii="Times New Roman" w:eastAsia="Times New Roman" w:hAnsi="Times New Roman" w:cs="Times New Roman"/>
          <w:i/>
          <w:sz w:val="24"/>
          <w:szCs w:val="24"/>
          <w:lang w:eastAsia="en-GB"/>
        </w:rPr>
        <w:t xml:space="preserve">I have adjusted my description as follows to properly attribute the works of these </w:t>
      </w:r>
      <w:r w:rsidR="00EF221A">
        <w:rPr>
          <w:rFonts w:ascii="Times New Roman" w:eastAsia="Times New Roman" w:hAnsi="Times New Roman" w:cs="Times New Roman"/>
          <w:i/>
          <w:sz w:val="24"/>
          <w:szCs w:val="24"/>
          <w:lang w:eastAsia="en-GB"/>
        </w:rPr>
        <w:t>P</w:t>
      </w:r>
      <w:r>
        <w:rPr>
          <w:rFonts w:ascii="Times New Roman" w:eastAsia="Times New Roman" w:hAnsi="Times New Roman" w:cs="Times New Roman"/>
          <w:i/>
          <w:sz w:val="24"/>
          <w:szCs w:val="24"/>
          <w:lang w:eastAsia="en-GB"/>
        </w:rPr>
        <w:t>hysi</w:t>
      </w:r>
      <w:r w:rsidR="00EF221A">
        <w:rPr>
          <w:rFonts w:ascii="Times New Roman" w:eastAsia="Times New Roman" w:hAnsi="Times New Roman" w:cs="Times New Roman"/>
          <w:i/>
          <w:sz w:val="24"/>
          <w:szCs w:val="24"/>
          <w:lang w:eastAsia="en-GB"/>
        </w:rPr>
        <w:t>c</w:t>
      </w:r>
      <w:r>
        <w:rPr>
          <w:rFonts w:ascii="Times New Roman" w:eastAsia="Times New Roman" w:hAnsi="Times New Roman" w:cs="Times New Roman"/>
          <w:i/>
          <w:sz w:val="24"/>
          <w:szCs w:val="24"/>
          <w:lang w:eastAsia="en-GB"/>
        </w:rPr>
        <w:t>i</w:t>
      </w:r>
      <w:r w:rsidR="00EF221A">
        <w:rPr>
          <w:rFonts w:ascii="Times New Roman" w:eastAsia="Times New Roman" w:hAnsi="Times New Roman" w:cs="Times New Roman"/>
          <w:i/>
          <w:sz w:val="24"/>
          <w:szCs w:val="24"/>
          <w:lang w:eastAsia="en-GB"/>
        </w:rPr>
        <w:t>s</w:t>
      </w:r>
      <w:r>
        <w:rPr>
          <w:rFonts w:ascii="Times New Roman" w:eastAsia="Times New Roman" w:hAnsi="Times New Roman" w:cs="Times New Roman"/>
          <w:i/>
          <w:sz w:val="24"/>
          <w:szCs w:val="24"/>
          <w:lang w:eastAsia="en-GB"/>
        </w:rPr>
        <w:t xml:space="preserve">ts in contributing to these </w:t>
      </w:r>
      <w:r w:rsidR="00EF221A">
        <w:rPr>
          <w:rFonts w:ascii="Times New Roman" w:eastAsia="Times New Roman" w:hAnsi="Times New Roman" w:cs="Times New Roman"/>
          <w:i/>
          <w:sz w:val="24"/>
          <w:szCs w:val="24"/>
          <w:lang w:eastAsia="en-GB"/>
        </w:rPr>
        <w:t>l</w:t>
      </w:r>
      <w:r>
        <w:rPr>
          <w:rFonts w:ascii="Times New Roman" w:eastAsia="Times New Roman" w:hAnsi="Times New Roman" w:cs="Times New Roman"/>
          <w:i/>
          <w:sz w:val="24"/>
          <w:szCs w:val="24"/>
          <w:lang w:eastAsia="en-GB"/>
        </w:rPr>
        <w:t>aws</w:t>
      </w:r>
      <w:r w:rsidRPr="006B23B8">
        <w:rPr>
          <w:rFonts w:ascii="Times New Roman" w:eastAsia="Times New Roman" w:hAnsi="Times New Roman" w:cs="Times New Roman"/>
          <w:i/>
          <w:sz w:val="24"/>
          <w:szCs w:val="24"/>
          <w:lang w:eastAsia="en-GB"/>
        </w:rPr>
        <w:t>.</w:t>
      </w:r>
    </w:p>
    <w:p w14:paraId="34E1E21C" w14:textId="0C4C4FB8" w:rsidR="00A45B09" w:rsidRDefault="00A45B09" w:rsidP="00A45B09">
      <w:pPr>
        <w:spacing w:after="0" w:line="360" w:lineRule="auto"/>
        <w:rPr>
          <w:rFonts w:ascii="Times New Roman" w:eastAsia="Times New Roman" w:hAnsi="Times New Roman" w:cs="Times New Roman"/>
          <w:i/>
          <w:sz w:val="24"/>
          <w:szCs w:val="24"/>
          <w:lang w:eastAsia="en-GB"/>
        </w:rPr>
      </w:pPr>
    </w:p>
    <w:p w14:paraId="290462E1" w14:textId="2F352384" w:rsidR="006B23B8" w:rsidRDefault="006B23B8" w:rsidP="00A45B09">
      <w:pPr>
        <w:spacing w:after="0" w:line="360" w:lineRule="auto"/>
        <w:rPr>
          <w:rFonts w:ascii="Times New Roman" w:eastAsia="Times New Roman" w:hAnsi="Times New Roman" w:cs="Times New Roman"/>
          <w:color w:val="FF0000"/>
          <w:sz w:val="24"/>
          <w:szCs w:val="24"/>
          <w:lang w:eastAsia="en-GB"/>
        </w:rPr>
      </w:pPr>
      <w:r>
        <w:rPr>
          <w:rFonts w:ascii="Times New Roman" w:eastAsia="Times New Roman" w:hAnsi="Times New Roman" w:cs="Times New Roman"/>
          <w:color w:val="FF0000"/>
          <w:sz w:val="24"/>
          <w:szCs w:val="24"/>
          <w:lang w:eastAsia="en-GB"/>
        </w:rPr>
        <w:t>“</w:t>
      </w:r>
      <w:r w:rsidRPr="006B23B8">
        <w:rPr>
          <w:rFonts w:ascii="Times New Roman" w:eastAsia="Times New Roman" w:hAnsi="Times New Roman" w:cs="Times New Roman"/>
          <w:color w:val="FF0000"/>
          <w:sz w:val="24"/>
          <w:szCs w:val="24"/>
          <w:lang w:eastAsia="en-GB"/>
        </w:rPr>
        <w:t>In a non-scattering medium, the probability of absorption events occurring means incident light intensity (</w:t>
      </w:r>
      <w:r w:rsidRPr="006B23B8">
        <w:rPr>
          <w:rFonts w:ascii="Times New Roman" w:eastAsia="Times New Roman" w:hAnsi="Times New Roman" w:cs="Times New Roman"/>
          <w:i/>
          <w:iCs/>
          <w:color w:val="FF0000"/>
          <w:sz w:val="24"/>
          <w:szCs w:val="24"/>
          <w:lang w:eastAsia="en-GB"/>
        </w:rPr>
        <w:t>I</w:t>
      </w:r>
      <w:r w:rsidRPr="006B23B8">
        <w:rPr>
          <w:rFonts w:ascii="Times New Roman" w:eastAsia="Times New Roman" w:hAnsi="Times New Roman" w:cs="Times New Roman"/>
          <w:i/>
          <w:iCs/>
          <w:color w:val="FF0000"/>
          <w:sz w:val="24"/>
          <w:szCs w:val="24"/>
          <w:vertAlign w:val="subscript"/>
          <w:lang w:eastAsia="en-GB"/>
        </w:rPr>
        <w:t>0</w:t>
      </w:r>
      <w:r w:rsidRPr="006B23B8">
        <w:rPr>
          <w:rFonts w:ascii="Times New Roman" w:eastAsia="Times New Roman" w:hAnsi="Times New Roman" w:cs="Times New Roman"/>
          <w:color w:val="FF0000"/>
          <w:sz w:val="24"/>
          <w:szCs w:val="24"/>
          <w:lang w:eastAsia="en-GB"/>
        </w:rPr>
        <w:t xml:space="preserve">) decays exponentially with pathlength </w:t>
      </w:r>
      <w:r w:rsidRPr="006B23B8">
        <w:rPr>
          <w:rFonts w:ascii="Times New Roman" w:eastAsia="Times New Roman" w:hAnsi="Times New Roman" w:cs="Times New Roman"/>
          <w:i/>
          <w:iCs/>
          <w:color w:val="FF0000"/>
          <w:sz w:val="24"/>
          <w:szCs w:val="24"/>
          <w:lang w:eastAsia="en-GB"/>
        </w:rPr>
        <w:t>L</w:t>
      </w:r>
      <w:r w:rsidRPr="006B23B8">
        <w:rPr>
          <w:rFonts w:ascii="Times New Roman" w:eastAsia="Times New Roman" w:hAnsi="Times New Roman" w:cs="Times New Roman"/>
          <w:color w:val="FF0000"/>
          <w:sz w:val="24"/>
          <w:szCs w:val="24"/>
          <w:lang w:eastAsia="en-GB"/>
        </w:rPr>
        <w:t xml:space="preserve"> through the medium, a relationship commonly described as the Lambert-Bouguer law. This behaviour was first observed in essays by French Physicist Pierre Bouguer in 1729 and later outlined in </w:t>
      </w:r>
      <w:proofErr w:type="spellStart"/>
      <w:r w:rsidRPr="006B23B8">
        <w:rPr>
          <w:rFonts w:ascii="Times New Roman" w:eastAsia="Times New Roman" w:hAnsi="Times New Roman" w:cs="Times New Roman"/>
          <w:i/>
          <w:iCs/>
          <w:color w:val="FF0000"/>
          <w:sz w:val="24"/>
          <w:szCs w:val="24"/>
          <w:lang w:eastAsia="en-GB"/>
        </w:rPr>
        <w:t>Photometria</w:t>
      </w:r>
      <w:proofErr w:type="spellEnd"/>
      <w:r w:rsidRPr="006B23B8">
        <w:rPr>
          <w:rFonts w:ascii="Times New Roman" w:eastAsia="Times New Roman" w:hAnsi="Times New Roman" w:cs="Times New Roman"/>
          <w:color w:val="FF0000"/>
          <w:sz w:val="24"/>
          <w:szCs w:val="24"/>
          <w:lang w:eastAsia="en-GB"/>
        </w:rPr>
        <w:t xml:space="preserve"> by Johann Heinrich Lambert, and can be summarised by the following equation,</w:t>
      </w:r>
    </w:p>
    <w:p w14:paraId="7DC9792A" w14:textId="77777777" w:rsidR="006B23B8" w:rsidRDefault="006B23B8" w:rsidP="00A45B09">
      <w:pPr>
        <w:spacing w:after="0" w:line="360" w:lineRule="auto"/>
        <w:rPr>
          <w:rFonts w:ascii="Times New Roman" w:eastAsia="Times New Roman" w:hAnsi="Times New Roman" w:cs="Times New Roman"/>
          <w:color w:val="FF0000"/>
          <w:sz w:val="24"/>
          <w:szCs w:val="24"/>
          <w:lang w:eastAsia="en-GB"/>
        </w:rPr>
      </w:pPr>
    </w:p>
    <w:p w14:paraId="42697595" w14:textId="24A0562C" w:rsidR="00F158C1" w:rsidRPr="006B23B8" w:rsidRDefault="006B23B8" w:rsidP="00A45B09">
      <w:pPr>
        <w:spacing w:after="0" w:line="360" w:lineRule="auto"/>
        <w:rPr>
          <w:rFonts w:ascii="Times New Roman" w:eastAsia="Times New Roman" w:hAnsi="Times New Roman" w:cs="Times New Roman"/>
          <w:color w:val="FF0000"/>
          <w:sz w:val="24"/>
          <w:szCs w:val="24"/>
          <w:lang w:eastAsia="en-GB"/>
        </w:rPr>
      </w:pPr>
      <w:r w:rsidRPr="006B23B8">
        <w:rPr>
          <w:rFonts w:ascii="Times New Roman" w:eastAsia="Times New Roman" w:hAnsi="Times New Roman" w:cs="Times New Roman"/>
          <w:color w:val="FF0000"/>
          <w:sz w:val="24"/>
          <w:szCs w:val="24"/>
          <w:lang w:eastAsia="en-GB"/>
        </w:rPr>
        <w:t>In 1852, August Beer expanded this relationship to a more general description commonly described as the Beer-Lambert law that considers the dependence of</w:t>
      </w:r>
      <w:r w:rsidR="00B6436D">
        <w:rPr>
          <w:rFonts w:ascii="Times New Roman" w:eastAsia="Times New Roman" w:hAnsi="Times New Roman" w:cs="Times New Roman"/>
          <w:color w:val="FF0000"/>
          <w:sz w:val="24"/>
          <w:szCs w:val="24"/>
          <w:lang w:eastAsia="en-GB"/>
        </w:rPr>
        <w:t xml:space="preserve"> </w:t>
      </w:r>
      <w:r w:rsidR="00B6436D" w:rsidRPr="00B6436D">
        <w:rPr>
          <w:rFonts w:ascii="Times New Roman" w:eastAsia="Times New Roman" w:hAnsi="Times New Roman" w:cs="Times New Roman"/>
          <w:color w:val="FF0000"/>
          <w:sz w:val="24"/>
          <w:szCs w:val="24"/>
          <w:lang w:eastAsia="en-GB"/>
        </w:rPr>
        <w:t>$\</w:t>
      </w:r>
      <w:proofErr w:type="spellStart"/>
      <w:r w:rsidR="00B6436D" w:rsidRPr="00B6436D">
        <w:rPr>
          <w:rFonts w:ascii="Times New Roman" w:eastAsia="Times New Roman" w:hAnsi="Times New Roman" w:cs="Times New Roman"/>
          <w:color w:val="FF0000"/>
          <w:sz w:val="24"/>
          <w:szCs w:val="24"/>
          <w:lang w:eastAsia="en-GB"/>
        </w:rPr>
        <w:t>mu_a</w:t>
      </w:r>
      <w:proofErr w:type="spellEnd"/>
      <w:r w:rsidR="00B6436D" w:rsidRPr="00B6436D">
        <w:rPr>
          <w:rFonts w:ascii="Times New Roman" w:eastAsia="Times New Roman" w:hAnsi="Times New Roman" w:cs="Times New Roman"/>
          <w:color w:val="FF0000"/>
          <w:sz w:val="24"/>
          <w:szCs w:val="24"/>
          <w:lang w:eastAsia="en-GB"/>
        </w:rPr>
        <w:t>$</w:t>
      </w:r>
      <w:r w:rsidRPr="006B23B8">
        <w:rPr>
          <w:rFonts w:ascii="Times New Roman" w:eastAsia="Times New Roman" w:hAnsi="Times New Roman" w:cs="Times New Roman"/>
          <w:color w:val="FF0000"/>
          <w:sz w:val="24"/>
          <w:szCs w:val="24"/>
          <w:lang w:eastAsia="en-GB"/>
        </w:rPr>
        <w:t xml:space="preserve"> on the </w:t>
      </w:r>
      <w:proofErr w:type="gramStart"/>
      <w:r w:rsidRPr="006B23B8">
        <w:rPr>
          <w:rFonts w:ascii="Times New Roman" w:eastAsia="Times New Roman" w:hAnsi="Times New Roman" w:cs="Times New Roman"/>
          <w:color w:val="FF0000"/>
          <w:sz w:val="24"/>
          <w:szCs w:val="24"/>
          <w:lang w:eastAsia="en-GB"/>
        </w:rPr>
        <w:lastRenderedPageBreak/>
        <w:t>mediums</w:t>
      </w:r>
      <w:proofErr w:type="gramEnd"/>
      <w:r w:rsidRPr="006B23B8">
        <w:rPr>
          <w:rFonts w:ascii="Times New Roman" w:eastAsia="Times New Roman" w:hAnsi="Times New Roman" w:cs="Times New Roman"/>
          <w:color w:val="FF0000"/>
          <w:sz w:val="24"/>
          <w:szCs w:val="24"/>
          <w:lang w:eastAsia="en-GB"/>
        </w:rPr>
        <w:t xml:space="preserve"> individual constituent chromophores, which can be expressed according to the equation,</w:t>
      </w:r>
      <w:r>
        <w:rPr>
          <w:rFonts w:ascii="Times New Roman" w:eastAsia="Times New Roman" w:hAnsi="Times New Roman" w:cs="Times New Roman"/>
          <w:color w:val="FF0000"/>
          <w:sz w:val="24"/>
          <w:szCs w:val="24"/>
          <w:lang w:eastAsia="en-GB"/>
        </w:rPr>
        <w:t>”</w:t>
      </w:r>
    </w:p>
    <w:p w14:paraId="3EF720C0" w14:textId="3CD89ACF" w:rsidR="006B23B8" w:rsidRDefault="006B23B8" w:rsidP="006B23B8">
      <w:pPr>
        <w:spacing w:after="0" w:line="360" w:lineRule="auto"/>
        <w:rPr>
          <w:rFonts w:ascii="Times New Roman" w:eastAsia="Times New Roman" w:hAnsi="Times New Roman" w:cs="Times New Roman"/>
          <w:sz w:val="24"/>
          <w:szCs w:val="24"/>
          <w:lang w:eastAsia="en-GB"/>
        </w:rPr>
      </w:pPr>
    </w:p>
    <w:p w14:paraId="3AA964CD" w14:textId="62CF1F78" w:rsidR="00321678" w:rsidRPr="0066745A" w:rsidRDefault="00321678" w:rsidP="00321678">
      <w:pPr>
        <w:pStyle w:val="ListParagraph"/>
        <w:numPr>
          <w:ilvl w:val="0"/>
          <w:numId w:val="13"/>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Please clarify that you mean elastic scattering when you talk about Rayleigh-type scattering</w:t>
      </w:r>
    </w:p>
    <w:p w14:paraId="4EE9CFA8" w14:textId="7AE18112" w:rsidR="00321678" w:rsidRDefault="00EF221A" w:rsidP="00321678">
      <w:pPr>
        <w:spacing w:after="0" w:line="360" w:lineRule="auto"/>
        <w:rPr>
          <w:rFonts w:ascii="Times New Roman" w:eastAsia="Times New Roman" w:hAnsi="Times New Roman" w:cs="Times New Roman"/>
          <w:color w:val="FF0000"/>
          <w:sz w:val="24"/>
          <w:szCs w:val="24"/>
          <w:lang w:eastAsia="en-GB"/>
        </w:rPr>
      </w:pPr>
      <w:r>
        <w:rPr>
          <w:rFonts w:ascii="Times New Roman" w:eastAsia="Times New Roman" w:hAnsi="Times New Roman" w:cs="Times New Roman"/>
          <w:color w:val="FF0000"/>
          <w:sz w:val="24"/>
          <w:szCs w:val="24"/>
          <w:lang w:eastAsia="en-GB"/>
        </w:rPr>
        <w:t>“</w:t>
      </w:r>
      <w:r w:rsidRPr="00EF221A">
        <w:rPr>
          <w:rFonts w:ascii="Times New Roman" w:eastAsia="Times New Roman" w:hAnsi="Times New Roman" w:cs="Times New Roman"/>
          <w:color w:val="FF0000"/>
          <w:sz w:val="24"/>
          <w:szCs w:val="24"/>
          <w:lang w:eastAsia="en-GB"/>
        </w:rPr>
        <w:t>As light travels through biological tissue, photons may also change direction due to either an inelastic scattering</w:t>
      </w:r>
      <w:r w:rsidR="00B6436D">
        <w:rPr>
          <w:rFonts w:ascii="Times New Roman" w:eastAsia="Times New Roman" w:hAnsi="Times New Roman" w:cs="Times New Roman"/>
          <w:color w:val="FF0000"/>
          <w:sz w:val="24"/>
          <w:szCs w:val="24"/>
          <w:lang w:eastAsia="en-GB"/>
        </w:rPr>
        <w:t xml:space="preserve"> event</w:t>
      </w:r>
      <w:r w:rsidRPr="00EF221A">
        <w:rPr>
          <w:rFonts w:ascii="Times New Roman" w:eastAsia="Times New Roman" w:hAnsi="Times New Roman" w:cs="Times New Roman"/>
          <w:color w:val="FF0000"/>
          <w:sz w:val="24"/>
          <w:szCs w:val="24"/>
          <w:lang w:eastAsia="en-GB"/>
        </w:rPr>
        <w:t xml:space="preserve">, which is the theoretical basis of Raman spectroscopy and occurs around once in every </w:t>
      </w:r>
      <w:r w:rsidR="00A22D59">
        <w:rPr>
          <w:rFonts w:ascii="Times New Roman" w:eastAsia="Times New Roman" w:hAnsi="Times New Roman" w:cs="Times New Roman"/>
          <w:color w:val="FF0000"/>
          <w:sz w:val="24"/>
          <w:szCs w:val="24"/>
          <w:lang w:eastAsia="en-GB"/>
        </w:rPr>
        <w:t>10</w:t>
      </w:r>
      <w:r w:rsidR="00A22D59" w:rsidRPr="00A22D59">
        <w:rPr>
          <w:rFonts w:ascii="Times New Roman" w:eastAsia="Times New Roman" w:hAnsi="Times New Roman" w:cs="Times New Roman"/>
          <w:color w:val="FF0000"/>
          <w:sz w:val="24"/>
          <w:szCs w:val="24"/>
          <w:vertAlign w:val="superscript"/>
          <w:lang w:eastAsia="en-GB"/>
        </w:rPr>
        <w:t>6</w:t>
      </w:r>
      <w:r w:rsidRPr="00EF221A">
        <w:rPr>
          <w:rFonts w:ascii="Times New Roman" w:eastAsia="Times New Roman" w:hAnsi="Times New Roman" w:cs="Times New Roman"/>
          <w:color w:val="FF0000"/>
          <w:sz w:val="24"/>
          <w:szCs w:val="24"/>
          <w:lang w:eastAsia="en-GB"/>
        </w:rPr>
        <w:t xml:space="preserve"> interactions</w:t>
      </w:r>
      <w:r w:rsidR="00A22D59">
        <w:rPr>
          <w:rFonts w:ascii="Times New Roman" w:eastAsia="Times New Roman" w:hAnsi="Times New Roman" w:cs="Times New Roman"/>
          <w:color w:val="FF0000"/>
          <w:sz w:val="24"/>
          <w:szCs w:val="24"/>
          <w:lang w:eastAsia="en-GB"/>
        </w:rPr>
        <w:t xml:space="preserve"> [65]</w:t>
      </w:r>
      <w:r w:rsidRPr="00EF221A">
        <w:rPr>
          <w:rFonts w:ascii="Times New Roman" w:eastAsia="Times New Roman" w:hAnsi="Times New Roman" w:cs="Times New Roman"/>
          <w:color w:val="FF0000"/>
          <w:sz w:val="24"/>
          <w:szCs w:val="24"/>
          <w:lang w:eastAsia="en-GB"/>
        </w:rPr>
        <w:t xml:space="preserve">, or an elastic scattering interaction, which can be either with particles smaller than </w:t>
      </w:r>
      <w:r w:rsidR="00A96152">
        <w:rPr>
          <w:rFonts w:ascii="Gabriola" w:eastAsia="Times New Roman" w:hAnsi="Gabriola" w:cs="Times New Roman"/>
          <w:color w:val="FF0000"/>
          <w:sz w:val="24"/>
          <w:szCs w:val="24"/>
          <w:lang w:eastAsia="en-GB"/>
        </w:rPr>
        <w:t>λ</w:t>
      </w:r>
      <w:r w:rsidRPr="00EF221A">
        <w:rPr>
          <w:rFonts w:ascii="Times New Roman" w:eastAsia="Times New Roman" w:hAnsi="Times New Roman" w:cs="Times New Roman"/>
          <w:color w:val="FF0000"/>
          <w:sz w:val="24"/>
          <w:szCs w:val="24"/>
          <w:lang w:eastAsia="en-GB"/>
        </w:rPr>
        <w:t xml:space="preserve"> (Rayleigh scattering) or atoms / molecules larger than </w:t>
      </w:r>
      <w:r w:rsidR="00A96152">
        <w:rPr>
          <w:rFonts w:ascii="Gabriola" w:eastAsia="Times New Roman" w:hAnsi="Gabriola" w:cs="Times New Roman"/>
          <w:color w:val="FF0000"/>
          <w:sz w:val="24"/>
          <w:szCs w:val="24"/>
          <w:lang w:eastAsia="en-GB"/>
        </w:rPr>
        <w:t>λ</w:t>
      </w:r>
      <w:r w:rsidR="00A96152" w:rsidRPr="00EF221A">
        <w:rPr>
          <w:rFonts w:ascii="Times New Roman" w:eastAsia="Times New Roman" w:hAnsi="Times New Roman" w:cs="Times New Roman"/>
          <w:color w:val="FF0000"/>
          <w:sz w:val="24"/>
          <w:szCs w:val="24"/>
          <w:lang w:eastAsia="en-GB"/>
        </w:rPr>
        <w:t xml:space="preserve"> </w:t>
      </w:r>
      <w:r w:rsidRPr="00EF221A">
        <w:rPr>
          <w:rFonts w:ascii="Times New Roman" w:eastAsia="Times New Roman" w:hAnsi="Times New Roman" w:cs="Times New Roman"/>
          <w:color w:val="FF0000"/>
          <w:sz w:val="24"/>
          <w:szCs w:val="24"/>
          <w:lang w:eastAsia="en-GB"/>
        </w:rPr>
        <w:t>(Mie scattering), the second of which is predominantly of interest in DOI.</w:t>
      </w:r>
      <w:r>
        <w:rPr>
          <w:rFonts w:ascii="Times New Roman" w:eastAsia="Times New Roman" w:hAnsi="Times New Roman" w:cs="Times New Roman"/>
          <w:color w:val="FF0000"/>
          <w:sz w:val="24"/>
          <w:szCs w:val="24"/>
          <w:lang w:eastAsia="en-GB"/>
        </w:rPr>
        <w:t>”</w:t>
      </w:r>
    </w:p>
    <w:p w14:paraId="524517C4" w14:textId="6D071929" w:rsidR="00EF221A" w:rsidRDefault="00EF221A" w:rsidP="00321678">
      <w:pPr>
        <w:spacing w:after="0" w:line="360" w:lineRule="auto"/>
        <w:rPr>
          <w:rFonts w:ascii="Times New Roman" w:eastAsia="Times New Roman" w:hAnsi="Times New Roman" w:cs="Times New Roman"/>
          <w:color w:val="FF0000"/>
          <w:sz w:val="24"/>
          <w:szCs w:val="24"/>
          <w:lang w:eastAsia="en-GB"/>
        </w:rPr>
      </w:pPr>
    </w:p>
    <w:p w14:paraId="0FBCF4F3" w14:textId="494775DD" w:rsidR="00A9343C" w:rsidRDefault="00A9343C" w:rsidP="00A9343C">
      <w:pPr>
        <w:pStyle w:val="ListParagraph"/>
        <w:numPr>
          <w:ilvl w:val="0"/>
          <w:numId w:val="9"/>
        </w:numPr>
        <w:spacing w:after="0" w:line="360" w:lineRule="auto"/>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Provide a discussion on why you selected the DA in your reconstructions. Pros and cons.</w:t>
      </w:r>
    </w:p>
    <w:p w14:paraId="558170F5" w14:textId="7363AE89" w:rsidR="005A6A0D" w:rsidRDefault="005A6A0D" w:rsidP="005A6A0D">
      <w:pPr>
        <w:spacing w:after="0" w:line="360" w:lineRule="auto"/>
        <w:rPr>
          <w:rFonts w:ascii="Times New Roman" w:eastAsia="Times New Roman" w:hAnsi="Times New Roman" w:cs="Times New Roman"/>
          <w:bCs/>
          <w:i/>
          <w:iCs/>
          <w:color w:val="000000"/>
          <w:sz w:val="24"/>
          <w:szCs w:val="24"/>
          <w:lang w:eastAsia="en-GB"/>
        </w:rPr>
      </w:pPr>
      <w:r>
        <w:rPr>
          <w:rFonts w:ascii="Times New Roman" w:eastAsia="Times New Roman" w:hAnsi="Times New Roman" w:cs="Times New Roman"/>
          <w:bCs/>
          <w:i/>
          <w:iCs/>
          <w:color w:val="000000"/>
          <w:sz w:val="24"/>
          <w:szCs w:val="24"/>
          <w:lang w:eastAsia="en-GB"/>
        </w:rPr>
        <w:t>I have re</w:t>
      </w:r>
      <w:r w:rsidR="00267AF2">
        <w:rPr>
          <w:rFonts w:ascii="Times New Roman" w:eastAsia="Times New Roman" w:hAnsi="Times New Roman" w:cs="Times New Roman"/>
          <w:bCs/>
          <w:i/>
          <w:iCs/>
          <w:color w:val="000000"/>
          <w:sz w:val="24"/>
          <w:szCs w:val="24"/>
          <w:lang w:eastAsia="en-GB"/>
        </w:rPr>
        <w:t>written</w:t>
      </w:r>
      <w:r>
        <w:rPr>
          <w:rFonts w:ascii="Times New Roman" w:eastAsia="Times New Roman" w:hAnsi="Times New Roman" w:cs="Times New Roman"/>
          <w:bCs/>
          <w:i/>
          <w:iCs/>
          <w:color w:val="000000"/>
          <w:sz w:val="24"/>
          <w:szCs w:val="24"/>
          <w:lang w:eastAsia="en-GB"/>
        </w:rPr>
        <w:t xml:space="preserve"> th</w:t>
      </w:r>
      <w:r w:rsidR="00267AF2">
        <w:rPr>
          <w:rFonts w:ascii="Times New Roman" w:eastAsia="Times New Roman" w:hAnsi="Times New Roman" w:cs="Times New Roman"/>
          <w:bCs/>
          <w:i/>
          <w:iCs/>
          <w:color w:val="000000"/>
          <w:sz w:val="24"/>
          <w:szCs w:val="24"/>
          <w:lang w:eastAsia="en-GB"/>
        </w:rPr>
        <w:t>e</w:t>
      </w:r>
      <w:r>
        <w:rPr>
          <w:rFonts w:ascii="Times New Roman" w:eastAsia="Times New Roman" w:hAnsi="Times New Roman" w:cs="Times New Roman"/>
          <w:bCs/>
          <w:i/>
          <w:iCs/>
          <w:color w:val="000000"/>
          <w:sz w:val="24"/>
          <w:szCs w:val="24"/>
          <w:lang w:eastAsia="en-GB"/>
        </w:rPr>
        <w:t xml:space="preserve"> section</w:t>
      </w:r>
      <w:r w:rsidR="00267AF2">
        <w:rPr>
          <w:rFonts w:ascii="Times New Roman" w:eastAsia="Times New Roman" w:hAnsi="Times New Roman" w:cs="Times New Roman"/>
          <w:bCs/>
          <w:i/>
          <w:iCs/>
          <w:color w:val="000000"/>
          <w:sz w:val="24"/>
          <w:szCs w:val="24"/>
          <w:lang w:eastAsia="en-GB"/>
        </w:rPr>
        <w:t xml:space="preserve"> on page 29 and 30</w:t>
      </w:r>
      <w:r>
        <w:rPr>
          <w:rFonts w:ascii="Times New Roman" w:eastAsia="Times New Roman" w:hAnsi="Times New Roman" w:cs="Times New Roman"/>
          <w:bCs/>
          <w:i/>
          <w:iCs/>
          <w:color w:val="000000"/>
          <w:sz w:val="24"/>
          <w:szCs w:val="24"/>
          <w:lang w:eastAsia="en-GB"/>
        </w:rPr>
        <w:t xml:space="preserve"> to include a more detailed description of </w:t>
      </w:r>
      <w:r w:rsidR="007D035A">
        <w:rPr>
          <w:rFonts w:ascii="Times New Roman" w:eastAsia="Times New Roman" w:hAnsi="Times New Roman" w:cs="Times New Roman"/>
          <w:bCs/>
          <w:i/>
          <w:iCs/>
          <w:color w:val="000000"/>
          <w:sz w:val="24"/>
          <w:szCs w:val="24"/>
          <w:lang w:eastAsia="en-GB"/>
        </w:rPr>
        <w:t xml:space="preserve">why the </w:t>
      </w:r>
      <w:r>
        <w:rPr>
          <w:rFonts w:ascii="Times New Roman" w:eastAsia="Times New Roman" w:hAnsi="Times New Roman" w:cs="Times New Roman"/>
          <w:bCs/>
          <w:i/>
          <w:iCs/>
          <w:color w:val="000000"/>
          <w:sz w:val="24"/>
          <w:szCs w:val="24"/>
          <w:lang w:eastAsia="en-GB"/>
        </w:rPr>
        <w:t>DA</w:t>
      </w:r>
      <w:r w:rsidR="007D035A">
        <w:rPr>
          <w:rFonts w:ascii="Times New Roman" w:eastAsia="Times New Roman" w:hAnsi="Times New Roman" w:cs="Times New Roman"/>
          <w:bCs/>
          <w:i/>
          <w:iCs/>
          <w:color w:val="000000"/>
          <w:sz w:val="24"/>
          <w:szCs w:val="24"/>
          <w:lang w:eastAsia="en-GB"/>
        </w:rPr>
        <w:t xml:space="preserve"> was chosen</w:t>
      </w:r>
      <w:r>
        <w:rPr>
          <w:rFonts w:ascii="Times New Roman" w:eastAsia="Times New Roman" w:hAnsi="Times New Roman" w:cs="Times New Roman"/>
          <w:bCs/>
          <w:i/>
          <w:iCs/>
          <w:color w:val="000000"/>
          <w:sz w:val="24"/>
          <w:szCs w:val="24"/>
          <w:lang w:eastAsia="en-GB"/>
        </w:rPr>
        <w:t>, including</w:t>
      </w:r>
      <w:r w:rsidR="007D035A">
        <w:rPr>
          <w:rFonts w:ascii="Times New Roman" w:eastAsia="Times New Roman" w:hAnsi="Times New Roman" w:cs="Times New Roman"/>
          <w:bCs/>
          <w:i/>
          <w:iCs/>
          <w:color w:val="000000"/>
          <w:sz w:val="24"/>
          <w:szCs w:val="24"/>
          <w:lang w:eastAsia="en-GB"/>
        </w:rPr>
        <w:t xml:space="preserve"> the advantages and disadvantages when</w:t>
      </w:r>
      <w:r>
        <w:rPr>
          <w:rFonts w:ascii="Times New Roman" w:eastAsia="Times New Roman" w:hAnsi="Times New Roman" w:cs="Times New Roman"/>
          <w:bCs/>
          <w:i/>
          <w:iCs/>
          <w:color w:val="000000"/>
          <w:sz w:val="24"/>
          <w:szCs w:val="24"/>
          <w:lang w:eastAsia="en-GB"/>
        </w:rPr>
        <w:t xml:space="preserve"> compar</w:t>
      </w:r>
      <w:r w:rsidR="007D035A">
        <w:rPr>
          <w:rFonts w:ascii="Times New Roman" w:eastAsia="Times New Roman" w:hAnsi="Times New Roman" w:cs="Times New Roman"/>
          <w:bCs/>
          <w:i/>
          <w:iCs/>
          <w:color w:val="000000"/>
          <w:sz w:val="24"/>
          <w:szCs w:val="24"/>
          <w:lang w:eastAsia="en-GB"/>
        </w:rPr>
        <w:t>ed</w:t>
      </w:r>
      <w:r>
        <w:rPr>
          <w:rFonts w:ascii="Times New Roman" w:eastAsia="Times New Roman" w:hAnsi="Times New Roman" w:cs="Times New Roman"/>
          <w:bCs/>
          <w:i/>
          <w:iCs/>
          <w:color w:val="000000"/>
          <w:sz w:val="24"/>
          <w:szCs w:val="24"/>
          <w:lang w:eastAsia="en-GB"/>
        </w:rPr>
        <w:t xml:space="preserve"> with alternative forward models.</w:t>
      </w:r>
    </w:p>
    <w:p w14:paraId="522BA5D8" w14:textId="6F8634D8" w:rsidR="00023925" w:rsidRDefault="00023925" w:rsidP="005A6A0D">
      <w:pPr>
        <w:spacing w:after="0" w:line="360" w:lineRule="auto"/>
        <w:rPr>
          <w:rFonts w:ascii="Times New Roman" w:eastAsia="Times New Roman" w:hAnsi="Times New Roman" w:cs="Times New Roman"/>
          <w:bCs/>
          <w:i/>
          <w:iCs/>
          <w:color w:val="000000"/>
          <w:sz w:val="24"/>
          <w:szCs w:val="24"/>
          <w:lang w:eastAsia="en-GB"/>
        </w:rPr>
      </w:pPr>
    </w:p>
    <w:p w14:paraId="386C87AE" w14:textId="44956BB9" w:rsidR="00023925" w:rsidRDefault="00B24CA4" w:rsidP="00023925">
      <w:pPr>
        <w:spacing w:after="0" w:line="360" w:lineRule="auto"/>
        <w:rPr>
          <w:rFonts w:ascii="Times New Roman" w:eastAsia="Times New Roman" w:hAnsi="Times New Roman" w:cs="Times New Roman"/>
          <w:bCs/>
          <w:color w:val="FF0000"/>
          <w:sz w:val="24"/>
          <w:szCs w:val="24"/>
          <w:lang w:eastAsia="en-GB"/>
        </w:rPr>
      </w:pPr>
      <w:r>
        <w:rPr>
          <w:rFonts w:ascii="Times New Roman" w:eastAsia="Times New Roman" w:hAnsi="Times New Roman" w:cs="Times New Roman"/>
          <w:bCs/>
          <w:color w:val="000000"/>
          <w:sz w:val="24"/>
          <w:szCs w:val="24"/>
          <w:lang w:eastAsia="en-GB"/>
        </w:rPr>
        <w:t>“</w:t>
      </w:r>
      <w:r w:rsidR="00023925" w:rsidRPr="00023925">
        <w:rPr>
          <w:rFonts w:ascii="Times New Roman" w:eastAsia="Times New Roman" w:hAnsi="Times New Roman" w:cs="Times New Roman"/>
          <w:bCs/>
          <w:color w:val="000000"/>
          <w:sz w:val="24"/>
          <w:szCs w:val="24"/>
          <w:lang w:eastAsia="en-GB"/>
        </w:rPr>
        <w:t>The RTE is a highly accurate,</w:t>
      </w:r>
      <w:r w:rsidR="00023925">
        <w:rPr>
          <w:rFonts w:ascii="Times New Roman" w:eastAsia="Times New Roman" w:hAnsi="Times New Roman" w:cs="Times New Roman"/>
          <w:bCs/>
          <w:color w:val="000000"/>
          <w:sz w:val="24"/>
          <w:szCs w:val="24"/>
          <w:lang w:eastAsia="en-GB"/>
        </w:rPr>
        <w:t xml:space="preserve"> </w:t>
      </w:r>
      <w:r w:rsidR="00023925" w:rsidRPr="00023925">
        <w:rPr>
          <w:rFonts w:ascii="Times New Roman" w:eastAsia="Times New Roman" w:hAnsi="Times New Roman" w:cs="Times New Roman"/>
          <w:bCs/>
          <w:color w:val="000000"/>
          <w:sz w:val="24"/>
          <w:szCs w:val="24"/>
          <w:lang w:eastAsia="en-GB"/>
        </w:rPr>
        <w:t>deterministic model for light travelling through a homogeneous turbid media and this</w:t>
      </w:r>
      <w:r w:rsidR="00023925">
        <w:rPr>
          <w:rFonts w:ascii="Times New Roman" w:eastAsia="Times New Roman" w:hAnsi="Times New Roman" w:cs="Times New Roman"/>
          <w:bCs/>
          <w:color w:val="000000"/>
          <w:sz w:val="24"/>
          <w:szCs w:val="24"/>
          <w:lang w:eastAsia="en-GB"/>
        </w:rPr>
        <w:t xml:space="preserve"> </w:t>
      </w:r>
      <w:proofErr w:type="spellStart"/>
      <w:r w:rsidR="00023925" w:rsidRPr="00023925">
        <w:rPr>
          <w:rFonts w:ascii="Times New Roman" w:eastAsia="Times New Roman" w:hAnsi="Times New Roman" w:cs="Times New Roman"/>
          <w:bCs/>
          <w:color w:val="000000"/>
          <w:sz w:val="24"/>
          <w:szCs w:val="24"/>
          <w:lang w:eastAsia="en-GB"/>
        </w:rPr>
        <w:t>integro</w:t>
      </w:r>
      <w:proofErr w:type="spellEnd"/>
      <w:r w:rsidR="00023925" w:rsidRPr="00023925">
        <w:rPr>
          <w:rFonts w:ascii="Times New Roman" w:eastAsia="Times New Roman" w:hAnsi="Times New Roman" w:cs="Times New Roman"/>
          <w:bCs/>
          <w:color w:val="000000"/>
          <w:sz w:val="24"/>
          <w:szCs w:val="24"/>
          <w:lang w:eastAsia="en-GB"/>
        </w:rPr>
        <w:t>-differential equation can be solved numerically using, for example, Monte-Carlo</w:t>
      </w:r>
      <w:r w:rsidR="00023925">
        <w:rPr>
          <w:rFonts w:ascii="Times New Roman" w:eastAsia="Times New Roman" w:hAnsi="Times New Roman" w:cs="Times New Roman"/>
          <w:bCs/>
          <w:color w:val="000000"/>
          <w:sz w:val="24"/>
          <w:szCs w:val="24"/>
          <w:lang w:eastAsia="en-GB"/>
        </w:rPr>
        <w:t xml:space="preserve"> </w:t>
      </w:r>
      <w:r w:rsidR="00023925" w:rsidRPr="00023925">
        <w:rPr>
          <w:rFonts w:ascii="Times New Roman" w:eastAsia="Times New Roman" w:hAnsi="Times New Roman" w:cs="Times New Roman"/>
          <w:bCs/>
          <w:color w:val="000000"/>
          <w:sz w:val="24"/>
          <w:szCs w:val="24"/>
          <w:lang w:eastAsia="en-GB"/>
        </w:rPr>
        <w:t>(MC) simulation, where probability density functions can help calculate the trajectories of</w:t>
      </w:r>
      <w:r w:rsidR="00023925">
        <w:rPr>
          <w:rFonts w:ascii="Times New Roman" w:eastAsia="Times New Roman" w:hAnsi="Times New Roman" w:cs="Times New Roman"/>
          <w:bCs/>
          <w:color w:val="000000"/>
          <w:sz w:val="24"/>
          <w:szCs w:val="24"/>
          <w:lang w:eastAsia="en-GB"/>
        </w:rPr>
        <w:t xml:space="preserve"> </w:t>
      </w:r>
      <w:r w:rsidR="00023925" w:rsidRPr="00023925">
        <w:rPr>
          <w:rFonts w:ascii="Times New Roman" w:eastAsia="Times New Roman" w:hAnsi="Times New Roman" w:cs="Times New Roman"/>
          <w:bCs/>
          <w:color w:val="000000"/>
          <w:sz w:val="24"/>
          <w:szCs w:val="24"/>
          <w:lang w:eastAsia="en-GB"/>
        </w:rPr>
        <w:t>a large number of simulated photons [102]. Implementation of MC methods, however, are</w:t>
      </w:r>
      <w:r w:rsidR="00023925">
        <w:rPr>
          <w:rFonts w:ascii="Times New Roman" w:eastAsia="Times New Roman" w:hAnsi="Times New Roman" w:cs="Times New Roman"/>
          <w:bCs/>
          <w:color w:val="000000"/>
          <w:sz w:val="24"/>
          <w:szCs w:val="24"/>
          <w:lang w:eastAsia="en-GB"/>
        </w:rPr>
        <w:t xml:space="preserve"> </w:t>
      </w:r>
      <w:r w:rsidR="00023925" w:rsidRPr="00023925">
        <w:rPr>
          <w:rFonts w:ascii="Times New Roman" w:eastAsia="Times New Roman" w:hAnsi="Times New Roman" w:cs="Times New Roman"/>
          <w:bCs/>
          <w:color w:val="000000"/>
          <w:sz w:val="24"/>
          <w:szCs w:val="24"/>
          <w:lang w:eastAsia="en-GB"/>
        </w:rPr>
        <w:t>challenging and come with high computational expense, as both spatially and angularly</w:t>
      </w:r>
      <w:r w:rsidR="00023925">
        <w:rPr>
          <w:rFonts w:ascii="Times New Roman" w:eastAsia="Times New Roman" w:hAnsi="Times New Roman" w:cs="Times New Roman"/>
          <w:bCs/>
          <w:color w:val="000000"/>
          <w:sz w:val="24"/>
          <w:szCs w:val="24"/>
          <w:lang w:eastAsia="en-GB"/>
        </w:rPr>
        <w:t xml:space="preserve"> </w:t>
      </w:r>
      <w:r w:rsidR="00023925" w:rsidRPr="00023925">
        <w:rPr>
          <w:rFonts w:ascii="Times New Roman" w:eastAsia="Times New Roman" w:hAnsi="Times New Roman" w:cs="Times New Roman"/>
          <w:bCs/>
          <w:color w:val="000000"/>
          <w:sz w:val="24"/>
          <w:szCs w:val="24"/>
          <w:lang w:eastAsia="en-GB"/>
        </w:rPr>
        <w:t>discretised degrees of freedom are needed. Higher order approximations to the RTE exist</w:t>
      </w:r>
      <w:r w:rsidR="00023925">
        <w:rPr>
          <w:rFonts w:ascii="Times New Roman" w:eastAsia="Times New Roman" w:hAnsi="Times New Roman" w:cs="Times New Roman"/>
          <w:bCs/>
          <w:color w:val="000000"/>
          <w:sz w:val="24"/>
          <w:szCs w:val="24"/>
          <w:lang w:eastAsia="en-GB"/>
        </w:rPr>
        <w:t xml:space="preserve"> </w:t>
      </w:r>
      <w:r w:rsidR="00023925" w:rsidRPr="00023925">
        <w:rPr>
          <w:rFonts w:ascii="Times New Roman" w:eastAsia="Times New Roman" w:hAnsi="Times New Roman" w:cs="Times New Roman"/>
          <w:bCs/>
          <w:color w:val="000000"/>
          <w:sz w:val="24"/>
          <w:szCs w:val="24"/>
          <w:lang w:eastAsia="en-GB"/>
        </w:rPr>
        <w:t>that rely on more complex integral-differential equations to incorporate both directional</w:t>
      </w:r>
      <w:r w:rsidR="00023925">
        <w:rPr>
          <w:rFonts w:ascii="Times New Roman" w:eastAsia="Times New Roman" w:hAnsi="Times New Roman" w:cs="Times New Roman"/>
          <w:bCs/>
          <w:color w:val="000000"/>
          <w:sz w:val="24"/>
          <w:szCs w:val="24"/>
          <w:lang w:eastAsia="en-GB"/>
        </w:rPr>
        <w:t xml:space="preserve"> </w:t>
      </w:r>
      <w:r w:rsidR="00023925" w:rsidRPr="00023925">
        <w:rPr>
          <w:rFonts w:ascii="Times New Roman" w:eastAsia="Times New Roman" w:hAnsi="Times New Roman" w:cs="Times New Roman"/>
          <w:bCs/>
          <w:color w:val="000000"/>
          <w:sz w:val="24"/>
          <w:szCs w:val="24"/>
          <w:lang w:eastAsia="en-GB"/>
        </w:rPr>
        <w:t>and spatial components of light propagation. Examples include spherical harmonics PN or</w:t>
      </w:r>
      <w:r w:rsidR="00023925">
        <w:rPr>
          <w:rFonts w:ascii="Times New Roman" w:eastAsia="Times New Roman" w:hAnsi="Times New Roman" w:cs="Times New Roman"/>
          <w:bCs/>
          <w:color w:val="000000"/>
          <w:sz w:val="24"/>
          <w:szCs w:val="24"/>
          <w:lang w:eastAsia="en-GB"/>
        </w:rPr>
        <w:t xml:space="preserve"> </w:t>
      </w:r>
      <w:r w:rsidR="00023925" w:rsidRPr="00023925">
        <w:rPr>
          <w:rFonts w:ascii="Times New Roman" w:eastAsia="Times New Roman" w:hAnsi="Times New Roman" w:cs="Times New Roman"/>
          <w:bCs/>
          <w:color w:val="000000"/>
          <w:sz w:val="24"/>
          <w:szCs w:val="24"/>
          <w:lang w:eastAsia="en-GB"/>
        </w:rPr>
        <w:t>discrete ordinates method SN, in which the angular components of fluence in each method</w:t>
      </w:r>
      <w:r w:rsidR="00023925">
        <w:rPr>
          <w:rFonts w:ascii="Times New Roman" w:eastAsia="Times New Roman" w:hAnsi="Times New Roman" w:cs="Times New Roman"/>
          <w:bCs/>
          <w:color w:val="000000"/>
          <w:sz w:val="24"/>
          <w:szCs w:val="24"/>
          <w:lang w:eastAsia="en-GB"/>
        </w:rPr>
        <w:t xml:space="preserve"> </w:t>
      </w:r>
      <w:r w:rsidR="00023925" w:rsidRPr="00023925">
        <w:rPr>
          <w:rFonts w:ascii="Times New Roman" w:eastAsia="Times New Roman" w:hAnsi="Times New Roman" w:cs="Times New Roman"/>
          <w:bCs/>
          <w:color w:val="000000"/>
          <w:sz w:val="24"/>
          <w:szCs w:val="24"/>
          <w:lang w:eastAsia="en-GB"/>
        </w:rPr>
        <w:t>are either expanded into spherical harmonics [158] or discretised into a number of directions</w:t>
      </w:r>
      <w:r w:rsidR="00023925">
        <w:rPr>
          <w:rFonts w:ascii="Times New Roman" w:eastAsia="Times New Roman" w:hAnsi="Times New Roman" w:cs="Times New Roman"/>
          <w:bCs/>
          <w:color w:val="000000"/>
          <w:sz w:val="24"/>
          <w:szCs w:val="24"/>
          <w:lang w:eastAsia="en-GB"/>
        </w:rPr>
        <w:t xml:space="preserve"> </w:t>
      </w:r>
      <w:r w:rsidR="00023925" w:rsidRPr="00023925">
        <w:rPr>
          <w:rFonts w:ascii="Times New Roman" w:eastAsia="Times New Roman" w:hAnsi="Times New Roman" w:cs="Times New Roman"/>
          <w:bCs/>
          <w:color w:val="000000"/>
          <w:sz w:val="24"/>
          <w:szCs w:val="24"/>
          <w:lang w:eastAsia="en-GB"/>
        </w:rPr>
        <w:t>respectively [155], however implementation of these forward models is challenging and very</w:t>
      </w:r>
      <w:r w:rsidR="00023925">
        <w:rPr>
          <w:rFonts w:ascii="Times New Roman" w:eastAsia="Times New Roman" w:hAnsi="Times New Roman" w:cs="Times New Roman"/>
          <w:bCs/>
          <w:color w:val="000000"/>
          <w:sz w:val="24"/>
          <w:szCs w:val="24"/>
          <w:lang w:eastAsia="en-GB"/>
        </w:rPr>
        <w:t xml:space="preserve"> </w:t>
      </w:r>
      <w:r w:rsidR="00023925" w:rsidRPr="00023925">
        <w:rPr>
          <w:rFonts w:ascii="Times New Roman" w:eastAsia="Times New Roman" w:hAnsi="Times New Roman" w:cs="Times New Roman"/>
          <w:bCs/>
          <w:color w:val="000000"/>
          <w:sz w:val="24"/>
          <w:szCs w:val="24"/>
          <w:lang w:eastAsia="en-GB"/>
        </w:rPr>
        <w:t>computationally expensive</w:t>
      </w:r>
      <w:r w:rsidR="00023925" w:rsidRPr="00023925">
        <w:rPr>
          <w:rFonts w:ascii="Times New Roman" w:eastAsia="Times New Roman" w:hAnsi="Times New Roman" w:cs="Times New Roman"/>
          <w:bCs/>
          <w:color w:val="FF0000"/>
          <w:sz w:val="24"/>
          <w:szCs w:val="24"/>
          <w:lang w:eastAsia="en-GB"/>
        </w:rPr>
        <w:t xml:space="preserve">, making reconstruction times undesirably long for the proposed clinical prototype device in which multiple joints are imaged during a single imaging session.  A </w:t>
      </w:r>
      <w:r w:rsidR="00023925">
        <w:rPr>
          <w:rFonts w:ascii="Times New Roman" w:eastAsia="Times New Roman" w:hAnsi="Times New Roman" w:cs="Times New Roman"/>
          <w:bCs/>
          <w:color w:val="FF0000"/>
          <w:sz w:val="24"/>
          <w:szCs w:val="24"/>
          <w:lang w:eastAsia="en-GB"/>
        </w:rPr>
        <w:t xml:space="preserve">less computationally expensive, </w:t>
      </w:r>
      <w:r w:rsidR="00023925" w:rsidRPr="00023925">
        <w:rPr>
          <w:rFonts w:ascii="Times New Roman" w:eastAsia="Times New Roman" w:hAnsi="Times New Roman" w:cs="Times New Roman"/>
          <w:bCs/>
          <w:color w:val="FF0000"/>
          <w:sz w:val="24"/>
          <w:szCs w:val="24"/>
          <w:lang w:eastAsia="en-GB"/>
        </w:rPr>
        <w:t xml:space="preserve">simplified spherical harmonics (SPN) approximation to the RTE has been proposed [159], in which the 3D SPN forward model consists of four coupled diffusion equations for four composite moments of fluence, </w:t>
      </w:r>
      <w:r w:rsidR="00023925" w:rsidRPr="00023925">
        <w:rPr>
          <w:rFonts w:ascii="Times New Roman" w:eastAsia="Times New Roman" w:hAnsi="Times New Roman" w:cs="Times New Roman"/>
          <w:bCs/>
          <w:color w:val="FF0000"/>
          <w:sz w:val="24"/>
          <w:szCs w:val="24"/>
          <w:lang w:eastAsia="en-GB"/>
        </w:rPr>
        <w:lastRenderedPageBreak/>
        <w:t>the derivation and full implementation of which has been discussed in detail in the referenced works. These equations in full define the SP7 model, however they can be further simplified to either SP5, SP3 or SP1. Integration of the SP</w:t>
      </w:r>
      <w:r w:rsidR="00023925" w:rsidRPr="00023925">
        <w:rPr>
          <w:rFonts w:ascii="Times New Roman" w:eastAsia="Times New Roman" w:hAnsi="Times New Roman" w:cs="Times New Roman"/>
          <w:bCs/>
          <w:color w:val="FF0000"/>
          <w:sz w:val="24"/>
          <w:szCs w:val="24"/>
          <w:vertAlign w:val="subscript"/>
          <w:lang w:eastAsia="en-GB"/>
        </w:rPr>
        <w:t>N</w:t>
      </w:r>
      <w:r w:rsidR="00023925" w:rsidRPr="00023925">
        <w:rPr>
          <w:rFonts w:ascii="Times New Roman" w:eastAsia="Times New Roman" w:hAnsi="Times New Roman" w:cs="Times New Roman"/>
          <w:bCs/>
          <w:color w:val="FF0000"/>
          <w:sz w:val="24"/>
          <w:szCs w:val="24"/>
          <w:lang w:eastAsia="en-GB"/>
        </w:rPr>
        <w:t xml:space="preserve"> </w:t>
      </w:r>
      <w:r w:rsidR="00023925">
        <w:rPr>
          <w:rFonts w:ascii="Times New Roman" w:eastAsia="Times New Roman" w:hAnsi="Times New Roman" w:cs="Times New Roman"/>
          <w:bCs/>
          <w:color w:val="FF0000"/>
          <w:sz w:val="24"/>
          <w:szCs w:val="24"/>
          <w:lang w:eastAsia="en-GB"/>
        </w:rPr>
        <w:t>f</w:t>
      </w:r>
      <w:r w:rsidR="00023925" w:rsidRPr="00023925">
        <w:rPr>
          <w:rFonts w:ascii="Times New Roman" w:eastAsia="Times New Roman" w:hAnsi="Times New Roman" w:cs="Times New Roman"/>
          <w:bCs/>
          <w:color w:val="FF0000"/>
          <w:sz w:val="24"/>
          <w:szCs w:val="24"/>
          <w:lang w:eastAsia="en-GB"/>
        </w:rPr>
        <w:t>orward model into FEM package NIRFAST was previously reported [</w:t>
      </w:r>
      <w:r w:rsidR="00023925">
        <w:rPr>
          <w:rFonts w:ascii="Times New Roman" w:eastAsia="Times New Roman" w:hAnsi="Times New Roman" w:cs="Times New Roman"/>
          <w:bCs/>
          <w:color w:val="FF0000"/>
          <w:sz w:val="24"/>
          <w:szCs w:val="24"/>
          <w:lang w:eastAsia="en-GB"/>
        </w:rPr>
        <w:t>213</w:t>
      </w:r>
      <w:r w:rsidR="00023925" w:rsidRPr="00023925">
        <w:rPr>
          <w:rFonts w:ascii="Times New Roman" w:eastAsia="Times New Roman" w:hAnsi="Times New Roman" w:cs="Times New Roman"/>
          <w:bCs/>
          <w:color w:val="FF0000"/>
          <w:sz w:val="24"/>
          <w:szCs w:val="24"/>
          <w:lang w:eastAsia="en-GB"/>
        </w:rPr>
        <w:t>]</w:t>
      </w:r>
      <w:r w:rsidR="00023925">
        <w:rPr>
          <w:rFonts w:ascii="Times New Roman" w:eastAsia="Times New Roman" w:hAnsi="Times New Roman" w:cs="Times New Roman"/>
          <w:bCs/>
          <w:color w:val="FF0000"/>
          <w:sz w:val="24"/>
          <w:szCs w:val="24"/>
          <w:lang w:eastAsia="en-GB"/>
        </w:rPr>
        <w:t>, however</w:t>
      </w:r>
      <w:r w:rsidR="00023925" w:rsidRPr="00023925">
        <w:rPr>
          <w:rFonts w:ascii="Times New Roman" w:eastAsia="Times New Roman" w:hAnsi="Times New Roman" w:cs="Times New Roman"/>
          <w:bCs/>
          <w:color w:val="FF0000"/>
          <w:sz w:val="24"/>
          <w:szCs w:val="24"/>
          <w:lang w:eastAsia="en-GB"/>
        </w:rPr>
        <w:t xml:space="preserve"> </w:t>
      </w:r>
      <w:r w:rsidR="00023925">
        <w:rPr>
          <w:rFonts w:ascii="Times New Roman" w:eastAsia="Times New Roman" w:hAnsi="Times New Roman" w:cs="Times New Roman"/>
          <w:bCs/>
          <w:color w:val="FF0000"/>
          <w:sz w:val="24"/>
          <w:szCs w:val="24"/>
          <w:lang w:eastAsia="en-GB"/>
        </w:rPr>
        <w:t>l</w:t>
      </w:r>
      <w:r w:rsidR="00023925" w:rsidRPr="00023925">
        <w:rPr>
          <w:rFonts w:ascii="Times New Roman" w:eastAsia="Times New Roman" w:hAnsi="Times New Roman" w:cs="Times New Roman"/>
          <w:bCs/>
          <w:color w:val="FF0000"/>
          <w:sz w:val="24"/>
          <w:szCs w:val="24"/>
          <w:lang w:eastAsia="en-GB"/>
        </w:rPr>
        <w:t xml:space="preserve">imitations of this implementation include a more under-determined inverse problem </w:t>
      </w:r>
      <w:r w:rsidR="00023925">
        <w:rPr>
          <w:rFonts w:ascii="Times New Roman" w:eastAsia="Times New Roman" w:hAnsi="Times New Roman" w:cs="Times New Roman"/>
          <w:bCs/>
          <w:color w:val="FF0000"/>
          <w:sz w:val="24"/>
          <w:szCs w:val="24"/>
          <w:lang w:eastAsia="en-GB"/>
        </w:rPr>
        <w:t xml:space="preserve">from </w:t>
      </w:r>
      <w:r w:rsidR="00023925" w:rsidRPr="00023925">
        <w:rPr>
          <w:rFonts w:ascii="Times New Roman" w:eastAsia="Times New Roman" w:hAnsi="Times New Roman" w:cs="Times New Roman"/>
          <w:bCs/>
          <w:color w:val="FF0000"/>
          <w:sz w:val="24"/>
          <w:szCs w:val="24"/>
          <w:lang w:eastAsia="en-GB"/>
        </w:rPr>
        <w:t xml:space="preserve">a greater number of Nth order unknowns and </w:t>
      </w:r>
      <w:r w:rsidR="00023925">
        <w:rPr>
          <w:rFonts w:ascii="Times New Roman" w:eastAsia="Times New Roman" w:hAnsi="Times New Roman" w:cs="Times New Roman"/>
          <w:bCs/>
          <w:color w:val="FF0000"/>
          <w:sz w:val="24"/>
          <w:szCs w:val="24"/>
          <w:lang w:eastAsia="en-GB"/>
        </w:rPr>
        <w:t>an</w:t>
      </w:r>
      <w:r w:rsidR="00023925" w:rsidRPr="00023925">
        <w:rPr>
          <w:rFonts w:ascii="Times New Roman" w:eastAsia="Times New Roman" w:hAnsi="Times New Roman" w:cs="Times New Roman"/>
          <w:bCs/>
          <w:color w:val="FF0000"/>
          <w:sz w:val="24"/>
          <w:szCs w:val="24"/>
          <w:lang w:eastAsia="en-GB"/>
        </w:rPr>
        <w:t xml:space="preserve"> inability to experimentally measure individual composite moments using CW systems, </w:t>
      </w:r>
      <w:r w:rsidR="0097799B" w:rsidRPr="0097799B">
        <w:rPr>
          <w:rFonts w:ascii="Times New Roman" w:eastAsia="Times New Roman" w:hAnsi="Times New Roman" w:cs="Times New Roman"/>
          <w:bCs/>
          <w:color w:val="FF0000"/>
          <w:sz w:val="24"/>
          <w:szCs w:val="24"/>
          <w:lang w:eastAsia="en-GB"/>
        </w:rPr>
        <w:t xml:space="preserve">such that the total fluence must be approximated </w:t>
      </w:r>
      <w:r w:rsidR="00023925" w:rsidRPr="00023925">
        <w:rPr>
          <w:rFonts w:ascii="Times New Roman" w:eastAsia="Times New Roman" w:hAnsi="Times New Roman" w:cs="Times New Roman"/>
          <w:bCs/>
          <w:color w:val="FF0000"/>
          <w:sz w:val="24"/>
          <w:szCs w:val="24"/>
          <w:lang w:eastAsia="en-GB"/>
        </w:rPr>
        <w:t xml:space="preserve">by summing the individual composite moments [214], meaning this forward model requires significantly more testing and verification before </w:t>
      </w:r>
      <w:r w:rsidR="0097799B">
        <w:rPr>
          <w:rFonts w:ascii="Times New Roman" w:eastAsia="Times New Roman" w:hAnsi="Times New Roman" w:cs="Times New Roman"/>
          <w:bCs/>
          <w:color w:val="FF0000"/>
          <w:sz w:val="24"/>
          <w:szCs w:val="24"/>
          <w:lang w:eastAsia="en-GB"/>
        </w:rPr>
        <w:t>any</w:t>
      </w:r>
      <w:r w:rsidR="00023925" w:rsidRPr="00023925">
        <w:rPr>
          <w:rFonts w:ascii="Times New Roman" w:eastAsia="Times New Roman" w:hAnsi="Times New Roman" w:cs="Times New Roman"/>
          <w:bCs/>
          <w:color w:val="FF0000"/>
          <w:sz w:val="24"/>
          <w:szCs w:val="24"/>
          <w:lang w:eastAsia="en-GB"/>
        </w:rPr>
        <w:t xml:space="preserve"> clinical application</w:t>
      </w:r>
      <w:r w:rsidR="0097799B">
        <w:rPr>
          <w:rFonts w:ascii="Times New Roman" w:eastAsia="Times New Roman" w:hAnsi="Times New Roman" w:cs="Times New Roman"/>
          <w:bCs/>
          <w:color w:val="FF0000"/>
          <w:sz w:val="24"/>
          <w:szCs w:val="24"/>
          <w:lang w:eastAsia="en-GB"/>
        </w:rPr>
        <w:t>s</w:t>
      </w:r>
      <w:r w:rsidR="00023925" w:rsidRPr="00023925">
        <w:rPr>
          <w:rFonts w:ascii="Times New Roman" w:eastAsia="Times New Roman" w:hAnsi="Times New Roman" w:cs="Times New Roman"/>
          <w:bCs/>
          <w:color w:val="FF0000"/>
          <w:sz w:val="24"/>
          <w:szCs w:val="24"/>
          <w:lang w:eastAsia="en-GB"/>
        </w:rPr>
        <w:t>.</w:t>
      </w:r>
    </w:p>
    <w:p w14:paraId="392360EC" w14:textId="77777777" w:rsidR="00B6436D" w:rsidRPr="00023925" w:rsidRDefault="00B6436D" w:rsidP="00023925">
      <w:pPr>
        <w:spacing w:after="0" w:line="360" w:lineRule="auto"/>
        <w:rPr>
          <w:rFonts w:ascii="Times New Roman" w:eastAsia="Times New Roman" w:hAnsi="Times New Roman" w:cs="Times New Roman"/>
          <w:bCs/>
          <w:color w:val="FF0000"/>
          <w:sz w:val="24"/>
          <w:szCs w:val="24"/>
          <w:lang w:eastAsia="en-GB"/>
        </w:rPr>
      </w:pPr>
    </w:p>
    <w:p w14:paraId="1EEEAF77" w14:textId="511AA787" w:rsidR="00023925" w:rsidRPr="00023925" w:rsidRDefault="00ED233F" w:rsidP="00023925">
      <w:pPr>
        <w:spacing w:after="0" w:line="360" w:lineRule="auto"/>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 xml:space="preserve"> </w:t>
      </w:r>
      <w:r w:rsidR="00023925" w:rsidRPr="00023925">
        <w:rPr>
          <w:rFonts w:ascii="Times New Roman" w:eastAsia="Times New Roman" w:hAnsi="Times New Roman" w:cs="Times New Roman"/>
          <w:bCs/>
          <w:color w:val="000000"/>
          <w:sz w:val="24"/>
          <w:szCs w:val="24"/>
          <w:lang w:eastAsia="en-GB"/>
        </w:rPr>
        <w:t>The presence of regions of low scattering such as cerebrospinal fluid in the brain or</w:t>
      </w:r>
    </w:p>
    <w:p w14:paraId="45CE375B" w14:textId="77777777" w:rsidR="00023925" w:rsidRPr="00023925" w:rsidRDefault="00023925" w:rsidP="00023925">
      <w:pPr>
        <w:spacing w:after="0" w:line="360" w:lineRule="auto"/>
        <w:rPr>
          <w:rFonts w:ascii="Times New Roman" w:eastAsia="Times New Roman" w:hAnsi="Times New Roman" w:cs="Times New Roman"/>
          <w:bCs/>
          <w:color w:val="000000"/>
          <w:sz w:val="24"/>
          <w:szCs w:val="24"/>
          <w:lang w:eastAsia="en-GB"/>
        </w:rPr>
      </w:pPr>
      <w:r w:rsidRPr="00023925">
        <w:rPr>
          <w:rFonts w:ascii="Times New Roman" w:eastAsia="Times New Roman" w:hAnsi="Times New Roman" w:cs="Times New Roman"/>
          <w:bCs/>
          <w:color w:val="000000"/>
          <w:sz w:val="24"/>
          <w:szCs w:val="24"/>
          <w:lang w:eastAsia="en-GB"/>
        </w:rPr>
        <w:t>very short source-detector separations can invalidate assumptions used in the derivation of</w:t>
      </w:r>
    </w:p>
    <w:p w14:paraId="0AA63975" w14:textId="0B39D462" w:rsidR="00023925" w:rsidRPr="00023925" w:rsidRDefault="00023925" w:rsidP="00023925">
      <w:pPr>
        <w:spacing w:after="0" w:line="360" w:lineRule="auto"/>
        <w:rPr>
          <w:rFonts w:ascii="Times New Roman" w:eastAsia="Times New Roman" w:hAnsi="Times New Roman" w:cs="Times New Roman"/>
          <w:bCs/>
          <w:color w:val="000000"/>
          <w:sz w:val="24"/>
          <w:szCs w:val="24"/>
          <w:lang w:eastAsia="en-GB"/>
        </w:rPr>
      </w:pPr>
      <w:r w:rsidRPr="00023925">
        <w:rPr>
          <w:rFonts w:ascii="Times New Roman" w:eastAsia="Times New Roman" w:hAnsi="Times New Roman" w:cs="Times New Roman"/>
          <w:bCs/>
          <w:color w:val="000000"/>
          <w:sz w:val="24"/>
          <w:szCs w:val="24"/>
          <w:lang w:eastAsia="en-GB"/>
        </w:rPr>
        <w:t>the DA about isotropic fluence or the dominance of scatter over absorption and</w:t>
      </w:r>
      <w:r>
        <w:rPr>
          <w:rFonts w:ascii="Times New Roman" w:eastAsia="Times New Roman" w:hAnsi="Times New Roman" w:cs="Times New Roman"/>
          <w:bCs/>
          <w:color w:val="000000"/>
          <w:sz w:val="24"/>
          <w:szCs w:val="24"/>
          <w:lang w:eastAsia="en-GB"/>
        </w:rPr>
        <w:t xml:space="preserve"> </w:t>
      </w:r>
      <w:r w:rsidRPr="00023925">
        <w:rPr>
          <w:rFonts w:ascii="Times New Roman" w:eastAsia="Times New Roman" w:hAnsi="Times New Roman" w:cs="Times New Roman"/>
          <w:bCs/>
          <w:color w:val="000000"/>
          <w:sz w:val="24"/>
          <w:szCs w:val="24"/>
          <w:lang w:eastAsia="en-GB"/>
        </w:rPr>
        <w:t xml:space="preserve">lead to errors in image reconstruction [154, 155]. </w:t>
      </w:r>
      <w:r w:rsidRPr="00023925">
        <w:rPr>
          <w:rFonts w:ascii="Times New Roman" w:eastAsia="Times New Roman" w:hAnsi="Times New Roman" w:cs="Times New Roman"/>
          <w:bCs/>
          <w:color w:val="FF0000"/>
          <w:sz w:val="24"/>
          <w:szCs w:val="24"/>
          <w:lang w:eastAsia="en-GB"/>
        </w:rPr>
        <w:t>Although in this sense the DA sacrifices some accuracy compared to alternative forward models of the RTE, it is significantly easier and therefore faster to solve, meaning it is commonly used as a forward model due to its robustness, flexibility and computation speed [112, 93, 190]. The DA was therefore selected in this work for several reasons, 1. it provided fast reconstruction times preferential for the extensive testing during system development and joint imaging during pilot studies, 2. it was well-integrated into the readily available open-source FEM package NIRFAST [72], and 3. this implementation had been extensively tested and verified during comparative studies with both analytical solutions or phantom measurements</w:t>
      </w:r>
      <w:r w:rsidR="00B6436D">
        <w:rPr>
          <w:rFonts w:ascii="Times New Roman" w:eastAsia="Times New Roman" w:hAnsi="Times New Roman" w:cs="Times New Roman"/>
          <w:bCs/>
          <w:color w:val="FF0000"/>
          <w:sz w:val="24"/>
          <w:szCs w:val="24"/>
          <w:lang w:eastAsia="en-GB"/>
        </w:rPr>
        <w:t xml:space="preserve"> [113,115]</w:t>
      </w:r>
      <w:r w:rsidRPr="00023925">
        <w:rPr>
          <w:rFonts w:ascii="Times New Roman" w:eastAsia="Times New Roman" w:hAnsi="Times New Roman" w:cs="Times New Roman"/>
          <w:bCs/>
          <w:color w:val="FF0000"/>
          <w:sz w:val="24"/>
          <w:szCs w:val="24"/>
          <w:lang w:eastAsia="en-GB"/>
        </w:rPr>
        <w:t>.</w:t>
      </w:r>
      <w:r w:rsidR="00B24CA4">
        <w:rPr>
          <w:rFonts w:ascii="Times New Roman" w:eastAsia="Times New Roman" w:hAnsi="Times New Roman" w:cs="Times New Roman"/>
          <w:bCs/>
          <w:color w:val="FF0000"/>
          <w:sz w:val="24"/>
          <w:szCs w:val="24"/>
          <w:lang w:eastAsia="en-GB"/>
        </w:rPr>
        <w:t>”</w:t>
      </w:r>
    </w:p>
    <w:p w14:paraId="2AA6E05E" w14:textId="77777777" w:rsidR="00A9343C" w:rsidRPr="00A9343C" w:rsidRDefault="00A9343C" w:rsidP="00A9343C">
      <w:pPr>
        <w:spacing w:after="0" w:line="360" w:lineRule="auto"/>
        <w:rPr>
          <w:rFonts w:ascii="Times New Roman" w:eastAsia="Times New Roman" w:hAnsi="Times New Roman" w:cs="Times New Roman"/>
          <w:bCs/>
          <w:color w:val="000000"/>
          <w:sz w:val="24"/>
          <w:szCs w:val="24"/>
          <w:lang w:eastAsia="en-GB"/>
        </w:rPr>
      </w:pPr>
    </w:p>
    <w:p w14:paraId="57E07261" w14:textId="6AE4FC86" w:rsidR="00321678" w:rsidRDefault="00321678" w:rsidP="00321678">
      <w:pPr>
        <w:pStyle w:val="ListParagraph"/>
        <w:numPr>
          <w:ilvl w:val="0"/>
          <w:numId w:val="13"/>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Provide a short discussion that your reconstruction is objective in terms of algorithm and initial conditions.</w:t>
      </w:r>
    </w:p>
    <w:p w14:paraId="5E247AB3" w14:textId="5E77AA92" w:rsidR="00A9343C" w:rsidRDefault="00701CC0" w:rsidP="00A45B09">
      <w:pPr>
        <w:spacing w:after="0" w:line="360" w:lineRule="auto"/>
        <w:rPr>
          <w:rFonts w:ascii="Times New Roman" w:eastAsia="Times New Roman" w:hAnsi="Times New Roman" w:cs="Times New Roman"/>
          <w:i/>
          <w:sz w:val="24"/>
          <w:szCs w:val="24"/>
          <w:lang w:eastAsia="en-GB"/>
        </w:rPr>
      </w:pPr>
      <w:r>
        <w:rPr>
          <w:rFonts w:ascii="Times New Roman" w:eastAsia="Times New Roman" w:hAnsi="Times New Roman" w:cs="Times New Roman"/>
          <w:i/>
          <w:sz w:val="24"/>
          <w:szCs w:val="24"/>
          <w:lang w:eastAsia="en-GB"/>
        </w:rPr>
        <w:t>The following has been added to highlight this point</w:t>
      </w:r>
      <w:r w:rsidR="00917F3D">
        <w:rPr>
          <w:rFonts w:ascii="Times New Roman" w:eastAsia="Times New Roman" w:hAnsi="Times New Roman" w:cs="Times New Roman"/>
          <w:i/>
          <w:sz w:val="24"/>
          <w:szCs w:val="24"/>
          <w:lang w:eastAsia="en-GB"/>
        </w:rPr>
        <w:t xml:space="preserve"> in the conclusion of chapter 3.</w:t>
      </w:r>
    </w:p>
    <w:p w14:paraId="2FD794B5" w14:textId="77777777" w:rsidR="00917F3D" w:rsidRDefault="00917F3D" w:rsidP="00A45B09">
      <w:pPr>
        <w:spacing w:after="0" w:line="360" w:lineRule="auto"/>
        <w:rPr>
          <w:rFonts w:ascii="Times New Roman" w:eastAsia="Times New Roman" w:hAnsi="Times New Roman" w:cs="Times New Roman"/>
          <w:i/>
          <w:sz w:val="24"/>
          <w:szCs w:val="24"/>
          <w:lang w:eastAsia="en-GB"/>
        </w:rPr>
      </w:pPr>
    </w:p>
    <w:p w14:paraId="433E2DF9" w14:textId="4DB7C5CC" w:rsidR="00A45B09" w:rsidRPr="00917F3D" w:rsidRDefault="00F168DE" w:rsidP="00A45B09">
      <w:pPr>
        <w:spacing w:after="0" w:line="360" w:lineRule="auto"/>
        <w:rPr>
          <w:rFonts w:ascii="Times New Roman" w:eastAsia="Times New Roman" w:hAnsi="Times New Roman" w:cs="Times New Roman"/>
          <w:iCs/>
          <w:color w:val="FF0000"/>
          <w:sz w:val="24"/>
          <w:szCs w:val="24"/>
          <w:lang w:eastAsia="en-GB"/>
        </w:rPr>
      </w:pPr>
      <w:r w:rsidRPr="00F168DE">
        <w:rPr>
          <w:rFonts w:ascii="Times New Roman" w:eastAsia="Times New Roman" w:hAnsi="Times New Roman" w:cs="Times New Roman"/>
          <w:iCs/>
          <w:sz w:val="24"/>
          <w:szCs w:val="24"/>
          <w:lang w:eastAsia="en-GB"/>
        </w:rPr>
        <w:t xml:space="preserve">The resulting system was safe, fast, </w:t>
      </w:r>
      <w:proofErr w:type="gramStart"/>
      <w:r w:rsidRPr="00F168DE">
        <w:rPr>
          <w:rFonts w:ascii="Times New Roman" w:eastAsia="Times New Roman" w:hAnsi="Times New Roman" w:cs="Times New Roman"/>
          <w:iCs/>
          <w:sz w:val="24"/>
          <w:szCs w:val="24"/>
          <w:lang w:eastAsia="en-GB"/>
        </w:rPr>
        <w:t>fully-automated</w:t>
      </w:r>
      <w:proofErr w:type="gramEnd"/>
      <w:r w:rsidRPr="00F168DE">
        <w:rPr>
          <w:rFonts w:ascii="Times New Roman" w:eastAsia="Times New Roman" w:hAnsi="Times New Roman" w:cs="Times New Roman"/>
          <w:iCs/>
          <w:sz w:val="24"/>
          <w:szCs w:val="24"/>
          <w:lang w:eastAsia="en-GB"/>
        </w:rPr>
        <w:t xml:space="preserve"> and straightforward to operate, such that an examination could be easily carried out by a trained non-clinician. </w:t>
      </w:r>
      <w:r w:rsidR="00917F3D" w:rsidRPr="00917F3D">
        <w:rPr>
          <w:rFonts w:ascii="Times New Roman" w:eastAsia="Times New Roman" w:hAnsi="Times New Roman" w:cs="Times New Roman"/>
          <w:iCs/>
          <w:color w:val="FF0000"/>
          <w:sz w:val="24"/>
          <w:szCs w:val="24"/>
          <w:lang w:eastAsia="en-GB"/>
        </w:rPr>
        <w:t xml:space="preserve">The entire data processing pipeline described in this </w:t>
      </w:r>
      <w:r w:rsidR="00B6436D">
        <w:rPr>
          <w:rFonts w:ascii="Times New Roman" w:eastAsia="Times New Roman" w:hAnsi="Times New Roman" w:cs="Times New Roman"/>
          <w:iCs/>
          <w:color w:val="FF0000"/>
          <w:sz w:val="24"/>
          <w:szCs w:val="24"/>
          <w:lang w:eastAsia="en-GB"/>
        </w:rPr>
        <w:t>c</w:t>
      </w:r>
      <w:r w:rsidR="00917F3D" w:rsidRPr="00917F3D">
        <w:rPr>
          <w:rFonts w:ascii="Times New Roman" w:eastAsia="Times New Roman" w:hAnsi="Times New Roman" w:cs="Times New Roman"/>
          <w:iCs/>
          <w:color w:val="FF0000"/>
          <w:sz w:val="24"/>
          <w:szCs w:val="24"/>
          <w:lang w:eastAsia="en-GB"/>
        </w:rPr>
        <w:t xml:space="preserve">hapter, including mesh generation, optical data filtering and reconstruction, was implemented in an automated fashion with identical algorithm parameters and initial conditions chosen for all participants. </w:t>
      </w:r>
      <w:proofErr w:type="gramStart"/>
      <w:r w:rsidR="00917F3D" w:rsidRPr="00917F3D">
        <w:rPr>
          <w:rFonts w:ascii="Times New Roman" w:eastAsia="Times New Roman" w:hAnsi="Times New Roman" w:cs="Times New Roman"/>
          <w:iCs/>
          <w:color w:val="FF0000"/>
          <w:sz w:val="24"/>
          <w:szCs w:val="24"/>
          <w:lang w:eastAsia="en-GB"/>
        </w:rPr>
        <w:t>This produced maps of the joint pathophysiology</w:t>
      </w:r>
      <w:proofErr w:type="gramEnd"/>
      <w:r w:rsidR="00917F3D" w:rsidRPr="00917F3D">
        <w:rPr>
          <w:rFonts w:ascii="Times New Roman" w:eastAsia="Times New Roman" w:hAnsi="Times New Roman" w:cs="Times New Roman"/>
          <w:iCs/>
          <w:color w:val="FF0000"/>
          <w:sz w:val="24"/>
          <w:szCs w:val="24"/>
          <w:lang w:eastAsia="en-GB"/>
        </w:rPr>
        <w:t xml:space="preserve"> that were quantitatively comparable between subject groups and made the algorithm objective in the sense that the same outcomes would be reached if it were repeated </w:t>
      </w:r>
      <w:r w:rsidR="00917F3D" w:rsidRPr="00917F3D">
        <w:rPr>
          <w:rFonts w:ascii="Times New Roman" w:eastAsia="Times New Roman" w:hAnsi="Times New Roman" w:cs="Times New Roman"/>
          <w:iCs/>
          <w:color w:val="FF0000"/>
          <w:sz w:val="24"/>
          <w:szCs w:val="24"/>
          <w:lang w:eastAsia="en-GB"/>
        </w:rPr>
        <w:lastRenderedPageBreak/>
        <w:t>by multiple users when using the same raw data. Some aspects of the data acquisition workflow that would benefit from further automation or computer-aided guidance in future included the joint positioning process and the thresholding to produce the image mask used during the auto-exposure routine, in order to ensure any operator subjectivity is minimised.</w:t>
      </w:r>
    </w:p>
    <w:p w14:paraId="763ACC7F" w14:textId="77777777" w:rsidR="00A96152" w:rsidRDefault="00A96152" w:rsidP="00A96152">
      <w:pPr>
        <w:pStyle w:val="ListParagraph"/>
        <w:spacing w:after="0" w:line="360" w:lineRule="auto"/>
        <w:rPr>
          <w:rFonts w:ascii="Times New Roman" w:eastAsia="Times New Roman" w:hAnsi="Times New Roman" w:cs="Times New Roman"/>
          <w:sz w:val="24"/>
          <w:szCs w:val="24"/>
          <w:lang w:eastAsia="en-GB"/>
        </w:rPr>
      </w:pPr>
    </w:p>
    <w:p w14:paraId="4FD864F8" w14:textId="7FE5D32D" w:rsidR="00A96152" w:rsidRDefault="00A96152" w:rsidP="00A96152">
      <w:pPr>
        <w:pStyle w:val="ListParagraph"/>
        <w:numPr>
          <w:ilvl w:val="0"/>
          <w:numId w:val="13"/>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In the discussion of optical imaging, provide a short paragraph comparing the different optical techniques and the strength of DOT in comparison</w:t>
      </w:r>
    </w:p>
    <w:p w14:paraId="33615A40" w14:textId="47616B47" w:rsidR="00A45B09" w:rsidRPr="00A96152" w:rsidRDefault="00A96152" w:rsidP="00A45B09">
      <w:pPr>
        <w:spacing w:after="0" w:line="360" w:lineRule="auto"/>
        <w:rPr>
          <w:rFonts w:ascii="Times New Roman" w:eastAsia="Times New Roman" w:hAnsi="Times New Roman" w:cs="Times New Roman"/>
          <w:i/>
          <w:iCs/>
          <w:sz w:val="24"/>
          <w:szCs w:val="24"/>
          <w:lang w:eastAsia="en-GB"/>
        </w:rPr>
      </w:pPr>
      <w:r>
        <w:rPr>
          <w:rFonts w:ascii="Times New Roman" w:eastAsia="Times New Roman" w:hAnsi="Times New Roman" w:cs="Times New Roman"/>
          <w:i/>
          <w:iCs/>
          <w:sz w:val="24"/>
          <w:szCs w:val="24"/>
          <w:lang w:eastAsia="en-GB"/>
        </w:rPr>
        <w:t>The following has been added to Section 2.8</w:t>
      </w:r>
    </w:p>
    <w:p w14:paraId="62A4FC06" w14:textId="77777777" w:rsidR="00A96152" w:rsidRDefault="00A96152" w:rsidP="00A45B09">
      <w:pPr>
        <w:spacing w:after="0" w:line="360" w:lineRule="auto"/>
        <w:rPr>
          <w:rFonts w:ascii="Times New Roman" w:eastAsia="Times New Roman" w:hAnsi="Times New Roman" w:cs="Times New Roman"/>
          <w:sz w:val="24"/>
          <w:szCs w:val="24"/>
          <w:lang w:eastAsia="en-GB"/>
        </w:rPr>
      </w:pPr>
    </w:p>
    <w:p w14:paraId="394FD48A" w14:textId="6B21B68E" w:rsidR="00AE096B" w:rsidRPr="00A96152" w:rsidRDefault="00B24CA4" w:rsidP="00A45B09">
      <w:pPr>
        <w:spacing w:after="0" w:line="360" w:lineRule="auto"/>
        <w:rPr>
          <w:rFonts w:ascii="Times New Roman" w:eastAsia="Times New Roman" w:hAnsi="Times New Roman" w:cs="Times New Roman"/>
          <w:color w:val="FF0000"/>
          <w:sz w:val="24"/>
          <w:szCs w:val="24"/>
          <w:lang w:eastAsia="en-GB"/>
        </w:rPr>
      </w:pPr>
      <w:r>
        <w:rPr>
          <w:rFonts w:ascii="Times New Roman" w:eastAsia="Times New Roman" w:hAnsi="Times New Roman" w:cs="Times New Roman"/>
          <w:color w:val="FF0000"/>
          <w:sz w:val="24"/>
          <w:szCs w:val="24"/>
          <w:lang w:eastAsia="en-GB"/>
        </w:rPr>
        <w:t>“</w:t>
      </w:r>
      <w:r w:rsidR="00AE096B" w:rsidRPr="00A96152">
        <w:rPr>
          <w:rFonts w:ascii="Times New Roman" w:eastAsia="Times New Roman" w:hAnsi="Times New Roman" w:cs="Times New Roman"/>
          <w:color w:val="FF0000"/>
          <w:sz w:val="24"/>
          <w:szCs w:val="24"/>
          <w:lang w:eastAsia="en-GB"/>
        </w:rPr>
        <w:t xml:space="preserve">A number of distinct optical-based techniques were presented as potential candidates for imaging RA patients. Despite PAT and FOI both demonstrating the capability to detect inflammation with a high spatial resolution, DOT provided a unique combination of strengths that made it the most desirable approach in the context of diagnostics and monitoring. DOT </w:t>
      </w:r>
      <w:r w:rsidR="008E4A6F">
        <w:rPr>
          <w:rFonts w:ascii="Times New Roman" w:eastAsia="Times New Roman" w:hAnsi="Times New Roman" w:cs="Times New Roman"/>
          <w:color w:val="FF0000"/>
          <w:sz w:val="24"/>
          <w:szCs w:val="24"/>
          <w:lang w:eastAsia="en-GB"/>
        </w:rPr>
        <w:t>is</w:t>
      </w:r>
      <w:r w:rsidR="00AE096B" w:rsidRPr="00A96152">
        <w:rPr>
          <w:rFonts w:ascii="Times New Roman" w:eastAsia="Times New Roman" w:hAnsi="Times New Roman" w:cs="Times New Roman"/>
          <w:color w:val="FF0000"/>
          <w:sz w:val="24"/>
          <w:szCs w:val="24"/>
          <w:lang w:eastAsia="en-GB"/>
        </w:rPr>
        <w:t xml:space="preserve"> </w:t>
      </w:r>
      <w:r w:rsidR="008E4A6F">
        <w:rPr>
          <w:rFonts w:ascii="Times New Roman" w:eastAsia="Times New Roman" w:hAnsi="Times New Roman" w:cs="Times New Roman"/>
          <w:color w:val="FF0000"/>
          <w:sz w:val="24"/>
          <w:szCs w:val="24"/>
          <w:lang w:eastAsia="en-GB"/>
        </w:rPr>
        <w:t xml:space="preserve">a </w:t>
      </w:r>
      <w:r w:rsidR="00AE096B" w:rsidRPr="00A96152">
        <w:rPr>
          <w:rFonts w:ascii="Times New Roman" w:eastAsia="Times New Roman" w:hAnsi="Times New Roman" w:cs="Times New Roman"/>
          <w:color w:val="FF0000"/>
          <w:sz w:val="24"/>
          <w:szCs w:val="24"/>
          <w:lang w:eastAsia="en-GB"/>
        </w:rPr>
        <w:t>more economically viable solution for widespread clinical implementation in comparison to</w:t>
      </w:r>
      <w:r w:rsidR="008E4A6F">
        <w:rPr>
          <w:rFonts w:ascii="Times New Roman" w:eastAsia="Times New Roman" w:hAnsi="Times New Roman" w:cs="Times New Roman"/>
          <w:color w:val="FF0000"/>
          <w:sz w:val="24"/>
          <w:szCs w:val="24"/>
          <w:lang w:eastAsia="en-GB"/>
        </w:rPr>
        <w:t xml:space="preserve"> </w:t>
      </w:r>
      <w:r w:rsidR="008E4A6F" w:rsidRPr="00A96152">
        <w:rPr>
          <w:rFonts w:ascii="Times New Roman" w:eastAsia="Times New Roman" w:hAnsi="Times New Roman" w:cs="Times New Roman"/>
          <w:color w:val="FF0000"/>
          <w:sz w:val="24"/>
          <w:szCs w:val="24"/>
          <w:lang w:eastAsia="en-GB"/>
        </w:rPr>
        <w:t>PAT</w:t>
      </w:r>
      <w:r w:rsidR="008E4A6F">
        <w:rPr>
          <w:rFonts w:ascii="Times New Roman" w:eastAsia="Times New Roman" w:hAnsi="Times New Roman" w:cs="Times New Roman"/>
          <w:color w:val="FF0000"/>
          <w:sz w:val="24"/>
          <w:szCs w:val="24"/>
          <w:lang w:eastAsia="en-GB"/>
        </w:rPr>
        <w:t xml:space="preserve">, with </w:t>
      </w:r>
      <w:r w:rsidR="00AE096B" w:rsidRPr="00A96152">
        <w:rPr>
          <w:rFonts w:ascii="Times New Roman" w:eastAsia="Times New Roman" w:hAnsi="Times New Roman" w:cs="Times New Roman"/>
          <w:color w:val="FF0000"/>
          <w:sz w:val="24"/>
          <w:szCs w:val="24"/>
          <w:lang w:eastAsia="en-GB"/>
        </w:rPr>
        <w:t>additional</w:t>
      </w:r>
      <w:r w:rsidR="008E4A6F">
        <w:rPr>
          <w:rFonts w:ascii="Times New Roman" w:eastAsia="Times New Roman" w:hAnsi="Times New Roman" w:cs="Times New Roman"/>
          <w:color w:val="FF0000"/>
          <w:sz w:val="24"/>
          <w:szCs w:val="24"/>
          <w:lang w:eastAsia="en-GB"/>
        </w:rPr>
        <w:t>,</w:t>
      </w:r>
      <w:r w:rsidR="00AE096B" w:rsidRPr="00A96152">
        <w:rPr>
          <w:rFonts w:ascii="Times New Roman" w:eastAsia="Times New Roman" w:hAnsi="Times New Roman" w:cs="Times New Roman"/>
          <w:color w:val="FF0000"/>
          <w:sz w:val="24"/>
          <w:szCs w:val="24"/>
          <w:lang w:eastAsia="en-GB"/>
        </w:rPr>
        <w:t xml:space="preserve"> expensive hardware </w:t>
      </w:r>
      <w:r w:rsidR="008E4A6F">
        <w:rPr>
          <w:rFonts w:ascii="Times New Roman" w:eastAsia="Times New Roman" w:hAnsi="Times New Roman" w:cs="Times New Roman"/>
          <w:color w:val="FF0000"/>
          <w:sz w:val="24"/>
          <w:szCs w:val="24"/>
          <w:lang w:eastAsia="en-GB"/>
        </w:rPr>
        <w:t>needed in the latter</w:t>
      </w:r>
      <w:r w:rsidR="00AE096B" w:rsidRPr="00A96152">
        <w:rPr>
          <w:rFonts w:ascii="Times New Roman" w:eastAsia="Times New Roman" w:hAnsi="Times New Roman" w:cs="Times New Roman"/>
          <w:color w:val="FF0000"/>
          <w:sz w:val="24"/>
          <w:szCs w:val="24"/>
          <w:lang w:eastAsia="en-GB"/>
        </w:rPr>
        <w:t xml:space="preserve"> </w:t>
      </w:r>
      <w:r w:rsidR="008E4A6F">
        <w:rPr>
          <w:rFonts w:ascii="Times New Roman" w:eastAsia="Times New Roman" w:hAnsi="Times New Roman" w:cs="Times New Roman"/>
          <w:color w:val="FF0000"/>
          <w:sz w:val="24"/>
          <w:szCs w:val="24"/>
          <w:lang w:eastAsia="en-GB"/>
        </w:rPr>
        <w:t>for</w:t>
      </w:r>
      <w:r w:rsidR="00AE096B" w:rsidRPr="00A96152">
        <w:rPr>
          <w:rFonts w:ascii="Times New Roman" w:eastAsia="Times New Roman" w:hAnsi="Times New Roman" w:cs="Times New Roman"/>
          <w:color w:val="FF0000"/>
          <w:sz w:val="24"/>
          <w:szCs w:val="24"/>
          <w:lang w:eastAsia="en-GB"/>
        </w:rPr>
        <w:t xml:space="preserve"> US measurement, whilst the ability to provide contrast to endogenous pathophysiological properties</w:t>
      </w:r>
      <w:r w:rsidR="008E4A6F">
        <w:rPr>
          <w:rFonts w:ascii="Times New Roman" w:eastAsia="Times New Roman" w:hAnsi="Times New Roman" w:cs="Times New Roman"/>
          <w:color w:val="FF0000"/>
          <w:sz w:val="24"/>
          <w:szCs w:val="24"/>
          <w:lang w:eastAsia="en-GB"/>
        </w:rPr>
        <w:t xml:space="preserve"> </w:t>
      </w:r>
      <w:r w:rsidR="008E4A6F" w:rsidRPr="00A96152">
        <w:rPr>
          <w:rFonts w:ascii="Times New Roman" w:eastAsia="Times New Roman" w:hAnsi="Times New Roman" w:cs="Times New Roman"/>
          <w:color w:val="FF0000"/>
          <w:sz w:val="24"/>
          <w:szCs w:val="24"/>
          <w:lang w:eastAsia="en-GB"/>
        </w:rPr>
        <w:t>of DOT</w:t>
      </w:r>
      <w:r w:rsidR="00AE096B" w:rsidRPr="00A96152">
        <w:rPr>
          <w:rFonts w:ascii="Times New Roman" w:eastAsia="Times New Roman" w:hAnsi="Times New Roman" w:cs="Times New Roman"/>
          <w:color w:val="FF0000"/>
          <w:sz w:val="24"/>
          <w:szCs w:val="24"/>
          <w:lang w:eastAsia="en-GB"/>
        </w:rPr>
        <w:t xml:space="preserve"> is highly preferable </w:t>
      </w:r>
      <w:r w:rsidR="008E4A6F">
        <w:rPr>
          <w:rFonts w:ascii="Times New Roman" w:eastAsia="Times New Roman" w:hAnsi="Times New Roman" w:cs="Times New Roman"/>
          <w:color w:val="FF0000"/>
          <w:sz w:val="24"/>
          <w:szCs w:val="24"/>
          <w:lang w:eastAsia="en-GB"/>
        </w:rPr>
        <w:t xml:space="preserve">when </w:t>
      </w:r>
      <w:r w:rsidR="00AE096B" w:rsidRPr="00A96152">
        <w:rPr>
          <w:rFonts w:ascii="Times New Roman" w:eastAsia="Times New Roman" w:hAnsi="Times New Roman" w:cs="Times New Roman"/>
          <w:color w:val="FF0000"/>
          <w:sz w:val="24"/>
          <w:szCs w:val="24"/>
          <w:lang w:eastAsia="en-GB"/>
        </w:rPr>
        <w:t>compared to the</w:t>
      </w:r>
      <w:r w:rsidR="008E4A6F">
        <w:rPr>
          <w:rFonts w:ascii="Times New Roman" w:eastAsia="Times New Roman" w:hAnsi="Times New Roman" w:cs="Times New Roman"/>
          <w:color w:val="FF0000"/>
          <w:sz w:val="24"/>
          <w:szCs w:val="24"/>
          <w:lang w:eastAsia="en-GB"/>
        </w:rPr>
        <w:t xml:space="preserve"> reliance on</w:t>
      </w:r>
      <w:r w:rsidR="00AE096B" w:rsidRPr="00A96152">
        <w:rPr>
          <w:rFonts w:ascii="Times New Roman" w:eastAsia="Times New Roman" w:hAnsi="Times New Roman" w:cs="Times New Roman"/>
          <w:color w:val="FF0000"/>
          <w:sz w:val="24"/>
          <w:szCs w:val="24"/>
          <w:lang w:eastAsia="en-GB"/>
        </w:rPr>
        <w:t xml:space="preserve"> intravenous contrast agents </w:t>
      </w:r>
      <w:r w:rsidR="008E4A6F">
        <w:rPr>
          <w:rFonts w:ascii="Times New Roman" w:eastAsia="Times New Roman" w:hAnsi="Times New Roman" w:cs="Times New Roman"/>
          <w:color w:val="FF0000"/>
          <w:sz w:val="24"/>
          <w:szCs w:val="24"/>
          <w:lang w:eastAsia="en-GB"/>
        </w:rPr>
        <w:t>for</w:t>
      </w:r>
      <w:r w:rsidR="00AE096B" w:rsidRPr="00A96152">
        <w:rPr>
          <w:rFonts w:ascii="Times New Roman" w:eastAsia="Times New Roman" w:hAnsi="Times New Roman" w:cs="Times New Roman"/>
          <w:color w:val="FF0000"/>
          <w:sz w:val="24"/>
          <w:szCs w:val="24"/>
          <w:lang w:eastAsia="en-GB"/>
        </w:rPr>
        <w:t xml:space="preserve"> FOI, particularly given the regularity of which patients are monitored for disease progression.</w:t>
      </w:r>
      <w:r>
        <w:rPr>
          <w:rFonts w:ascii="Times New Roman" w:eastAsia="Times New Roman" w:hAnsi="Times New Roman" w:cs="Times New Roman"/>
          <w:color w:val="FF0000"/>
          <w:sz w:val="24"/>
          <w:szCs w:val="24"/>
          <w:lang w:eastAsia="en-GB"/>
        </w:rPr>
        <w:t>”</w:t>
      </w:r>
    </w:p>
    <w:p w14:paraId="0928FD53" w14:textId="77777777" w:rsidR="00AE096B" w:rsidRPr="00041A32" w:rsidRDefault="00AE096B" w:rsidP="00A45B09">
      <w:pPr>
        <w:spacing w:after="0" w:line="360" w:lineRule="auto"/>
        <w:rPr>
          <w:rFonts w:ascii="Times New Roman" w:eastAsia="Times New Roman" w:hAnsi="Times New Roman" w:cs="Times New Roman"/>
          <w:sz w:val="24"/>
          <w:szCs w:val="24"/>
          <w:lang w:eastAsia="en-GB"/>
        </w:rPr>
      </w:pPr>
    </w:p>
    <w:p w14:paraId="38D0135B" w14:textId="5C7C3501" w:rsidR="00A45B09" w:rsidRPr="00B46955" w:rsidRDefault="00B46955" w:rsidP="00B46955">
      <w:pPr>
        <w:pStyle w:val="ListParagraph"/>
        <w:numPr>
          <w:ilvl w:val="0"/>
          <w:numId w:val="9"/>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Correct Figure 3.4(b)</w:t>
      </w:r>
    </w:p>
    <w:p w14:paraId="21835630" w14:textId="26D77C3A" w:rsidR="00A45B09" w:rsidRPr="00041A32" w:rsidRDefault="00B46955" w:rsidP="00A45B09">
      <w:pPr>
        <w:spacing w:after="0" w:line="360" w:lineRule="auto"/>
        <w:rPr>
          <w:rFonts w:ascii="Times New Roman" w:eastAsia="Times New Roman" w:hAnsi="Times New Roman" w:cs="Times New Roman"/>
          <w:i/>
          <w:sz w:val="24"/>
          <w:szCs w:val="24"/>
          <w:lang w:eastAsia="en-GB"/>
        </w:rPr>
      </w:pPr>
      <w:r>
        <w:rPr>
          <w:rFonts w:ascii="Times New Roman" w:eastAsia="Times New Roman" w:hAnsi="Times New Roman" w:cs="Times New Roman"/>
          <w:i/>
          <w:sz w:val="24"/>
          <w:szCs w:val="24"/>
          <w:lang w:eastAsia="en-GB"/>
        </w:rPr>
        <w:t>This figure has been removed, as the data was not correctly calibrated for at the time and its removal is not significantly detrimental to the work</w:t>
      </w:r>
      <w:r w:rsidR="00A45B09" w:rsidRPr="00041A32">
        <w:rPr>
          <w:rFonts w:ascii="Times New Roman" w:eastAsia="Times New Roman" w:hAnsi="Times New Roman" w:cs="Times New Roman"/>
          <w:i/>
          <w:sz w:val="24"/>
          <w:szCs w:val="24"/>
          <w:lang w:eastAsia="en-GB"/>
        </w:rPr>
        <w:t>.</w:t>
      </w:r>
    </w:p>
    <w:p w14:paraId="6078DA79" w14:textId="6E34262D" w:rsidR="00A45B09" w:rsidRDefault="00A45B09" w:rsidP="00853D6A">
      <w:pPr>
        <w:spacing w:after="0" w:line="360" w:lineRule="auto"/>
        <w:rPr>
          <w:rFonts w:ascii="Times New Roman" w:eastAsia="Times New Roman" w:hAnsi="Times New Roman" w:cs="Times New Roman"/>
          <w:b/>
          <w:color w:val="000000"/>
          <w:sz w:val="24"/>
          <w:szCs w:val="24"/>
          <w:lang w:eastAsia="en-GB"/>
        </w:rPr>
      </w:pPr>
    </w:p>
    <w:p w14:paraId="6A3EC2C1" w14:textId="5318FB10" w:rsidR="00C50CBC" w:rsidRDefault="00C50CBC" w:rsidP="00B46955">
      <w:pPr>
        <w:pStyle w:val="ListParagraph"/>
        <w:numPr>
          <w:ilvl w:val="0"/>
          <w:numId w:val="9"/>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In the system characterisation chapter include a small paragraph pointing out the most important parameters in order to get an accurate reconstruction (SI, limitations of the </w:t>
      </w:r>
      <w:r w:rsidR="00D71E59">
        <w:rPr>
          <w:rFonts w:ascii="Times New Roman" w:eastAsia="Times New Roman" w:hAnsi="Times New Roman" w:cs="Times New Roman"/>
          <w:sz w:val="24"/>
          <w:szCs w:val="24"/>
          <w:lang w:eastAsia="en-GB"/>
        </w:rPr>
        <w:t>diffusion</w:t>
      </w:r>
      <w:r>
        <w:rPr>
          <w:rFonts w:ascii="Times New Roman" w:eastAsia="Times New Roman" w:hAnsi="Times New Roman" w:cs="Times New Roman"/>
          <w:sz w:val="24"/>
          <w:szCs w:val="24"/>
          <w:lang w:eastAsia="en-GB"/>
        </w:rPr>
        <w:t xml:space="preserve"> approximation, or any of the other parameters. Also add a bit of discussion on error propagation analysis in this part.</w:t>
      </w:r>
    </w:p>
    <w:p w14:paraId="70F6F659" w14:textId="53DD7DC4" w:rsidR="003510D6" w:rsidRDefault="00C31F7C" w:rsidP="00C50CBC">
      <w:pPr>
        <w:spacing w:after="0" w:line="360" w:lineRule="auto"/>
        <w:rPr>
          <w:rFonts w:ascii="Times New Roman" w:eastAsia="Times New Roman" w:hAnsi="Times New Roman" w:cs="Times New Roman"/>
          <w:i/>
          <w:iCs/>
          <w:sz w:val="24"/>
          <w:szCs w:val="24"/>
          <w:lang w:eastAsia="en-GB"/>
        </w:rPr>
      </w:pPr>
      <w:r>
        <w:rPr>
          <w:rFonts w:ascii="Times New Roman" w:eastAsia="Times New Roman" w:hAnsi="Times New Roman" w:cs="Times New Roman"/>
          <w:i/>
          <w:iCs/>
          <w:sz w:val="24"/>
          <w:szCs w:val="24"/>
          <w:lang w:eastAsia="en-GB"/>
        </w:rPr>
        <w:t xml:space="preserve">Thank you, this is an important aspect of system design and characterisation that was considered throughout the </w:t>
      </w:r>
      <w:proofErr w:type="gramStart"/>
      <w:r>
        <w:rPr>
          <w:rFonts w:ascii="Times New Roman" w:eastAsia="Times New Roman" w:hAnsi="Times New Roman" w:cs="Times New Roman"/>
          <w:i/>
          <w:iCs/>
          <w:sz w:val="24"/>
          <w:szCs w:val="24"/>
          <w:lang w:eastAsia="en-GB"/>
        </w:rPr>
        <w:t>development, and</w:t>
      </w:r>
      <w:proofErr w:type="gramEnd"/>
      <w:r>
        <w:rPr>
          <w:rFonts w:ascii="Times New Roman" w:eastAsia="Times New Roman" w:hAnsi="Times New Roman" w:cs="Times New Roman"/>
          <w:i/>
          <w:iCs/>
          <w:sz w:val="24"/>
          <w:szCs w:val="24"/>
          <w:lang w:eastAsia="en-GB"/>
        </w:rPr>
        <w:t xml:space="preserve"> has now been discussed in more detail as follows</w:t>
      </w:r>
      <w:r w:rsidR="007224A7">
        <w:rPr>
          <w:rFonts w:ascii="Times New Roman" w:eastAsia="Times New Roman" w:hAnsi="Times New Roman" w:cs="Times New Roman"/>
          <w:i/>
          <w:iCs/>
          <w:sz w:val="24"/>
          <w:szCs w:val="24"/>
          <w:lang w:eastAsia="en-GB"/>
        </w:rPr>
        <w:t xml:space="preserve"> in the conclusion of chapter 4</w:t>
      </w:r>
      <w:r>
        <w:rPr>
          <w:rFonts w:ascii="Times New Roman" w:eastAsia="Times New Roman" w:hAnsi="Times New Roman" w:cs="Times New Roman"/>
          <w:i/>
          <w:iCs/>
          <w:sz w:val="24"/>
          <w:szCs w:val="24"/>
          <w:lang w:eastAsia="en-GB"/>
        </w:rPr>
        <w:t>.</w:t>
      </w:r>
    </w:p>
    <w:p w14:paraId="6F5029B3" w14:textId="77777777" w:rsidR="00014A5E" w:rsidRPr="00014A5E" w:rsidRDefault="00014A5E" w:rsidP="00014A5E">
      <w:pPr>
        <w:spacing w:after="0" w:line="360" w:lineRule="auto"/>
        <w:rPr>
          <w:rFonts w:ascii="Times New Roman" w:eastAsia="Times New Roman" w:hAnsi="Times New Roman" w:cs="Times New Roman"/>
          <w:color w:val="FF0000"/>
          <w:sz w:val="24"/>
          <w:szCs w:val="24"/>
          <w:lang w:eastAsia="en-GB"/>
        </w:rPr>
      </w:pPr>
    </w:p>
    <w:p w14:paraId="493F660F" w14:textId="7A0E4328" w:rsidR="00C50CBC" w:rsidRDefault="00B24CA4" w:rsidP="00014A5E">
      <w:pPr>
        <w:spacing w:after="0" w:line="360" w:lineRule="auto"/>
        <w:rPr>
          <w:rFonts w:ascii="Times New Roman" w:eastAsia="Times New Roman" w:hAnsi="Times New Roman" w:cs="Times New Roman"/>
          <w:color w:val="FF0000"/>
          <w:sz w:val="24"/>
          <w:szCs w:val="24"/>
          <w:lang w:eastAsia="en-GB"/>
        </w:rPr>
      </w:pPr>
      <w:r>
        <w:rPr>
          <w:rFonts w:ascii="Times New Roman" w:eastAsia="Times New Roman" w:hAnsi="Times New Roman" w:cs="Times New Roman"/>
          <w:color w:val="FF0000"/>
          <w:sz w:val="24"/>
          <w:szCs w:val="24"/>
          <w:lang w:eastAsia="en-GB"/>
        </w:rPr>
        <w:t>“</w:t>
      </w:r>
      <w:r w:rsidR="00014A5E" w:rsidRPr="00014A5E">
        <w:rPr>
          <w:rFonts w:ascii="Times New Roman" w:eastAsia="Times New Roman" w:hAnsi="Times New Roman" w:cs="Times New Roman"/>
          <w:color w:val="FF0000"/>
          <w:sz w:val="24"/>
          <w:szCs w:val="24"/>
          <w:lang w:eastAsia="en-GB"/>
        </w:rPr>
        <w:t xml:space="preserve">The complexity of non-contact DOT meant that the accuracy of reconstructed image maps was dependant on many measurement parameters, which together will have combined measurement errors in a non-trivial way. A rigorous data filtering operation based on absolute </w:t>
      </w:r>
      <w:r w:rsidR="00014A5E" w:rsidRPr="00014A5E">
        <w:rPr>
          <w:rFonts w:ascii="Times New Roman" w:eastAsia="Times New Roman" w:hAnsi="Times New Roman" w:cs="Times New Roman"/>
          <w:color w:val="FF0000"/>
          <w:sz w:val="24"/>
          <w:szCs w:val="24"/>
          <w:lang w:eastAsia="en-GB"/>
        </w:rPr>
        <w:lastRenderedPageBreak/>
        <w:t>intensity and Gaussian smoothing was chosen based on phantom studies, to ensure that random noise was in DOI data was kept to a minimum and the SNR was greater than 100 in all measurements. As with many optical-based devices, instrument calibration played a crucial role in accounting for a number offsets or system characteristics, including the intrinsic and extrinsic parameters for both CMOS and CCD cameras for SI, the spectral instrument response function for DOI data, light source coupling variation, the data-model offset and 3D source positions, all of which were relevant for tomographic reconstruction. These calibrations were all implemented on a one-time a basis and fixed in all cases, an approach that was validated during repeat studies, providing benefits by removing the need for regular, lengthy recalibration and additionally eliminated the introduction of random variation between datasets resulting from noise in recalibration data that would have an multiplicative impact on boundary fluence. Nevertheless, there will inevitably still be some systematic error in these calibrations, for example a degree of discrepancy between the calibrated and true source positions in 3D, which should be further minimised in future studies. The exponential relationship between boundary flux and pathlength, as described by the Lambert-</w:t>
      </w:r>
      <w:proofErr w:type="spellStart"/>
      <w:r w:rsidR="00014A5E" w:rsidRPr="00014A5E">
        <w:rPr>
          <w:rFonts w:ascii="Times New Roman" w:eastAsia="Times New Roman" w:hAnsi="Times New Roman" w:cs="Times New Roman"/>
          <w:color w:val="FF0000"/>
          <w:sz w:val="24"/>
          <w:szCs w:val="24"/>
          <w:lang w:eastAsia="en-GB"/>
        </w:rPr>
        <w:t>Bouger</w:t>
      </w:r>
      <w:proofErr w:type="spellEnd"/>
      <w:r w:rsidR="00014A5E" w:rsidRPr="00014A5E">
        <w:rPr>
          <w:rFonts w:ascii="Times New Roman" w:eastAsia="Times New Roman" w:hAnsi="Times New Roman" w:cs="Times New Roman"/>
          <w:color w:val="FF0000"/>
          <w:sz w:val="24"/>
          <w:szCs w:val="24"/>
          <w:lang w:eastAsia="en-GB"/>
        </w:rPr>
        <w:t xml:space="preserve"> law in Equation </w:t>
      </w:r>
      <w:r w:rsidR="008F29D8">
        <w:rPr>
          <w:rFonts w:ascii="Times New Roman" w:eastAsia="Times New Roman" w:hAnsi="Times New Roman" w:cs="Times New Roman"/>
          <w:color w:val="FF0000"/>
          <w:sz w:val="24"/>
          <w:szCs w:val="24"/>
          <w:lang w:eastAsia="en-GB"/>
        </w:rPr>
        <w:t>2.6</w:t>
      </w:r>
      <w:r w:rsidR="00014A5E" w:rsidRPr="00014A5E">
        <w:rPr>
          <w:rFonts w:ascii="Times New Roman" w:eastAsia="Times New Roman" w:hAnsi="Times New Roman" w:cs="Times New Roman"/>
          <w:color w:val="FF0000"/>
          <w:sz w:val="24"/>
          <w:szCs w:val="24"/>
          <w:lang w:eastAsia="en-GB"/>
        </w:rPr>
        <w:t xml:space="preserve">, highlights the importance of accurate of SI to produce a FEM boundary truly reflective of the pathlength taken as any error in pathlength will also have a similar impact on boundary flux. Finally, </w:t>
      </w:r>
      <w:proofErr w:type="gramStart"/>
      <w:r w:rsidR="00014A5E" w:rsidRPr="00014A5E">
        <w:rPr>
          <w:rFonts w:ascii="Times New Roman" w:eastAsia="Times New Roman" w:hAnsi="Times New Roman" w:cs="Times New Roman"/>
          <w:color w:val="FF0000"/>
          <w:sz w:val="24"/>
          <w:szCs w:val="24"/>
          <w:lang w:eastAsia="en-GB"/>
        </w:rPr>
        <w:t>a number of</w:t>
      </w:r>
      <w:proofErr w:type="gramEnd"/>
      <w:r w:rsidR="00014A5E" w:rsidRPr="00014A5E">
        <w:rPr>
          <w:rFonts w:ascii="Times New Roman" w:eastAsia="Times New Roman" w:hAnsi="Times New Roman" w:cs="Times New Roman"/>
          <w:color w:val="FF0000"/>
          <w:sz w:val="24"/>
          <w:szCs w:val="24"/>
          <w:lang w:eastAsia="en-GB"/>
        </w:rPr>
        <w:t xml:space="preserve"> assumptions required for light propagation modelling, for example the conditions placed on the interaction of light at boundary or the use of the DA, will lead to systematic errors. Attempts have been made during system design and characterisation in this chapter to quantify and minimise these potential sources of measurement error, and importantly, an emphasis has been placed on ensuring consistency in acquisition and processing settings between subjects, so that participant data in human studies is quantitatively comparable in all instances and that results of classification are only indicative of any true differences between the pathophysiological states of inflamed and non-inflamed joints.</w:t>
      </w:r>
      <w:r>
        <w:rPr>
          <w:rFonts w:ascii="Times New Roman" w:eastAsia="Times New Roman" w:hAnsi="Times New Roman" w:cs="Times New Roman"/>
          <w:color w:val="FF0000"/>
          <w:sz w:val="24"/>
          <w:szCs w:val="24"/>
          <w:lang w:eastAsia="en-GB"/>
        </w:rPr>
        <w:t>”</w:t>
      </w:r>
    </w:p>
    <w:p w14:paraId="50E9E990" w14:textId="77777777" w:rsidR="00014A5E" w:rsidRPr="00C50CBC" w:rsidRDefault="00014A5E" w:rsidP="00014A5E">
      <w:pPr>
        <w:spacing w:after="0" w:line="360" w:lineRule="auto"/>
        <w:rPr>
          <w:rFonts w:ascii="Times New Roman" w:eastAsia="Times New Roman" w:hAnsi="Times New Roman" w:cs="Times New Roman"/>
          <w:sz w:val="24"/>
          <w:szCs w:val="24"/>
          <w:lang w:eastAsia="en-GB"/>
        </w:rPr>
      </w:pPr>
    </w:p>
    <w:p w14:paraId="62450C51" w14:textId="2F217EC2" w:rsidR="00C50CBC" w:rsidRPr="00C50CBC" w:rsidRDefault="00C50CBC" w:rsidP="00C50CBC">
      <w:pPr>
        <w:pStyle w:val="ListParagraph"/>
        <w:numPr>
          <w:ilvl w:val="0"/>
          <w:numId w:val="9"/>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Please explain Eq.5.1 better</w:t>
      </w:r>
    </w:p>
    <w:p w14:paraId="61A96D27" w14:textId="55052F6A" w:rsidR="00B46955" w:rsidRDefault="00B46955" w:rsidP="00853D6A">
      <w:pPr>
        <w:spacing w:after="0" w:line="360" w:lineRule="auto"/>
        <w:rPr>
          <w:rFonts w:ascii="Times New Roman" w:eastAsia="Times New Roman" w:hAnsi="Times New Roman" w:cs="Times New Roman"/>
          <w:bCs/>
          <w:i/>
          <w:iCs/>
          <w:color w:val="000000"/>
          <w:sz w:val="24"/>
          <w:szCs w:val="24"/>
          <w:lang w:eastAsia="en-GB"/>
        </w:rPr>
      </w:pPr>
      <w:r>
        <w:rPr>
          <w:rFonts w:ascii="Times New Roman" w:eastAsia="Times New Roman" w:hAnsi="Times New Roman" w:cs="Times New Roman"/>
          <w:bCs/>
          <w:i/>
          <w:iCs/>
          <w:color w:val="000000"/>
          <w:sz w:val="24"/>
          <w:szCs w:val="24"/>
          <w:lang w:eastAsia="en-GB"/>
        </w:rPr>
        <w:t>Th</w:t>
      </w:r>
      <w:r w:rsidR="00044812">
        <w:rPr>
          <w:rFonts w:ascii="Times New Roman" w:eastAsia="Times New Roman" w:hAnsi="Times New Roman" w:cs="Times New Roman"/>
          <w:bCs/>
          <w:i/>
          <w:iCs/>
          <w:color w:val="000000"/>
          <w:sz w:val="24"/>
          <w:szCs w:val="24"/>
          <w:lang w:eastAsia="en-GB"/>
        </w:rPr>
        <w:t>e variables for this calculation have been more clearly defined to allow it to be reproduc</w:t>
      </w:r>
      <w:r w:rsidR="00C50CBC">
        <w:rPr>
          <w:rFonts w:ascii="Times New Roman" w:eastAsia="Times New Roman" w:hAnsi="Times New Roman" w:cs="Times New Roman"/>
          <w:bCs/>
          <w:i/>
          <w:iCs/>
          <w:color w:val="000000"/>
          <w:sz w:val="24"/>
          <w:szCs w:val="24"/>
          <w:lang w:eastAsia="en-GB"/>
        </w:rPr>
        <w:t>ed</w:t>
      </w:r>
      <w:r w:rsidR="00044812">
        <w:rPr>
          <w:rFonts w:ascii="Times New Roman" w:eastAsia="Times New Roman" w:hAnsi="Times New Roman" w:cs="Times New Roman"/>
          <w:bCs/>
          <w:i/>
          <w:iCs/>
          <w:color w:val="000000"/>
          <w:sz w:val="24"/>
          <w:szCs w:val="24"/>
          <w:lang w:eastAsia="en-GB"/>
        </w:rPr>
        <w:t xml:space="preserve"> and given in the context of an example for tHb when comparing groups of joints between subjects</w:t>
      </w:r>
      <w:r>
        <w:rPr>
          <w:rFonts w:ascii="Times New Roman" w:eastAsia="Times New Roman" w:hAnsi="Times New Roman" w:cs="Times New Roman"/>
          <w:bCs/>
          <w:i/>
          <w:iCs/>
          <w:color w:val="000000"/>
          <w:sz w:val="24"/>
          <w:szCs w:val="24"/>
          <w:lang w:eastAsia="en-GB"/>
        </w:rPr>
        <w:t>.</w:t>
      </w:r>
    </w:p>
    <w:p w14:paraId="790A7729" w14:textId="77777777" w:rsidR="00996C34" w:rsidRPr="00B46955" w:rsidRDefault="00996C34" w:rsidP="00853D6A">
      <w:pPr>
        <w:spacing w:after="0" w:line="360" w:lineRule="auto"/>
        <w:rPr>
          <w:rFonts w:ascii="Times New Roman" w:eastAsia="Times New Roman" w:hAnsi="Times New Roman" w:cs="Times New Roman"/>
          <w:bCs/>
          <w:color w:val="000000"/>
          <w:sz w:val="24"/>
          <w:szCs w:val="24"/>
          <w:lang w:eastAsia="en-GB"/>
        </w:rPr>
      </w:pPr>
    </w:p>
    <w:p w14:paraId="35490A53" w14:textId="6B3EBC3F" w:rsidR="00B46955" w:rsidRDefault="00204857" w:rsidP="00B46955">
      <w:pPr>
        <w:pStyle w:val="ListParagraph"/>
        <w:numPr>
          <w:ilvl w:val="0"/>
          <w:numId w:val="9"/>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In the patient chapter you tested many ways to analyse the data in a relatively small data set. I would have preferred you tested all techniques on one dataset and then evaluated on a completely independent set. Please add a small discussion on this.</w:t>
      </w:r>
    </w:p>
    <w:p w14:paraId="60C8A483" w14:textId="39A86911" w:rsidR="00EF221A" w:rsidRPr="003409FE" w:rsidRDefault="003409FE" w:rsidP="003409FE">
      <w:pPr>
        <w:spacing w:after="0" w:line="360" w:lineRule="auto"/>
        <w:rPr>
          <w:rFonts w:ascii="Times New Roman" w:eastAsia="Times New Roman" w:hAnsi="Times New Roman" w:cs="Times New Roman"/>
          <w:i/>
          <w:iCs/>
          <w:sz w:val="24"/>
          <w:szCs w:val="24"/>
          <w:lang w:eastAsia="en-GB"/>
        </w:rPr>
      </w:pPr>
      <w:r w:rsidRPr="003409FE">
        <w:rPr>
          <w:rFonts w:ascii="Times New Roman" w:eastAsia="Times New Roman" w:hAnsi="Times New Roman" w:cs="Times New Roman"/>
          <w:i/>
          <w:iCs/>
          <w:sz w:val="24"/>
          <w:szCs w:val="24"/>
          <w:lang w:eastAsia="en-GB"/>
        </w:rPr>
        <w:t>and</w:t>
      </w:r>
    </w:p>
    <w:p w14:paraId="54001F6D" w14:textId="321EEB39" w:rsidR="00961E97" w:rsidRDefault="00DC6652" w:rsidP="00961E97">
      <w:pPr>
        <w:pStyle w:val="ListParagraph"/>
        <w:numPr>
          <w:ilvl w:val="0"/>
          <w:numId w:val="9"/>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It would also be preferred to have a brief discussion about any potential benefits/complications obtained by combining the two techniques of analysis used.</w:t>
      </w:r>
    </w:p>
    <w:p w14:paraId="743F460C" w14:textId="77777777" w:rsidR="006F112A" w:rsidRDefault="006F112A" w:rsidP="00961E97">
      <w:pPr>
        <w:spacing w:after="0" w:line="360" w:lineRule="auto"/>
        <w:rPr>
          <w:rFonts w:ascii="Times New Roman" w:eastAsia="Times New Roman" w:hAnsi="Times New Roman" w:cs="Times New Roman"/>
          <w:i/>
          <w:iCs/>
          <w:sz w:val="24"/>
          <w:szCs w:val="24"/>
          <w:lang w:eastAsia="en-GB"/>
        </w:rPr>
      </w:pPr>
    </w:p>
    <w:p w14:paraId="62EB5194" w14:textId="03C0384F" w:rsidR="006F112A" w:rsidRDefault="006F112A" w:rsidP="006F112A">
      <w:pPr>
        <w:spacing w:after="0" w:line="360" w:lineRule="auto"/>
        <w:rPr>
          <w:rFonts w:ascii="Times New Roman" w:eastAsia="Times New Roman" w:hAnsi="Times New Roman" w:cs="Times New Roman"/>
          <w:i/>
          <w:iCs/>
          <w:sz w:val="24"/>
          <w:szCs w:val="24"/>
          <w:lang w:eastAsia="en-GB"/>
        </w:rPr>
      </w:pPr>
      <w:r>
        <w:rPr>
          <w:rFonts w:ascii="Times New Roman" w:eastAsia="Times New Roman" w:hAnsi="Times New Roman" w:cs="Times New Roman"/>
          <w:i/>
          <w:iCs/>
          <w:sz w:val="24"/>
          <w:szCs w:val="24"/>
          <w:lang w:eastAsia="en-GB"/>
        </w:rPr>
        <w:t>The rev</w:t>
      </w:r>
      <w:bookmarkStart w:id="0" w:name="_GoBack"/>
      <w:bookmarkEnd w:id="0"/>
      <w:r>
        <w:rPr>
          <w:rFonts w:ascii="Times New Roman" w:eastAsia="Times New Roman" w:hAnsi="Times New Roman" w:cs="Times New Roman"/>
          <w:i/>
          <w:iCs/>
          <w:sz w:val="24"/>
          <w:szCs w:val="24"/>
          <w:lang w:eastAsia="en-GB"/>
        </w:rPr>
        <w:t xml:space="preserve">iewer correctly identifies the need for assessing </w:t>
      </w:r>
      <w:r>
        <w:rPr>
          <w:rFonts w:ascii="Times New Roman" w:eastAsia="Times New Roman" w:hAnsi="Times New Roman" w:cs="Times New Roman"/>
          <w:i/>
          <w:iCs/>
          <w:sz w:val="24"/>
          <w:szCs w:val="24"/>
          <w:lang w:eastAsia="en-GB"/>
        </w:rPr>
        <w:t>the</w:t>
      </w:r>
      <w:r>
        <w:rPr>
          <w:rFonts w:ascii="Times New Roman" w:eastAsia="Times New Roman" w:hAnsi="Times New Roman" w:cs="Times New Roman"/>
          <w:i/>
          <w:iCs/>
          <w:sz w:val="24"/>
          <w:szCs w:val="24"/>
          <w:lang w:eastAsia="en-GB"/>
        </w:rPr>
        <w:t xml:space="preserve"> performance of a diagnostic test</w:t>
      </w:r>
      <w:r>
        <w:rPr>
          <w:rFonts w:ascii="Times New Roman" w:eastAsia="Times New Roman" w:hAnsi="Times New Roman" w:cs="Times New Roman"/>
          <w:i/>
          <w:iCs/>
          <w:sz w:val="24"/>
          <w:szCs w:val="24"/>
          <w:lang w:eastAsia="en-GB"/>
        </w:rPr>
        <w:t xml:space="preserve"> in a machine learning scheme,</w:t>
      </w:r>
      <w:r w:rsidR="00EF48C0">
        <w:rPr>
          <w:rFonts w:ascii="Times New Roman" w:eastAsia="Times New Roman" w:hAnsi="Times New Roman" w:cs="Times New Roman"/>
          <w:i/>
          <w:iCs/>
          <w:sz w:val="24"/>
          <w:szCs w:val="24"/>
          <w:lang w:eastAsia="en-GB"/>
        </w:rPr>
        <w:t xml:space="preserve"> through which any benefits of combining multiple features potentially from both techniques could be properly assessed without the risk of overfitting. </w:t>
      </w:r>
      <w:r w:rsidR="006804F6">
        <w:rPr>
          <w:rFonts w:ascii="Times New Roman" w:eastAsia="Times New Roman" w:hAnsi="Times New Roman" w:cs="Times New Roman"/>
          <w:i/>
          <w:iCs/>
          <w:sz w:val="24"/>
          <w:szCs w:val="24"/>
          <w:lang w:eastAsia="en-GB"/>
        </w:rPr>
        <w:t>These two points have been addressed in the following discussion added to the conclusion of chapter 6.</w:t>
      </w:r>
    </w:p>
    <w:p w14:paraId="7F9A98A8" w14:textId="77777777" w:rsidR="00B24CA4" w:rsidRDefault="00B24CA4" w:rsidP="00564A2F">
      <w:pPr>
        <w:spacing w:after="0" w:line="360" w:lineRule="auto"/>
        <w:rPr>
          <w:rFonts w:ascii="Times New Roman" w:hAnsi="Times New Roman" w:cs="Times New Roman"/>
          <w:color w:val="FF0000"/>
          <w:sz w:val="24"/>
          <w:szCs w:val="24"/>
        </w:rPr>
      </w:pPr>
    </w:p>
    <w:p w14:paraId="0E5CBE2C" w14:textId="289493AF" w:rsidR="006F112A" w:rsidRDefault="00B24CA4" w:rsidP="00564A2F">
      <w:pPr>
        <w:spacing w:after="0"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w:t>
      </w:r>
      <w:proofErr w:type="gramStart"/>
      <w:r w:rsidR="00B91F57" w:rsidRPr="00B91F57">
        <w:rPr>
          <w:rFonts w:ascii="Times New Roman" w:hAnsi="Times New Roman" w:cs="Times New Roman"/>
          <w:color w:val="FF0000"/>
          <w:sz w:val="24"/>
          <w:szCs w:val="24"/>
        </w:rPr>
        <w:t>A large number of</w:t>
      </w:r>
      <w:proofErr w:type="gramEnd"/>
      <w:r w:rsidR="00B91F57" w:rsidRPr="00B91F57">
        <w:rPr>
          <w:rFonts w:ascii="Times New Roman" w:hAnsi="Times New Roman" w:cs="Times New Roman"/>
          <w:color w:val="FF0000"/>
          <w:sz w:val="24"/>
          <w:szCs w:val="24"/>
        </w:rPr>
        <w:t xml:space="preserve"> extracted features were considered in this chapter, from either 3D images of the joint pathophysiology using multispectral DOT or raw DOI transmission images at individual wavelengths. AUC values from ROC analysis provided useful insight into the variation of these distinct features and their individual capabilities for classifying inflamed and non-inflamed joints. For example, this analysis highlighted the potential benefit of considering spatial analysis of DOI transmission images as opposed to absolute transmitted signal. The natural extension of this work, when a larger cohort of patients is available, is the implementation of a more complex ML scheme, in which data is partitioned into appropriate training, testing and validation sets in order to fully assess the potential diagnostic accuracy of these features. In this way, optimal weightings and thresholds can be selected using the training data based on their performance when classifying unseen test data, with generalisation of this performance then verified on a separate validation set </w:t>
      </w:r>
      <w:r w:rsidR="00D226D1">
        <w:rPr>
          <w:rFonts w:ascii="Times New Roman" w:hAnsi="Times New Roman" w:cs="Times New Roman"/>
          <w:color w:val="FF0000"/>
          <w:sz w:val="24"/>
          <w:szCs w:val="24"/>
        </w:rPr>
        <w:t>[226]</w:t>
      </w:r>
      <w:r w:rsidR="00B91F57" w:rsidRPr="00B91F57">
        <w:rPr>
          <w:rFonts w:ascii="Times New Roman" w:hAnsi="Times New Roman" w:cs="Times New Roman"/>
          <w:color w:val="FF0000"/>
          <w:sz w:val="24"/>
          <w:szCs w:val="24"/>
        </w:rPr>
        <w:t xml:space="preserve">. In such a scheme, the benefits of combining multiple features that provide distinct discriminatory value can be properly assessed without the risk of over-fitting. FFT features based on DOI measurements were subject to a very distinct processing pipeline compared to the additional SI data and more complex reconstruction algorithms required to recover pathophysiological parameters using DOT. These two techniques may therefore contain orthogonal information that when combined could improve diagnostic accuracies. One drawback of this approach is that the benefits of simplicity for data acquisition, speed and low cost of DOI transmission imaging on its own would no longer be relevant when tomographic data is additionally </w:t>
      </w:r>
      <w:r w:rsidR="00B91F57" w:rsidRPr="00B91F57">
        <w:rPr>
          <w:rFonts w:ascii="Times New Roman" w:hAnsi="Times New Roman" w:cs="Times New Roman"/>
          <w:color w:val="FF0000"/>
          <w:sz w:val="24"/>
          <w:szCs w:val="24"/>
        </w:rPr>
        <w:lastRenderedPageBreak/>
        <w:t>incorporated, so a significant increase in diagnostic accuracy would have to be demonstrated to make this approach worthwhile.</w:t>
      </w:r>
      <w:r>
        <w:rPr>
          <w:rFonts w:ascii="Times New Roman" w:hAnsi="Times New Roman" w:cs="Times New Roman"/>
          <w:color w:val="FF0000"/>
          <w:sz w:val="24"/>
          <w:szCs w:val="24"/>
        </w:rPr>
        <w:t>”</w:t>
      </w:r>
    </w:p>
    <w:p w14:paraId="3E7F93E4" w14:textId="77777777" w:rsidR="0020363E" w:rsidRPr="00BA5550" w:rsidRDefault="0020363E" w:rsidP="0020363E">
      <w:pPr>
        <w:pStyle w:val="ListParagraph"/>
        <w:spacing w:after="0" w:line="360" w:lineRule="auto"/>
        <w:rPr>
          <w:rFonts w:ascii="Times New Roman" w:eastAsia="Times New Roman" w:hAnsi="Times New Roman" w:cs="Times New Roman"/>
          <w:bCs/>
          <w:color w:val="000000"/>
          <w:sz w:val="24"/>
          <w:szCs w:val="24"/>
          <w:lang w:eastAsia="en-GB"/>
        </w:rPr>
      </w:pPr>
    </w:p>
    <w:p w14:paraId="3F595976" w14:textId="56F7BB45" w:rsidR="0020363E" w:rsidRPr="0020363E" w:rsidRDefault="0020363E" w:rsidP="0020363E">
      <w:pPr>
        <w:pStyle w:val="ListParagraph"/>
        <w:numPr>
          <w:ilvl w:val="0"/>
          <w:numId w:val="9"/>
        </w:numPr>
        <w:spacing w:after="0" w:line="360" w:lineRule="auto"/>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sz w:val="24"/>
          <w:szCs w:val="24"/>
          <w:lang w:eastAsia="en-GB"/>
        </w:rPr>
        <w:t>In general look at improving figure and table captions. Especially important are legends to Table 5.1, Figure 1.3 and Figure 5.23.</w:t>
      </w:r>
    </w:p>
    <w:p w14:paraId="78D83A5A" w14:textId="607608B9" w:rsidR="0020363E" w:rsidRPr="0020363E" w:rsidRDefault="0020363E" w:rsidP="0020363E">
      <w:pPr>
        <w:spacing w:after="0" w:line="360" w:lineRule="auto"/>
        <w:rPr>
          <w:rFonts w:ascii="Times New Roman" w:eastAsia="Times New Roman" w:hAnsi="Times New Roman" w:cs="Times New Roman"/>
          <w:bCs/>
          <w:i/>
          <w:iCs/>
          <w:color w:val="000000"/>
          <w:sz w:val="24"/>
          <w:szCs w:val="24"/>
          <w:lang w:eastAsia="en-GB"/>
        </w:rPr>
      </w:pPr>
      <w:r>
        <w:rPr>
          <w:rFonts w:ascii="Times New Roman" w:eastAsia="Times New Roman" w:hAnsi="Times New Roman" w:cs="Times New Roman"/>
          <w:bCs/>
          <w:i/>
          <w:iCs/>
          <w:color w:val="000000"/>
          <w:sz w:val="24"/>
          <w:szCs w:val="24"/>
          <w:lang w:eastAsia="en-GB"/>
        </w:rPr>
        <w:t xml:space="preserve">These and </w:t>
      </w:r>
      <w:proofErr w:type="gramStart"/>
      <w:r w:rsidRPr="0020363E">
        <w:rPr>
          <w:rFonts w:ascii="Times New Roman" w:eastAsia="Times New Roman" w:hAnsi="Times New Roman" w:cs="Times New Roman"/>
          <w:bCs/>
          <w:i/>
          <w:iCs/>
          <w:color w:val="000000"/>
          <w:sz w:val="24"/>
          <w:szCs w:val="24"/>
          <w:lang w:eastAsia="en-GB"/>
        </w:rPr>
        <w:t>a number of</w:t>
      </w:r>
      <w:proofErr w:type="gramEnd"/>
      <w:r w:rsidRPr="0020363E">
        <w:rPr>
          <w:rFonts w:ascii="Times New Roman" w:eastAsia="Times New Roman" w:hAnsi="Times New Roman" w:cs="Times New Roman"/>
          <w:bCs/>
          <w:i/>
          <w:iCs/>
          <w:color w:val="000000"/>
          <w:sz w:val="24"/>
          <w:szCs w:val="24"/>
          <w:lang w:eastAsia="en-GB"/>
        </w:rPr>
        <w:t xml:space="preserve"> </w:t>
      </w:r>
      <w:r>
        <w:rPr>
          <w:rFonts w:ascii="Times New Roman" w:eastAsia="Times New Roman" w:hAnsi="Times New Roman" w:cs="Times New Roman"/>
          <w:bCs/>
          <w:i/>
          <w:iCs/>
          <w:color w:val="000000"/>
          <w:sz w:val="24"/>
          <w:szCs w:val="24"/>
          <w:lang w:eastAsia="en-GB"/>
        </w:rPr>
        <w:t xml:space="preserve">other </w:t>
      </w:r>
      <w:r w:rsidRPr="0020363E">
        <w:rPr>
          <w:rFonts w:ascii="Times New Roman" w:eastAsia="Times New Roman" w:hAnsi="Times New Roman" w:cs="Times New Roman"/>
          <w:bCs/>
          <w:i/>
          <w:iCs/>
          <w:color w:val="000000"/>
          <w:sz w:val="24"/>
          <w:szCs w:val="24"/>
          <w:lang w:eastAsia="en-GB"/>
        </w:rPr>
        <w:t>captions</w:t>
      </w:r>
      <w:r>
        <w:rPr>
          <w:rFonts w:ascii="Times New Roman" w:eastAsia="Times New Roman" w:hAnsi="Times New Roman" w:cs="Times New Roman"/>
          <w:bCs/>
          <w:i/>
          <w:iCs/>
          <w:color w:val="000000"/>
          <w:sz w:val="24"/>
          <w:szCs w:val="24"/>
          <w:lang w:eastAsia="en-GB"/>
        </w:rPr>
        <w:t xml:space="preserve"> </w:t>
      </w:r>
      <w:r w:rsidRPr="0020363E">
        <w:rPr>
          <w:rFonts w:ascii="Times New Roman" w:eastAsia="Times New Roman" w:hAnsi="Times New Roman" w:cs="Times New Roman"/>
          <w:bCs/>
          <w:i/>
          <w:iCs/>
          <w:color w:val="000000"/>
          <w:sz w:val="24"/>
          <w:szCs w:val="24"/>
          <w:lang w:eastAsia="en-GB"/>
        </w:rPr>
        <w:t xml:space="preserve">including Figures 1.1, 1.6, </w:t>
      </w:r>
      <w:r w:rsidR="000124BF">
        <w:rPr>
          <w:rFonts w:ascii="Times New Roman" w:eastAsia="Times New Roman" w:hAnsi="Times New Roman" w:cs="Times New Roman"/>
          <w:bCs/>
          <w:i/>
          <w:iCs/>
          <w:color w:val="000000"/>
          <w:sz w:val="24"/>
          <w:szCs w:val="24"/>
          <w:lang w:eastAsia="en-GB"/>
        </w:rPr>
        <w:t xml:space="preserve">2.12, </w:t>
      </w:r>
      <w:r w:rsidRPr="0020363E">
        <w:rPr>
          <w:rFonts w:ascii="Times New Roman" w:eastAsia="Times New Roman" w:hAnsi="Times New Roman" w:cs="Times New Roman"/>
          <w:bCs/>
          <w:i/>
          <w:iCs/>
          <w:color w:val="000000"/>
          <w:sz w:val="24"/>
          <w:szCs w:val="24"/>
          <w:lang w:eastAsia="en-GB"/>
        </w:rPr>
        <w:t>2.7</w:t>
      </w:r>
      <w:r w:rsidR="000124BF">
        <w:rPr>
          <w:rFonts w:ascii="Times New Roman" w:eastAsia="Times New Roman" w:hAnsi="Times New Roman" w:cs="Times New Roman"/>
          <w:bCs/>
          <w:i/>
          <w:iCs/>
          <w:color w:val="000000"/>
          <w:sz w:val="24"/>
          <w:szCs w:val="24"/>
          <w:lang w:eastAsia="en-GB"/>
        </w:rPr>
        <w:t>,</w:t>
      </w:r>
      <w:r w:rsidR="00E06362">
        <w:rPr>
          <w:rFonts w:ascii="Times New Roman" w:eastAsia="Times New Roman" w:hAnsi="Times New Roman" w:cs="Times New Roman"/>
          <w:bCs/>
          <w:i/>
          <w:iCs/>
          <w:color w:val="000000"/>
          <w:sz w:val="24"/>
          <w:szCs w:val="24"/>
          <w:lang w:eastAsia="en-GB"/>
        </w:rPr>
        <w:t xml:space="preserve"> </w:t>
      </w:r>
      <w:r w:rsidR="00E06362" w:rsidRPr="00E06362">
        <w:rPr>
          <w:rFonts w:ascii="Times New Roman" w:eastAsia="Times New Roman" w:hAnsi="Times New Roman" w:cs="Times New Roman"/>
          <w:bCs/>
          <w:i/>
          <w:iCs/>
          <w:color w:val="000000"/>
          <w:sz w:val="24"/>
          <w:szCs w:val="24"/>
          <w:lang w:eastAsia="en-GB"/>
        </w:rPr>
        <w:t>3.7,</w:t>
      </w:r>
      <w:r w:rsidR="000124BF">
        <w:rPr>
          <w:rFonts w:ascii="Times New Roman" w:eastAsia="Times New Roman" w:hAnsi="Times New Roman" w:cs="Times New Roman"/>
          <w:bCs/>
          <w:i/>
          <w:iCs/>
          <w:color w:val="000000"/>
          <w:sz w:val="24"/>
          <w:szCs w:val="24"/>
          <w:lang w:eastAsia="en-GB"/>
        </w:rPr>
        <w:t xml:space="preserve"> 5.6 </w:t>
      </w:r>
      <w:r w:rsidRPr="0020363E">
        <w:rPr>
          <w:rFonts w:ascii="Times New Roman" w:eastAsia="Times New Roman" w:hAnsi="Times New Roman" w:cs="Times New Roman"/>
          <w:bCs/>
          <w:i/>
          <w:iCs/>
          <w:color w:val="000000"/>
          <w:sz w:val="24"/>
          <w:szCs w:val="24"/>
          <w:lang w:eastAsia="en-GB"/>
        </w:rPr>
        <w:t>and Table 1.2</w:t>
      </w:r>
      <w:r>
        <w:rPr>
          <w:rFonts w:ascii="Times New Roman" w:eastAsia="Times New Roman" w:hAnsi="Times New Roman" w:cs="Times New Roman"/>
          <w:bCs/>
          <w:i/>
          <w:iCs/>
          <w:color w:val="000000"/>
          <w:sz w:val="24"/>
          <w:szCs w:val="24"/>
          <w:lang w:eastAsia="en-GB"/>
        </w:rPr>
        <w:t>,</w:t>
      </w:r>
      <w:r w:rsidRPr="0020363E">
        <w:rPr>
          <w:rFonts w:ascii="Times New Roman" w:eastAsia="Times New Roman" w:hAnsi="Times New Roman" w:cs="Times New Roman"/>
          <w:bCs/>
          <w:i/>
          <w:iCs/>
          <w:color w:val="000000"/>
          <w:sz w:val="24"/>
          <w:szCs w:val="24"/>
          <w:lang w:eastAsia="en-GB"/>
        </w:rPr>
        <w:t xml:space="preserve"> have been expanded upon in more detail</w:t>
      </w:r>
      <w:r>
        <w:rPr>
          <w:rFonts w:ascii="Times New Roman" w:eastAsia="Times New Roman" w:hAnsi="Times New Roman" w:cs="Times New Roman"/>
          <w:bCs/>
          <w:i/>
          <w:iCs/>
          <w:color w:val="000000"/>
          <w:sz w:val="24"/>
          <w:szCs w:val="24"/>
          <w:lang w:eastAsia="en-GB"/>
        </w:rPr>
        <w:t xml:space="preserve">, based on comments in manuscript.  </w:t>
      </w:r>
      <w:r w:rsidRPr="0020363E">
        <w:rPr>
          <w:rFonts w:ascii="Times New Roman" w:eastAsia="Times New Roman" w:hAnsi="Times New Roman" w:cs="Times New Roman"/>
          <w:bCs/>
          <w:i/>
          <w:iCs/>
          <w:color w:val="000000"/>
          <w:sz w:val="24"/>
          <w:szCs w:val="24"/>
          <w:lang w:eastAsia="en-GB"/>
        </w:rPr>
        <w:t>Figure 1.3 has</w:t>
      </w:r>
      <w:r>
        <w:rPr>
          <w:rFonts w:ascii="Times New Roman" w:eastAsia="Times New Roman" w:hAnsi="Times New Roman" w:cs="Times New Roman"/>
          <w:bCs/>
          <w:i/>
          <w:iCs/>
          <w:color w:val="000000"/>
          <w:sz w:val="24"/>
          <w:szCs w:val="24"/>
          <w:lang w:eastAsia="en-GB"/>
        </w:rPr>
        <w:t xml:space="preserve"> als</w:t>
      </w:r>
      <w:r w:rsidR="00306FFE">
        <w:rPr>
          <w:rFonts w:ascii="Times New Roman" w:eastAsia="Times New Roman" w:hAnsi="Times New Roman" w:cs="Times New Roman"/>
          <w:bCs/>
          <w:i/>
          <w:iCs/>
          <w:color w:val="000000"/>
          <w:sz w:val="24"/>
          <w:szCs w:val="24"/>
          <w:lang w:eastAsia="en-GB"/>
        </w:rPr>
        <w:t xml:space="preserve">o </w:t>
      </w:r>
      <w:r w:rsidRPr="0020363E">
        <w:rPr>
          <w:rFonts w:ascii="Times New Roman" w:eastAsia="Times New Roman" w:hAnsi="Times New Roman" w:cs="Times New Roman"/>
          <w:bCs/>
          <w:i/>
          <w:iCs/>
          <w:color w:val="000000"/>
          <w:sz w:val="24"/>
          <w:szCs w:val="24"/>
          <w:lang w:eastAsia="en-GB"/>
        </w:rPr>
        <w:t xml:space="preserve">been </w:t>
      </w:r>
      <w:proofErr w:type="spellStart"/>
      <w:r w:rsidRPr="0020363E">
        <w:rPr>
          <w:rFonts w:ascii="Times New Roman" w:eastAsia="Times New Roman" w:hAnsi="Times New Roman" w:cs="Times New Roman"/>
          <w:bCs/>
          <w:i/>
          <w:iCs/>
          <w:color w:val="000000"/>
          <w:sz w:val="24"/>
          <w:szCs w:val="24"/>
          <w:lang w:eastAsia="en-GB"/>
        </w:rPr>
        <w:t>reorientated</w:t>
      </w:r>
      <w:proofErr w:type="spellEnd"/>
      <w:r w:rsidRPr="0020363E">
        <w:rPr>
          <w:rFonts w:ascii="Times New Roman" w:eastAsia="Times New Roman" w:hAnsi="Times New Roman" w:cs="Times New Roman"/>
          <w:bCs/>
          <w:i/>
          <w:iCs/>
          <w:color w:val="000000"/>
          <w:sz w:val="24"/>
          <w:szCs w:val="24"/>
          <w:lang w:eastAsia="en-GB"/>
        </w:rPr>
        <w:t xml:space="preserve"> to be made </w:t>
      </w:r>
      <w:proofErr w:type="gramStart"/>
      <w:r w:rsidRPr="0020363E">
        <w:rPr>
          <w:rFonts w:ascii="Times New Roman" w:eastAsia="Times New Roman" w:hAnsi="Times New Roman" w:cs="Times New Roman"/>
          <w:bCs/>
          <w:i/>
          <w:iCs/>
          <w:color w:val="000000"/>
          <w:sz w:val="24"/>
          <w:szCs w:val="24"/>
          <w:lang w:eastAsia="en-GB"/>
        </w:rPr>
        <w:t>more clear</w:t>
      </w:r>
      <w:proofErr w:type="gramEnd"/>
      <w:r>
        <w:rPr>
          <w:rFonts w:ascii="Times New Roman" w:eastAsia="Times New Roman" w:hAnsi="Times New Roman" w:cs="Times New Roman"/>
          <w:bCs/>
          <w:i/>
          <w:iCs/>
          <w:color w:val="000000"/>
          <w:sz w:val="24"/>
          <w:szCs w:val="24"/>
          <w:lang w:eastAsia="en-GB"/>
        </w:rPr>
        <w:t>.</w:t>
      </w:r>
    </w:p>
    <w:p w14:paraId="4418F9D9" w14:textId="77777777" w:rsidR="00BA5550" w:rsidRPr="00BA5550" w:rsidRDefault="00BA5550" w:rsidP="00BA5550">
      <w:pPr>
        <w:pStyle w:val="ListParagraph"/>
        <w:spacing w:after="0" w:line="360" w:lineRule="auto"/>
        <w:rPr>
          <w:rFonts w:ascii="Times New Roman" w:eastAsia="Times New Roman" w:hAnsi="Times New Roman" w:cs="Times New Roman"/>
          <w:bCs/>
          <w:color w:val="000000"/>
          <w:sz w:val="24"/>
          <w:szCs w:val="24"/>
          <w:lang w:eastAsia="en-GB"/>
        </w:rPr>
      </w:pPr>
    </w:p>
    <w:p w14:paraId="16337963" w14:textId="6A210FFA" w:rsidR="00BA5550" w:rsidRPr="00AE096B" w:rsidRDefault="00BA5550" w:rsidP="00BA5550">
      <w:pPr>
        <w:pStyle w:val="ListParagraph"/>
        <w:numPr>
          <w:ilvl w:val="0"/>
          <w:numId w:val="9"/>
        </w:numPr>
        <w:spacing w:after="0" w:line="360" w:lineRule="auto"/>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sz w:val="24"/>
          <w:szCs w:val="24"/>
          <w:lang w:eastAsia="en-GB"/>
        </w:rPr>
        <w:t>Keep the order of StO</w:t>
      </w:r>
      <w:r w:rsidRPr="00CA5E4A">
        <w:rPr>
          <w:rFonts w:ascii="Times New Roman" w:eastAsia="Times New Roman" w:hAnsi="Times New Roman" w:cs="Times New Roman"/>
          <w:sz w:val="24"/>
          <w:szCs w:val="24"/>
          <w:vertAlign w:val="subscript"/>
          <w:lang w:eastAsia="en-GB"/>
        </w:rPr>
        <w:t>2</w:t>
      </w:r>
      <w:r>
        <w:rPr>
          <w:rFonts w:ascii="Times New Roman" w:eastAsia="Times New Roman" w:hAnsi="Times New Roman" w:cs="Times New Roman"/>
          <w:sz w:val="24"/>
          <w:szCs w:val="24"/>
          <w:lang w:eastAsia="en-GB"/>
        </w:rPr>
        <w:t>, tHb, S</w:t>
      </w:r>
      <w:r w:rsidRPr="00C94DE4">
        <w:rPr>
          <w:rFonts w:ascii="Times New Roman" w:eastAsia="Times New Roman" w:hAnsi="Times New Roman" w:cs="Times New Roman"/>
          <w:sz w:val="24"/>
          <w:szCs w:val="24"/>
          <w:vertAlign w:val="subscript"/>
          <w:lang w:eastAsia="en-GB"/>
        </w:rPr>
        <w:t>A</w:t>
      </w:r>
      <w:r>
        <w:rPr>
          <w:rFonts w:ascii="Times New Roman" w:eastAsia="Times New Roman" w:hAnsi="Times New Roman" w:cs="Times New Roman"/>
          <w:sz w:val="24"/>
          <w:szCs w:val="24"/>
          <w:lang w:eastAsia="en-GB"/>
        </w:rPr>
        <w:t xml:space="preserve"> and H</w:t>
      </w:r>
      <w:r w:rsidRPr="00CA5E4A">
        <w:rPr>
          <w:rFonts w:ascii="Times New Roman" w:eastAsia="Times New Roman" w:hAnsi="Times New Roman" w:cs="Times New Roman"/>
          <w:sz w:val="24"/>
          <w:szCs w:val="24"/>
          <w:vertAlign w:val="subscript"/>
          <w:lang w:eastAsia="en-GB"/>
        </w:rPr>
        <w:t>2</w:t>
      </w:r>
      <w:r>
        <w:rPr>
          <w:rFonts w:ascii="Times New Roman" w:eastAsia="Times New Roman" w:hAnsi="Times New Roman" w:cs="Times New Roman"/>
          <w:sz w:val="24"/>
          <w:szCs w:val="24"/>
          <w:lang w:eastAsia="en-GB"/>
        </w:rPr>
        <w:t>O the same in all figures e.g. Fig 5.22</w:t>
      </w:r>
    </w:p>
    <w:p w14:paraId="56F36F42" w14:textId="2457473B" w:rsidR="00961E97" w:rsidRDefault="00BA5550" w:rsidP="00853D6A">
      <w:pPr>
        <w:spacing w:after="0" w:line="360" w:lineRule="auto"/>
        <w:rPr>
          <w:rFonts w:ascii="Times New Roman" w:eastAsia="Times New Roman" w:hAnsi="Times New Roman" w:cs="Times New Roman"/>
          <w:i/>
          <w:iCs/>
          <w:sz w:val="24"/>
          <w:szCs w:val="24"/>
          <w:lang w:eastAsia="en-GB"/>
        </w:rPr>
      </w:pPr>
      <w:r w:rsidRPr="00AE096B">
        <w:rPr>
          <w:rFonts w:ascii="Times New Roman" w:eastAsia="Times New Roman" w:hAnsi="Times New Roman" w:cs="Times New Roman"/>
          <w:i/>
          <w:iCs/>
          <w:sz w:val="24"/>
          <w:szCs w:val="24"/>
          <w:lang w:eastAsia="en-GB"/>
        </w:rPr>
        <w:t xml:space="preserve">This has been </w:t>
      </w:r>
      <w:r>
        <w:rPr>
          <w:rFonts w:ascii="Times New Roman" w:eastAsia="Times New Roman" w:hAnsi="Times New Roman" w:cs="Times New Roman"/>
          <w:i/>
          <w:iCs/>
          <w:sz w:val="24"/>
          <w:szCs w:val="24"/>
          <w:lang w:eastAsia="en-GB"/>
        </w:rPr>
        <w:t xml:space="preserve">rearranged for all </w:t>
      </w:r>
      <w:r w:rsidR="00D3348B">
        <w:rPr>
          <w:rFonts w:ascii="Times New Roman" w:eastAsia="Times New Roman" w:hAnsi="Times New Roman" w:cs="Times New Roman"/>
          <w:i/>
          <w:iCs/>
          <w:sz w:val="24"/>
          <w:szCs w:val="24"/>
          <w:lang w:eastAsia="en-GB"/>
        </w:rPr>
        <w:t xml:space="preserve">relevant </w:t>
      </w:r>
      <w:r>
        <w:rPr>
          <w:rFonts w:ascii="Times New Roman" w:eastAsia="Times New Roman" w:hAnsi="Times New Roman" w:cs="Times New Roman"/>
          <w:i/>
          <w:iCs/>
          <w:sz w:val="24"/>
          <w:szCs w:val="24"/>
          <w:lang w:eastAsia="en-GB"/>
        </w:rPr>
        <w:t>figures</w:t>
      </w:r>
      <w:r w:rsidR="00C94DE4">
        <w:rPr>
          <w:rFonts w:ascii="Times New Roman" w:eastAsia="Times New Roman" w:hAnsi="Times New Roman" w:cs="Times New Roman"/>
          <w:i/>
          <w:iCs/>
          <w:sz w:val="24"/>
          <w:szCs w:val="24"/>
          <w:lang w:eastAsia="en-GB"/>
        </w:rPr>
        <w:t xml:space="preserve"> and tables</w:t>
      </w:r>
      <w:r w:rsidRPr="00AE096B">
        <w:rPr>
          <w:rFonts w:ascii="Times New Roman" w:eastAsia="Times New Roman" w:hAnsi="Times New Roman" w:cs="Times New Roman"/>
          <w:i/>
          <w:iCs/>
          <w:sz w:val="24"/>
          <w:szCs w:val="24"/>
          <w:lang w:eastAsia="en-GB"/>
        </w:rPr>
        <w:t>.</w:t>
      </w:r>
    </w:p>
    <w:p w14:paraId="2ACA00ED" w14:textId="77777777" w:rsidR="00BA5550" w:rsidRDefault="00BA5550" w:rsidP="00853D6A">
      <w:pPr>
        <w:spacing w:after="0" w:line="360" w:lineRule="auto"/>
        <w:rPr>
          <w:rFonts w:ascii="Times New Roman" w:eastAsia="Times New Roman" w:hAnsi="Times New Roman" w:cs="Times New Roman"/>
          <w:bCs/>
          <w:i/>
          <w:iCs/>
          <w:color w:val="000000"/>
          <w:sz w:val="24"/>
          <w:szCs w:val="24"/>
          <w:lang w:eastAsia="en-GB"/>
        </w:rPr>
      </w:pPr>
    </w:p>
    <w:p w14:paraId="6FABD304" w14:textId="0FEC86E1" w:rsidR="00AE096B" w:rsidRPr="00AE096B" w:rsidRDefault="00AE096B" w:rsidP="00AE096B">
      <w:pPr>
        <w:pStyle w:val="ListParagraph"/>
        <w:numPr>
          <w:ilvl w:val="0"/>
          <w:numId w:val="9"/>
        </w:numPr>
        <w:spacing w:after="0" w:line="360" w:lineRule="auto"/>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sz w:val="24"/>
          <w:szCs w:val="24"/>
          <w:lang w:eastAsia="en-GB"/>
        </w:rPr>
        <w:t>Standardise the reference style throughout the reference list</w:t>
      </w:r>
    </w:p>
    <w:p w14:paraId="2D81AB9F" w14:textId="38810E7D" w:rsidR="00AE096B" w:rsidRPr="00AE096B" w:rsidRDefault="00AE096B" w:rsidP="00AE096B">
      <w:pPr>
        <w:spacing w:after="0" w:line="360" w:lineRule="auto"/>
        <w:rPr>
          <w:rFonts w:ascii="Times New Roman" w:eastAsia="Times New Roman" w:hAnsi="Times New Roman" w:cs="Times New Roman"/>
          <w:bCs/>
          <w:i/>
          <w:iCs/>
          <w:color w:val="000000"/>
          <w:sz w:val="24"/>
          <w:szCs w:val="24"/>
          <w:lang w:eastAsia="en-GB"/>
        </w:rPr>
      </w:pPr>
      <w:r w:rsidRPr="00AE096B">
        <w:rPr>
          <w:rFonts w:ascii="Times New Roman" w:eastAsia="Times New Roman" w:hAnsi="Times New Roman" w:cs="Times New Roman"/>
          <w:i/>
          <w:iCs/>
          <w:sz w:val="24"/>
          <w:szCs w:val="24"/>
          <w:lang w:eastAsia="en-GB"/>
        </w:rPr>
        <w:t>This has been done, with all references having been standardised to have initials only.</w:t>
      </w:r>
    </w:p>
    <w:p w14:paraId="39F5E630" w14:textId="298CA411" w:rsidR="00AE096B" w:rsidRDefault="00AE096B" w:rsidP="00853D6A">
      <w:pPr>
        <w:spacing w:after="0" w:line="360" w:lineRule="auto"/>
        <w:rPr>
          <w:rFonts w:ascii="Times New Roman" w:eastAsia="Times New Roman" w:hAnsi="Times New Roman" w:cs="Times New Roman"/>
          <w:bCs/>
          <w:i/>
          <w:iCs/>
          <w:color w:val="000000"/>
          <w:sz w:val="24"/>
          <w:szCs w:val="24"/>
          <w:lang w:eastAsia="en-GB"/>
        </w:rPr>
      </w:pPr>
    </w:p>
    <w:p w14:paraId="25CD9E96" w14:textId="5A5CC6E7" w:rsidR="00316488" w:rsidRDefault="00587211" w:rsidP="00316488">
      <w:pPr>
        <w:spacing w:after="0" w:line="360" w:lineRule="auto"/>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Alterations based on comments in the hard copies of the manuscript.</w:t>
      </w:r>
    </w:p>
    <w:p w14:paraId="71F4F2F8" w14:textId="17123496" w:rsidR="00316488" w:rsidRDefault="002A4797" w:rsidP="00316488">
      <w:pPr>
        <w:pStyle w:val="ListParagraph"/>
        <w:numPr>
          <w:ilvl w:val="0"/>
          <w:numId w:val="9"/>
        </w:numPr>
        <w:spacing w:after="0" w:line="360" w:lineRule="auto"/>
        <w:rPr>
          <w:rFonts w:ascii="Times New Roman" w:eastAsia="Times New Roman" w:hAnsi="Times New Roman" w:cs="Times New Roman"/>
          <w:bCs/>
          <w:color w:val="000000"/>
          <w:sz w:val="24"/>
          <w:szCs w:val="24"/>
          <w:lang w:eastAsia="en-GB"/>
        </w:rPr>
      </w:pPr>
      <w:proofErr w:type="spellStart"/>
      <w:r>
        <w:rPr>
          <w:rFonts w:ascii="Times New Roman" w:eastAsia="Times New Roman" w:hAnsi="Times New Roman" w:cs="Times New Roman"/>
          <w:bCs/>
          <w:color w:val="000000"/>
          <w:sz w:val="24"/>
          <w:szCs w:val="24"/>
          <w:lang w:eastAsia="en-GB"/>
        </w:rPr>
        <w:t>Pg</w:t>
      </w:r>
      <w:proofErr w:type="spellEnd"/>
      <w:r>
        <w:rPr>
          <w:rFonts w:ascii="Times New Roman" w:eastAsia="Times New Roman" w:hAnsi="Times New Roman" w:cs="Times New Roman"/>
          <w:bCs/>
          <w:color w:val="000000"/>
          <w:sz w:val="24"/>
          <w:szCs w:val="24"/>
          <w:lang w:eastAsia="en-GB"/>
        </w:rPr>
        <w:t xml:space="preserve"> 20 </w:t>
      </w:r>
      <w:r w:rsidR="00316488" w:rsidRPr="00316488">
        <w:rPr>
          <w:rFonts w:ascii="Times New Roman" w:eastAsia="Times New Roman" w:hAnsi="Times New Roman" w:cs="Times New Roman"/>
          <w:bCs/>
          <w:color w:val="000000"/>
          <w:sz w:val="24"/>
          <w:szCs w:val="24"/>
          <w:lang w:eastAsia="en-GB"/>
        </w:rPr>
        <w:t xml:space="preserve">with decay constant </w:t>
      </w:r>
      <w:r w:rsidR="006B4C75">
        <w:rPr>
          <w:rFonts w:ascii="Times New Roman" w:eastAsia="Times New Roman" w:hAnsi="Times New Roman" w:cs="Times New Roman"/>
          <w:bCs/>
          <w:color w:val="000000"/>
          <w:sz w:val="24"/>
          <w:szCs w:val="24"/>
          <w:lang w:eastAsia="en-GB"/>
        </w:rPr>
        <w:t>µ</w:t>
      </w:r>
      <w:r w:rsidR="006B4C75" w:rsidRPr="006B4C75">
        <w:rPr>
          <w:rFonts w:ascii="Times New Roman" w:eastAsia="Times New Roman" w:hAnsi="Times New Roman" w:cs="Times New Roman"/>
          <w:bCs/>
          <w:color w:val="000000"/>
          <w:sz w:val="24"/>
          <w:szCs w:val="24"/>
          <w:vertAlign w:val="subscript"/>
          <w:lang w:eastAsia="en-GB"/>
        </w:rPr>
        <w:t>a</w:t>
      </w:r>
      <w:r w:rsidR="006B4C75">
        <w:rPr>
          <w:rFonts w:ascii="Times New Roman" w:eastAsia="Times New Roman" w:hAnsi="Times New Roman" w:cs="Times New Roman"/>
          <w:bCs/>
          <w:color w:val="000000"/>
          <w:sz w:val="24"/>
          <w:szCs w:val="24"/>
          <w:lang w:eastAsia="en-GB"/>
        </w:rPr>
        <w:t xml:space="preserve"> </w:t>
      </w:r>
      <w:r w:rsidR="00316488" w:rsidRPr="00316488">
        <w:rPr>
          <w:rFonts w:ascii="Times New Roman" w:eastAsia="Times New Roman" w:hAnsi="Times New Roman" w:cs="Times New Roman"/>
          <w:bCs/>
          <w:color w:val="000000"/>
          <w:sz w:val="24"/>
          <w:szCs w:val="24"/>
          <w:lang w:eastAsia="en-GB"/>
        </w:rPr>
        <w:t>known as the absorption coefficient having units</w:t>
      </w:r>
      <w:r w:rsidR="006B4C75">
        <w:rPr>
          <w:rFonts w:ascii="Times New Roman" w:eastAsia="Times New Roman" w:hAnsi="Times New Roman" w:cs="Times New Roman"/>
          <w:bCs/>
          <w:color w:val="000000"/>
          <w:sz w:val="24"/>
          <w:szCs w:val="24"/>
          <w:lang w:eastAsia="en-GB"/>
        </w:rPr>
        <w:t xml:space="preserve"> </w:t>
      </w:r>
      <w:proofErr w:type="gramStart"/>
      <w:r w:rsidR="006B4C75">
        <w:rPr>
          <w:rFonts w:ascii="Times New Roman" w:eastAsia="Times New Roman" w:hAnsi="Times New Roman" w:cs="Times New Roman"/>
          <w:bCs/>
          <w:color w:val="000000"/>
          <w:sz w:val="24"/>
          <w:szCs w:val="24"/>
          <w:lang w:eastAsia="en-GB"/>
        </w:rPr>
        <w:t>mm</w:t>
      </w:r>
      <w:r w:rsidR="006B4C75">
        <w:rPr>
          <w:rFonts w:ascii="Times New Roman" w:eastAsia="Times New Roman" w:hAnsi="Times New Roman" w:cs="Times New Roman"/>
          <w:bCs/>
          <w:color w:val="000000"/>
          <w:sz w:val="24"/>
          <w:szCs w:val="24"/>
          <w:vertAlign w:val="superscript"/>
          <w:lang w:eastAsia="en-GB"/>
        </w:rPr>
        <w:t>-1</w:t>
      </w:r>
      <w:proofErr w:type="gramEnd"/>
      <w:r w:rsidR="00316488" w:rsidRPr="00316488">
        <w:rPr>
          <w:rFonts w:ascii="Times New Roman" w:eastAsia="Times New Roman" w:hAnsi="Times New Roman" w:cs="Times New Roman"/>
          <w:bCs/>
          <w:color w:val="000000"/>
          <w:sz w:val="24"/>
          <w:szCs w:val="24"/>
          <w:lang w:eastAsia="en-GB"/>
        </w:rPr>
        <w:t xml:space="preserve">, </w:t>
      </w:r>
      <w:r w:rsidR="00316488" w:rsidRPr="006B4C75">
        <w:rPr>
          <w:rFonts w:ascii="Times New Roman" w:eastAsia="Times New Roman" w:hAnsi="Times New Roman" w:cs="Times New Roman"/>
          <w:bCs/>
          <w:color w:val="FF0000"/>
          <w:sz w:val="24"/>
          <w:szCs w:val="24"/>
          <w:lang w:eastAsia="en-GB"/>
        </w:rPr>
        <w:t>commonly chosen as such within the literature in place of their SI unit equivalent as they provide a sensible numerical scaling of values.</w:t>
      </w:r>
    </w:p>
    <w:p w14:paraId="2008B80D" w14:textId="56886311" w:rsidR="00316488" w:rsidRDefault="002A4797" w:rsidP="00316488">
      <w:pPr>
        <w:pStyle w:val="ListParagraph"/>
        <w:numPr>
          <w:ilvl w:val="0"/>
          <w:numId w:val="9"/>
        </w:numPr>
        <w:spacing w:after="0" w:line="360" w:lineRule="auto"/>
        <w:rPr>
          <w:rFonts w:ascii="Times New Roman" w:eastAsia="Times New Roman" w:hAnsi="Times New Roman" w:cs="Times New Roman"/>
          <w:bCs/>
          <w:color w:val="000000"/>
          <w:sz w:val="24"/>
          <w:szCs w:val="24"/>
          <w:lang w:eastAsia="en-GB"/>
        </w:rPr>
      </w:pPr>
      <w:proofErr w:type="spellStart"/>
      <w:r>
        <w:rPr>
          <w:rFonts w:ascii="Times New Roman" w:eastAsia="Times New Roman" w:hAnsi="Times New Roman" w:cs="Times New Roman"/>
          <w:bCs/>
          <w:color w:val="000000"/>
          <w:sz w:val="24"/>
          <w:szCs w:val="24"/>
          <w:lang w:eastAsia="en-GB"/>
        </w:rPr>
        <w:t>Pg</w:t>
      </w:r>
      <w:proofErr w:type="spellEnd"/>
      <w:r>
        <w:rPr>
          <w:rFonts w:ascii="Times New Roman" w:eastAsia="Times New Roman" w:hAnsi="Times New Roman" w:cs="Times New Roman"/>
          <w:bCs/>
          <w:color w:val="000000"/>
          <w:sz w:val="24"/>
          <w:szCs w:val="24"/>
          <w:lang w:eastAsia="en-GB"/>
        </w:rPr>
        <w:t xml:space="preserve"> 23 </w:t>
      </w:r>
      <w:r w:rsidR="00316488" w:rsidRPr="00316488">
        <w:rPr>
          <w:rFonts w:ascii="Times New Roman" w:eastAsia="Times New Roman" w:hAnsi="Times New Roman" w:cs="Times New Roman"/>
          <w:bCs/>
          <w:color w:val="000000"/>
          <w:sz w:val="24"/>
          <w:szCs w:val="24"/>
          <w:lang w:eastAsia="en-GB"/>
        </w:rPr>
        <w:t xml:space="preserve">Importantly, when bound to oxygen </w:t>
      </w:r>
      <w:r w:rsidR="00316488" w:rsidRPr="009F3181">
        <w:rPr>
          <w:rFonts w:ascii="Times New Roman" w:eastAsia="Times New Roman" w:hAnsi="Times New Roman" w:cs="Times New Roman"/>
          <w:bCs/>
          <w:color w:val="FF0000"/>
          <w:sz w:val="24"/>
          <w:szCs w:val="24"/>
          <w:lang w:eastAsia="en-GB"/>
        </w:rPr>
        <w:t>molecules at up to four potential binding sites,</w:t>
      </w:r>
    </w:p>
    <w:p w14:paraId="3B54EAF9" w14:textId="2D35338B" w:rsidR="00A9343C" w:rsidRPr="00A9343C" w:rsidRDefault="002A4797" w:rsidP="00A9343C">
      <w:pPr>
        <w:pStyle w:val="ListParagraph"/>
        <w:numPr>
          <w:ilvl w:val="0"/>
          <w:numId w:val="9"/>
        </w:numPr>
        <w:spacing w:after="0" w:line="360" w:lineRule="auto"/>
        <w:rPr>
          <w:rFonts w:ascii="Times New Roman" w:eastAsia="Times New Roman" w:hAnsi="Times New Roman" w:cs="Times New Roman"/>
          <w:bCs/>
          <w:color w:val="000000"/>
          <w:sz w:val="24"/>
          <w:szCs w:val="24"/>
          <w:lang w:eastAsia="en-GB"/>
        </w:rPr>
      </w:pPr>
      <w:proofErr w:type="spellStart"/>
      <w:r>
        <w:rPr>
          <w:rFonts w:ascii="Times New Roman" w:eastAsia="Times New Roman" w:hAnsi="Times New Roman" w:cs="Times New Roman"/>
          <w:bCs/>
          <w:color w:val="000000"/>
          <w:sz w:val="24"/>
          <w:szCs w:val="24"/>
          <w:lang w:eastAsia="en-GB"/>
        </w:rPr>
        <w:t>Pg</w:t>
      </w:r>
      <w:proofErr w:type="spellEnd"/>
      <w:r>
        <w:rPr>
          <w:rFonts w:ascii="Times New Roman" w:eastAsia="Times New Roman" w:hAnsi="Times New Roman" w:cs="Times New Roman"/>
          <w:bCs/>
          <w:color w:val="000000"/>
          <w:sz w:val="24"/>
          <w:szCs w:val="24"/>
          <w:lang w:eastAsia="en-GB"/>
        </w:rPr>
        <w:t xml:space="preserve"> 26 </w:t>
      </w:r>
      <w:r w:rsidR="009F3181" w:rsidRPr="009F3181">
        <w:rPr>
          <w:rFonts w:ascii="Times New Roman" w:eastAsia="Times New Roman" w:hAnsi="Times New Roman" w:cs="Times New Roman"/>
          <w:bCs/>
          <w:color w:val="000000"/>
          <w:sz w:val="24"/>
          <w:szCs w:val="24"/>
          <w:lang w:eastAsia="en-GB"/>
        </w:rPr>
        <w:t xml:space="preserve">The later has been commonly implemented in joint imaging, presumably as it should provide a better dynamic range for this application </w:t>
      </w:r>
      <w:r w:rsidR="009F3181" w:rsidRPr="009F3181">
        <w:rPr>
          <w:rFonts w:ascii="Times New Roman" w:eastAsia="Times New Roman" w:hAnsi="Times New Roman" w:cs="Times New Roman"/>
          <w:bCs/>
          <w:color w:val="FF0000"/>
          <w:sz w:val="24"/>
          <w:szCs w:val="24"/>
          <w:lang w:eastAsia="en-GB"/>
        </w:rPr>
        <w:t xml:space="preserve">as a result </w:t>
      </w:r>
      <w:r w:rsidR="009F3181">
        <w:rPr>
          <w:rFonts w:ascii="Times New Roman" w:eastAsia="Times New Roman" w:hAnsi="Times New Roman" w:cs="Times New Roman"/>
          <w:bCs/>
          <w:color w:val="FF0000"/>
          <w:sz w:val="24"/>
          <w:szCs w:val="24"/>
          <w:lang w:eastAsia="en-GB"/>
        </w:rPr>
        <w:t>of a</w:t>
      </w:r>
      <w:r w:rsidR="009F3181" w:rsidRPr="009F3181">
        <w:rPr>
          <w:rFonts w:ascii="Times New Roman" w:eastAsia="Times New Roman" w:hAnsi="Times New Roman" w:cs="Times New Roman"/>
          <w:bCs/>
          <w:color w:val="FF0000"/>
          <w:sz w:val="24"/>
          <w:szCs w:val="24"/>
          <w:lang w:eastAsia="en-GB"/>
        </w:rPr>
        <w:t xml:space="preserve"> smaller variation in </w:t>
      </w:r>
      <w:r w:rsidR="009F3181">
        <w:rPr>
          <w:rFonts w:ascii="Times New Roman" w:eastAsia="Times New Roman" w:hAnsi="Times New Roman" w:cs="Times New Roman"/>
          <w:bCs/>
          <w:color w:val="FF0000"/>
          <w:sz w:val="24"/>
          <w:szCs w:val="24"/>
          <w:lang w:eastAsia="en-GB"/>
        </w:rPr>
        <w:t xml:space="preserve">the </w:t>
      </w:r>
      <w:r w:rsidR="009F3181" w:rsidRPr="009F3181">
        <w:rPr>
          <w:rFonts w:ascii="Times New Roman" w:eastAsia="Times New Roman" w:hAnsi="Times New Roman" w:cs="Times New Roman"/>
          <w:bCs/>
          <w:color w:val="FF0000"/>
          <w:sz w:val="24"/>
          <w:szCs w:val="24"/>
          <w:lang w:eastAsia="en-GB"/>
        </w:rPr>
        <w:t xml:space="preserve">pathlength </w:t>
      </w:r>
      <w:r w:rsidR="009F3181">
        <w:rPr>
          <w:rFonts w:ascii="Times New Roman" w:eastAsia="Times New Roman" w:hAnsi="Times New Roman" w:cs="Times New Roman"/>
          <w:bCs/>
          <w:color w:val="FF0000"/>
          <w:sz w:val="24"/>
          <w:szCs w:val="24"/>
          <w:lang w:eastAsia="en-GB"/>
        </w:rPr>
        <w:t>when considering</w:t>
      </w:r>
      <w:r w:rsidR="009F3181" w:rsidRPr="009F3181">
        <w:rPr>
          <w:rFonts w:ascii="Times New Roman" w:eastAsia="Times New Roman" w:hAnsi="Times New Roman" w:cs="Times New Roman"/>
          <w:bCs/>
          <w:color w:val="FF0000"/>
          <w:sz w:val="24"/>
          <w:szCs w:val="24"/>
          <w:lang w:eastAsia="en-GB"/>
        </w:rPr>
        <w:t xml:space="preserve"> source-detector pairs for an array of detectors on an opposing boundary of a cylindrical-like </w:t>
      </w:r>
      <w:r w:rsidR="009F3181">
        <w:rPr>
          <w:rFonts w:ascii="Times New Roman" w:eastAsia="Times New Roman" w:hAnsi="Times New Roman" w:cs="Times New Roman"/>
          <w:bCs/>
          <w:color w:val="FF0000"/>
          <w:sz w:val="24"/>
          <w:szCs w:val="24"/>
          <w:lang w:eastAsia="en-GB"/>
        </w:rPr>
        <w:t xml:space="preserve">object when compared to </w:t>
      </w:r>
      <w:r w:rsidR="009F3181" w:rsidRPr="009F3181">
        <w:rPr>
          <w:rFonts w:ascii="Times New Roman" w:eastAsia="Times New Roman" w:hAnsi="Times New Roman" w:cs="Times New Roman"/>
          <w:bCs/>
          <w:color w:val="FF0000"/>
          <w:sz w:val="24"/>
          <w:szCs w:val="24"/>
          <w:lang w:eastAsia="en-GB"/>
        </w:rPr>
        <w:t>reflectance mode</w:t>
      </w:r>
      <w:r w:rsidR="009F3181">
        <w:rPr>
          <w:rFonts w:ascii="Times New Roman" w:eastAsia="Times New Roman" w:hAnsi="Times New Roman" w:cs="Times New Roman"/>
          <w:bCs/>
          <w:color w:val="FF0000"/>
          <w:sz w:val="24"/>
          <w:szCs w:val="24"/>
          <w:lang w:eastAsia="en-GB"/>
        </w:rPr>
        <w:t>,</w:t>
      </w:r>
      <w:r w:rsidR="009F3181" w:rsidRPr="009F3181">
        <w:rPr>
          <w:rFonts w:ascii="Times New Roman" w:eastAsia="Times New Roman" w:hAnsi="Times New Roman" w:cs="Times New Roman"/>
          <w:bCs/>
          <w:color w:val="FF0000"/>
          <w:sz w:val="24"/>
          <w:szCs w:val="24"/>
          <w:lang w:eastAsia="en-GB"/>
        </w:rPr>
        <w:t xml:space="preserve"> when sources and detectors are placed on a common boundary</w:t>
      </w:r>
      <w:r w:rsidR="009F3181" w:rsidRPr="009F3181">
        <w:rPr>
          <w:rFonts w:ascii="Times New Roman" w:eastAsia="Times New Roman" w:hAnsi="Times New Roman" w:cs="Times New Roman"/>
          <w:bCs/>
          <w:color w:val="000000"/>
          <w:sz w:val="24"/>
          <w:szCs w:val="24"/>
          <w:lang w:eastAsia="en-GB"/>
        </w:rPr>
        <w:t>.</w:t>
      </w:r>
    </w:p>
    <w:p w14:paraId="613641A4" w14:textId="1B693010" w:rsidR="00395C03" w:rsidRPr="0020363E" w:rsidRDefault="002A4797" w:rsidP="004E3318">
      <w:pPr>
        <w:pStyle w:val="ListParagraph"/>
        <w:numPr>
          <w:ilvl w:val="0"/>
          <w:numId w:val="9"/>
        </w:numPr>
        <w:spacing w:after="0" w:line="360" w:lineRule="auto"/>
        <w:rPr>
          <w:rFonts w:ascii="Times New Roman" w:eastAsia="Times New Roman" w:hAnsi="Times New Roman" w:cs="Times New Roman"/>
          <w:bCs/>
          <w:color w:val="000000"/>
          <w:sz w:val="24"/>
          <w:szCs w:val="24"/>
          <w:lang w:eastAsia="en-GB"/>
        </w:rPr>
      </w:pPr>
      <w:proofErr w:type="spellStart"/>
      <w:r>
        <w:rPr>
          <w:rFonts w:ascii="Times New Roman" w:eastAsia="Times New Roman" w:hAnsi="Times New Roman" w:cs="Times New Roman"/>
          <w:bCs/>
          <w:color w:val="000000"/>
          <w:sz w:val="24"/>
          <w:szCs w:val="24"/>
          <w:lang w:eastAsia="en-GB"/>
        </w:rPr>
        <w:t>Pg</w:t>
      </w:r>
      <w:proofErr w:type="spellEnd"/>
      <w:r>
        <w:rPr>
          <w:rFonts w:ascii="Times New Roman" w:eastAsia="Times New Roman" w:hAnsi="Times New Roman" w:cs="Times New Roman"/>
          <w:bCs/>
          <w:color w:val="000000"/>
          <w:sz w:val="24"/>
          <w:szCs w:val="24"/>
          <w:lang w:eastAsia="en-GB"/>
        </w:rPr>
        <w:t xml:space="preserve"> 34 </w:t>
      </w:r>
      <w:r w:rsidR="00EC14F9" w:rsidRPr="00EC14F9">
        <w:rPr>
          <w:rFonts w:ascii="Times New Roman" w:eastAsia="Times New Roman" w:hAnsi="Times New Roman" w:cs="Times New Roman"/>
          <w:bCs/>
          <w:color w:val="000000"/>
          <w:sz w:val="24"/>
          <w:szCs w:val="24"/>
          <w:lang w:eastAsia="en-GB"/>
        </w:rPr>
        <w:t xml:space="preserve">Through </w:t>
      </w:r>
      <w:r w:rsidR="00EC14F9" w:rsidRPr="00EC14F9">
        <w:rPr>
          <w:rFonts w:ascii="Times New Roman" w:eastAsia="Times New Roman" w:hAnsi="Times New Roman" w:cs="Times New Roman"/>
          <w:bCs/>
          <w:color w:val="FF0000"/>
          <w:sz w:val="24"/>
          <w:szCs w:val="24"/>
          <w:lang w:eastAsia="en-GB"/>
        </w:rPr>
        <w:t>optimising a wavelength set selecting a combination that simultaneously minimise k and maximise R,</w:t>
      </w:r>
    </w:p>
    <w:p w14:paraId="2D6583F8" w14:textId="49051311" w:rsidR="0020363E" w:rsidRPr="00395C03" w:rsidRDefault="0020363E" w:rsidP="004E3318">
      <w:pPr>
        <w:pStyle w:val="ListParagraph"/>
        <w:numPr>
          <w:ilvl w:val="0"/>
          <w:numId w:val="9"/>
        </w:numPr>
        <w:spacing w:after="0" w:line="360" w:lineRule="auto"/>
        <w:rPr>
          <w:rFonts w:ascii="Times New Roman" w:eastAsia="Times New Roman" w:hAnsi="Times New Roman" w:cs="Times New Roman"/>
          <w:bCs/>
          <w:color w:val="000000"/>
          <w:sz w:val="24"/>
          <w:szCs w:val="24"/>
          <w:lang w:eastAsia="en-GB"/>
        </w:rPr>
      </w:pPr>
      <w:r w:rsidRPr="0020363E">
        <w:rPr>
          <w:rFonts w:ascii="Times New Roman" w:eastAsia="Times New Roman" w:hAnsi="Times New Roman" w:cs="Times New Roman"/>
          <w:bCs/>
          <w:sz w:val="24"/>
          <w:szCs w:val="24"/>
          <w:lang w:eastAsia="en-GB"/>
        </w:rPr>
        <w:t>Pg130</w:t>
      </w:r>
      <w:r>
        <w:rPr>
          <w:rFonts w:ascii="Times New Roman" w:eastAsia="Times New Roman" w:hAnsi="Times New Roman" w:cs="Times New Roman"/>
          <w:bCs/>
          <w:color w:val="FF0000"/>
          <w:sz w:val="24"/>
          <w:szCs w:val="24"/>
          <w:lang w:eastAsia="en-GB"/>
        </w:rPr>
        <w:t xml:space="preserve"> </w:t>
      </w:r>
      <w:r w:rsidRPr="0020363E">
        <w:rPr>
          <w:rFonts w:ascii="Times New Roman" w:eastAsia="Times New Roman" w:hAnsi="Times New Roman" w:cs="Times New Roman"/>
          <w:bCs/>
          <w:color w:val="FF0000"/>
          <w:sz w:val="24"/>
          <w:szCs w:val="24"/>
          <w:lang w:eastAsia="en-GB"/>
        </w:rPr>
        <w:t>The null hypothesis that the median values between different subjects were equal was rejected for all features except minimum S</w:t>
      </w:r>
      <w:r w:rsidRPr="0020363E">
        <w:rPr>
          <w:rFonts w:ascii="Times New Roman" w:eastAsia="Times New Roman" w:hAnsi="Times New Roman" w:cs="Times New Roman"/>
          <w:bCs/>
          <w:color w:val="FF0000"/>
          <w:sz w:val="24"/>
          <w:szCs w:val="24"/>
          <w:vertAlign w:val="subscript"/>
          <w:lang w:eastAsia="en-GB"/>
        </w:rPr>
        <w:t>A</w:t>
      </w:r>
      <w:r>
        <w:rPr>
          <w:rFonts w:ascii="Times New Roman" w:eastAsia="Times New Roman" w:hAnsi="Times New Roman" w:cs="Times New Roman"/>
          <w:bCs/>
          <w:color w:val="FF0000"/>
          <w:sz w:val="24"/>
          <w:szCs w:val="24"/>
          <w:vertAlign w:val="subscript"/>
          <w:lang w:eastAsia="en-GB"/>
        </w:rPr>
        <w:t>,</w:t>
      </w:r>
      <w:r w:rsidRPr="0020363E">
        <w:rPr>
          <w:rFonts w:ascii="Times New Roman" w:eastAsia="Times New Roman" w:hAnsi="Times New Roman" w:cs="Times New Roman"/>
          <w:bCs/>
          <w:color w:val="FF0000"/>
          <w:sz w:val="24"/>
          <w:szCs w:val="24"/>
          <w:lang w:eastAsia="en-GB"/>
        </w:rPr>
        <w:t xml:space="preserve"> with the majority of p-values much less than 0.05, meaning a statistical difference was seen between different participants in recovered pathophysiological parameters in these cases. In contrast, the null hypothesis that the median values were between different subjects was accepted for all features for variability between fingers, </w:t>
      </w:r>
      <w:proofErr w:type="gramStart"/>
      <w:r w:rsidRPr="0020363E">
        <w:rPr>
          <w:rFonts w:ascii="Times New Roman" w:eastAsia="Times New Roman" w:hAnsi="Times New Roman" w:cs="Times New Roman"/>
          <w:bCs/>
          <w:color w:val="FF0000"/>
          <w:sz w:val="24"/>
          <w:szCs w:val="24"/>
          <w:lang w:eastAsia="en-GB"/>
        </w:rPr>
        <w:t>with the exception of</w:t>
      </w:r>
      <w:proofErr w:type="gramEnd"/>
      <w:r w:rsidRPr="0020363E">
        <w:rPr>
          <w:rFonts w:ascii="Times New Roman" w:eastAsia="Times New Roman" w:hAnsi="Times New Roman" w:cs="Times New Roman"/>
          <w:bCs/>
          <w:color w:val="FF0000"/>
          <w:sz w:val="24"/>
          <w:szCs w:val="24"/>
          <w:lang w:eastAsia="en-GB"/>
        </w:rPr>
        <w:t xml:space="preserve"> minimum tHb.</w:t>
      </w:r>
    </w:p>
    <w:p w14:paraId="71F258E5" w14:textId="77777777" w:rsidR="007C54CB" w:rsidRPr="007C54CB" w:rsidRDefault="007C54CB" w:rsidP="007C54CB">
      <w:pPr>
        <w:pStyle w:val="ListParagraph"/>
        <w:numPr>
          <w:ilvl w:val="0"/>
          <w:numId w:val="9"/>
        </w:numPr>
        <w:spacing w:after="0" w:line="360" w:lineRule="auto"/>
        <w:rPr>
          <w:rFonts w:ascii="Times New Roman" w:eastAsia="Times New Roman" w:hAnsi="Times New Roman" w:cs="Times New Roman"/>
          <w:bCs/>
          <w:color w:val="FF0000"/>
          <w:sz w:val="24"/>
          <w:szCs w:val="24"/>
          <w:lang w:eastAsia="en-GB"/>
        </w:rPr>
      </w:pPr>
      <w:r>
        <w:rPr>
          <w:rFonts w:ascii="Times New Roman" w:eastAsia="Times New Roman" w:hAnsi="Times New Roman" w:cs="Times New Roman"/>
          <w:bCs/>
          <w:color w:val="000000"/>
          <w:sz w:val="24"/>
          <w:szCs w:val="24"/>
          <w:lang w:eastAsia="en-GB"/>
        </w:rPr>
        <w:lastRenderedPageBreak/>
        <w:t xml:space="preserve">Pg138 </w:t>
      </w:r>
      <w:r w:rsidRPr="007C54CB">
        <w:rPr>
          <w:rFonts w:ascii="Times New Roman" w:eastAsia="Times New Roman" w:hAnsi="Times New Roman" w:cs="Times New Roman"/>
          <w:bCs/>
          <w:color w:val="000000"/>
          <w:sz w:val="24"/>
          <w:szCs w:val="24"/>
          <w:lang w:eastAsia="en-GB"/>
        </w:rPr>
        <w:t xml:space="preserve">Following the release of the cuff pressure, the total optical transmission increases, typically returning to a slightly lower value during recovery than initial baseline at rest. </w:t>
      </w:r>
      <w:r w:rsidRPr="007C54CB">
        <w:rPr>
          <w:rFonts w:ascii="Times New Roman" w:eastAsia="Times New Roman" w:hAnsi="Times New Roman" w:cs="Times New Roman"/>
          <w:bCs/>
          <w:color w:val="FF0000"/>
          <w:sz w:val="24"/>
          <w:szCs w:val="24"/>
          <w:lang w:eastAsia="en-GB"/>
        </w:rPr>
        <w:t>This may be a result of the large level of blood pooling occurring during venous occlusion and would be expected to return to baseline values given a longer total monitoring time.</w:t>
      </w:r>
    </w:p>
    <w:p w14:paraId="5CB08B43" w14:textId="1CACDA8F" w:rsidR="003C1876" w:rsidRPr="00AE216A" w:rsidRDefault="00395C03" w:rsidP="004E3318">
      <w:pPr>
        <w:pStyle w:val="ListParagraph"/>
        <w:numPr>
          <w:ilvl w:val="0"/>
          <w:numId w:val="9"/>
        </w:numPr>
        <w:spacing w:after="0" w:line="360" w:lineRule="auto"/>
        <w:rPr>
          <w:rFonts w:ascii="Times New Roman" w:eastAsia="Times New Roman" w:hAnsi="Times New Roman" w:cs="Times New Roman"/>
          <w:bCs/>
          <w:color w:val="000000"/>
          <w:sz w:val="24"/>
          <w:szCs w:val="24"/>
          <w:lang w:eastAsia="en-GB"/>
        </w:rPr>
      </w:pPr>
      <w:proofErr w:type="spellStart"/>
      <w:r w:rsidRPr="00395C03">
        <w:rPr>
          <w:rFonts w:ascii="Times New Roman" w:eastAsia="Times New Roman" w:hAnsi="Times New Roman" w:cs="Times New Roman"/>
          <w:bCs/>
          <w:sz w:val="24"/>
          <w:szCs w:val="24"/>
          <w:lang w:eastAsia="en-GB"/>
        </w:rPr>
        <w:t>Pg</w:t>
      </w:r>
      <w:proofErr w:type="spellEnd"/>
      <w:r w:rsidRPr="00395C03">
        <w:rPr>
          <w:rFonts w:ascii="Times New Roman" w:eastAsia="Times New Roman" w:hAnsi="Times New Roman" w:cs="Times New Roman"/>
          <w:bCs/>
          <w:sz w:val="24"/>
          <w:szCs w:val="24"/>
          <w:lang w:eastAsia="en-GB"/>
        </w:rPr>
        <w:t xml:space="preserve"> 143</w:t>
      </w:r>
      <w:r>
        <w:rPr>
          <w:rFonts w:ascii="Times New Roman" w:eastAsia="Times New Roman" w:hAnsi="Times New Roman" w:cs="Times New Roman"/>
          <w:bCs/>
          <w:color w:val="FF0000"/>
          <w:sz w:val="24"/>
          <w:szCs w:val="24"/>
          <w:lang w:eastAsia="en-GB"/>
        </w:rPr>
        <w:t xml:space="preserve"> </w:t>
      </w:r>
      <w:r w:rsidRPr="00395C03">
        <w:rPr>
          <w:rFonts w:ascii="Times New Roman" w:eastAsia="Times New Roman" w:hAnsi="Times New Roman" w:cs="Times New Roman"/>
          <w:bCs/>
          <w:color w:val="FF0000"/>
          <w:sz w:val="24"/>
          <w:szCs w:val="24"/>
          <w:lang w:eastAsia="en-GB"/>
        </w:rPr>
        <w:t>In future work, extending these healthy studies to a larger cohort, in which volunteer enrolment is controlled for age and sex matching with arthritis patient demographics, would be beneficial in order to minimise any volunteer bias and provide a control group dataset more comparable with patient studies.</w:t>
      </w:r>
    </w:p>
    <w:p w14:paraId="2E4965B5" w14:textId="5EE3B7AF" w:rsidR="00AE216A" w:rsidRPr="00305D98" w:rsidRDefault="00AE216A" w:rsidP="004E3318">
      <w:pPr>
        <w:pStyle w:val="ListParagraph"/>
        <w:numPr>
          <w:ilvl w:val="0"/>
          <w:numId w:val="9"/>
        </w:numPr>
        <w:spacing w:after="0" w:line="360" w:lineRule="auto"/>
        <w:rPr>
          <w:rFonts w:ascii="Times New Roman" w:eastAsia="Times New Roman" w:hAnsi="Times New Roman" w:cs="Times New Roman"/>
          <w:bCs/>
          <w:color w:val="000000"/>
          <w:sz w:val="24"/>
          <w:szCs w:val="24"/>
          <w:lang w:eastAsia="en-GB"/>
        </w:rPr>
      </w:pPr>
      <w:proofErr w:type="spellStart"/>
      <w:r>
        <w:rPr>
          <w:rFonts w:ascii="Times New Roman" w:eastAsia="Times New Roman" w:hAnsi="Times New Roman" w:cs="Times New Roman"/>
          <w:bCs/>
          <w:sz w:val="24"/>
          <w:szCs w:val="24"/>
          <w:lang w:eastAsia="en-GB"/>
        </w:rPr>
        <w:t>Pg</w:t>
      </w:r>
      <w:proofErr w:type="spellEnd"/>
      <w:r>
        <w:rPr>
          <w:rFonts w:ascii="Times New Roman" w:eastAsia="Times New Roman" w:hAnsi="Times New Roman" w:cs="Times New Roman"/>
          <w:bCs/>
          <w:sz w:val="24"/>
          <w:szCs w:val="24"/>
          <w:lang w:eastAsia="en-GB"/>
        </w:rPr>
        <w:t xml:space="preserve"> 171. Labels added to this Figure 6.16.</w:t>
      </w:r>
    </w:p>
    <w:p w14:paraId="367E337B" w14:textId="77777777" w:rsidR="00395C03" w:rsidRDefault="00395C03" w:rsidP="004E3318">
      <w:pPr>
        <w:spacing w:after="0" w:line="360" w:lineRule="auto"/>
        <w:rPr>
          <w:rFonts w:ascii="Times New Roman" w:eastAsia="Times New Roman" w:hAnsi="Times New Roman" w:cs="Times New Roman"/>
          <w:bCs/>
          <w:color w:val="000000"/>
          <w:sz w:val="24"/>
          <w:szCs w:val="24"/>
          <w:lang w:eastAsia="en-GB"/>
        </w:rPr>
      </w:pPr>
    </w:p>
    <w:p w14:paraId="399E1EA8" w14:textId="1A9126DB" w:rsidR="00D82C44" w:rsidRPr="00041A32" w:rsidRDefault="009016A4" w:rsidP="00853D6A">
      <w:p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I</w:t>
      </w:r>
      <w:r w:rsidR="00D82C44" w:rsidRPr="00041A32">
        <w:rPr>
          <w:rFonts w:ascii="Times New Roman" w:eastAsia="Times New Roman" w:hAnsi="Times New Roman" w:cs="Times New Roman"/>
          <w:color w:val="000000"/>
          <w:sz w:val="24"/>
          <w:szCs w:val="24"/>
          <w:lang w:eastAsia="en-GB"/>
        </w:rPr>
        <w:t xml:space="preserve"> hope </w:t>
      </w:r>
      <w:r>
        <w:rPr>
          <w:rFonts w:ascii="Times New Roman" w:eastAsia="Times New Roman" w:hAnsi="Times New Roman" w:cs="Times New Roman"/>
          <w:color w:val="000000"/>
          <w:sz w:val="24"/>
          <w:szCs w:val="24"/>
          <w:lang w:eastAsia="en-GB"/>
        </w:rPr>
        <w:t>I</w:t>
      </w:r>
      <w:r w:rsidR="00D82C44" w:rsidRPr="00041A32">
        <w:rPr>
          <w:rFonts w:ascii="Times New Roman" w:eastAsia="Times New Roman" w:hAnsi="Times New Roman" w:cs="Times New Roman"/>
          <w:color w:val="000000"/>
          <w:sz w:val="24"/>
          <w:szCs w:val="24"/>
          <w:lang w:eastAsia="en-GB"/>
        </w:rPr>
        <w:t xml:space="preserve"> have addressed all issues raised by t</w:t>
      </w:r>
      <w:r>
        <w:rPr>
          <w:rFonts w:ascii="Times New Roman" w:eastAsia="Times New Roman" w:hAnsi="Times New Roman" w:cs="Times New Roman"/>
          <w:color w:val="000000"/>
          <w:sz w:val="24"/>
          <w:szCs w:val="24"/>
          <w:lang w:eastAsia="en-GB"/>
        </w:rPr>
        <w:t>h</w:t>
      </w:r>
      <w:r w:rsidR="00D82C44" w:rsidRPr="00041A32">
        <w:rPr>
          <w:rFonts w:ascii="Times New Roman" w:eastAsia="Times New Roman" w:hAnsi="Times New Roman" w:cs="Times New Roman"/>
          <w:color w:val="000000"/>
          <w:sz w:val="24"/>
          <w:szCs w:val="24"/>
          <w:lang w:eastAsia="en-GB"/>
        </w:rPr>
        <w:t>e reviewers and would like to thank them again for their constructive comments.</w:t>
      </w:r>
    </w:p>
    <w:p w14:paraId="020AED2D" w14:textId="77777777" w:rsidR="00D82C44" w:rsidRPr="00041A32" w:rsidRDefault="00D82C44" w:rsidP="00853D6A">
      <w:pPr>
        <w:spacing w:after="0" w:line="360" w:lineRule="auto"/>
        <w:rPr>
          <w:rFonts w:ascii="Times New Roman" w:eastAsia="Times New Roman" w:hAnsi="Times New Roman" w:cs="Times New Roman"/>
          <w:sz w:val="24"/>
          <w:szCs w:val="24"/>
          <w:lang w:eastAsia="en-GB"/>
        </w:rPr>
      </w:pPr>
    </w:p>
    <w:p w14:paraId="7839782A" w14:textId="77777777" w:rsidR="00D82C44" w:rsidRPr="00041A32" w:rsidRDefault="00D82C44" w:rsidP="00853D6A">
      <w:pPr>
        <w:spacing w:after="0" w:line="360" w:lineRule="auto"/>
        <w:rPr>
          <w:rFonts w:ascii="Times New Roman" w:eastAsia="Times New Roman" w:hAnsi="Times New Roman" w:cs="Times New Roman"/>
          <w:sz w:val="24"/>
          <w:szCs w:val="24"/>
          <w:lang w:eastAsia="en-GB"/>
        </w:rPr>
      </w:pPr>
      <w:r w:rsidRPr="00041A32">
        <w:rPr>
          <w:rFonts w:ascii="Times New Roman" w:eastAsia="Times New Roman" w:hAnsi="Times New Roman" w:cs="Times New Roman"/>
          <w:color w:val="000000"/>
          <w:sz w:val="24"/>
          <w:szCs w:val="24"/>
          <w:lang w:eastAsia="en-GB"/>
        </w:rPr>
        <w:t>Yours faithfully,</w:t>
      </w:r>
    </w:p>
    <w:p w14:paraId="4FC3D287" w14:textId="24C72A96" w:rsidR="00FD395D" w:rsidRPr="00041A32" w:rsidRDefault="00D82C44" w:rsidP="00853D6A">
      <w:pPr>
        <w:spacing w:after="0" w:line="360" w:lineRule="auto"/>
        <w:rPr>
          <w:rFonts w:ascii="Times New Roman" w:eastAsia="Times New Roman" w:hAnsi="Times New Roman" w:cs="Times New Roman"/>
          <w:sz w:val="24"/>
          <w:szCs w:val="24"/>
          <w:lang w:eastAsia="en-GB"/>
        </w:rPr>
      </w:pPr>
      <w:r w:rsidRPr="00041A32">
        <w:rPr>
          <w:rFonts w:ascii="Times New Roman" w:eastAsia="Times New Roman" w:hAnsi="Times New Roman" w:cs="Times New Roman"/>
          <w:color w:val="000000"/>
          <w:sz w:val="24"/>
          <w:szCs w:val="24"/>
          <w:lang w:eastAsia="en-GB"/>
        </w:rPr>
        <w:t>Daniel Lighte</w:t>
      </w:r>
      <w:r w:rsidR="006C080D">
        <w:rPr>
          <w:rFonts w:ascii="Times New Roman" w:eastAsia="Times New Roman" w:hAnsi="Times New Roman" w:cs="Times New Roman"/>
          <w:color w:val="000000"/>
          <w:sz w:val="24"/>
          <w:szCs w:val="24"/>
          <w:lang w:eastAsia="en-GB"/>
        </w:rPr>
        <w:t>r</w:t>
      </w:r>
    </w:p>
    <w:sectPr w:rsidR="00FD395D" w:rsidRPr="00041A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briola">
    <w:panose1 w:val="04040605051002020D02"/>
    <w:charset w:val="00"/>
    <w:family w:val="decorative"/>
    <w:pitch w:val="variable"/>
    <w:sig w:usb0="E00002EF" w:usb1="5000204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26B1"/>
    <w:multiLevelType w:val="hybridMultilevel"/>
    <w:tmpl w:val="3A123046"/>
    <w:lvl w:ilvl="0" w:tplc="5EA2046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1A49D1"/>
    <w:multiLevelType w:val="hybridMultilevel"/>
    <w:tmpl w:val="97341756"/>
    <w:lvl w:ilvl="0" w:tplc="5EA2046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2F56FE"/>
    <w:multiLevelType w:val="hybridMultilevel"/>
    <w:tmpl w:val="450A277C"/>
    <w:lvl w:ilvl="0" w:tplc="5EA2046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E11C6B"/>
    <w:multiLevelType w:val="hybridMultilevel"/>
    <w:tmpl w:val="E468F5A8"/>
    <w:lvl w:ilvl="0" w:tplc="5EA2046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4158C4"/>
    <w:multiLevelType w:val="hybridMultilevel"/>
    <w:tmpl w:val="1E2A88E8"/>
    <w:lvl w:ilvl="0" w:tplc="631C90C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BE07E8"/>
    <w:multiLevelType w:val="hybridMultilevel"/>
    <w:tmpl w:val="198ED7FA"/>
    <w:lvl w:ilvl="0" w:tplc="5EA2046C">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CDB3956"/>
    <w:multiLevelType w:val="hybridMultilevel"/>
    <w:tmpl w:val="06880184"/>
    <w:lvl w:ilvl="0" w:tplc="3BE42E14">
      <w:start w:val="1"/>
      <w:numFmt w:val="decimal"/>
      <w:lvlText w:val="%1."/>
      <w:lvlJc w:val="left"/>
      <w:pPr>
        <w:ind w:left="720" w:hanging="360"/>
      </w:pPr>
      <w:rPr>
        <w:rFonts w:ascii="Arial" w:hAnsi="Arial" w:cs="Arial" w:hint="default"/>
        <w:color w:val="000000"/>
        <w:sz w:val="20"/>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C4448F"/>
    <w:multiLevelType w:val="hybridMultilevel"/>
    <w:tmpl w:val="3B38602A"/>
    <w:lvl w:ilvl="0" w:tplc="5EA2046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943EFE"/>
    <w:multiLevelType w:val="hybridMultilevel"/>
    <w:tmpl w:val="CE38BB58"/>
    <w:lvl w:ilvl="0" w:tplc="5EA2046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9643CF"/>
    <w:multiLevelType w:val="hybridMultilevel"/>
    <w:tmpl w:val="2C7AA1D4"/>
    <w:lvl w:ilvl="0" w:tplc="5EA2046C">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6534ED1"/>
    <w:multiLevelType w:val="hybridMultilevel"/>
    <w:tmpl w:val="D86AF248"/>
    <w:lvl w:ilvl="0" w:tplc="5EA2046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C66DF5"/>
    <w:multiLevelType w:val="hybridMultilevel"/>
    <w:tmpl w:val="623E82CC"/>
    <w:lvl w:ilvl="0" w:tplc="5EA2046C">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B19529D"/>
    <w:multiLevelType w:val="hybridMultilevel"/>
    <w:tmpl w:val="F6663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30A6F76"/>
    <w:multiLevelType w:val="hybridMultilevel"/>
    <w:tmpl w:val="963E52A0"/>
    <w:lvl w:ilvl="0" w:tplc="5EA2046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2801AAF"/>
    <w:multiLevelType w:val="hybridMultilevel"/>
    <w:tmpl w:val="FB58029C"/>
    <w:lvl w:ilvl="0" w:tplc="631C90C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1E467E"/>
    <w:multiLevelType w:val="hybridMultilevel"/>
    <w:tmpl w:val="47CE197A"/>
    <w:lvl w:ilvl="0" w:tplc="5EA2046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4"/>
  </w:num>
  <w:num w:numId="4">
    <w:abstractNumId w:val="10"/>
  </w:num>
  <w:num w:numId="5">
    <w:abstractNumId w:val="8"/>
  </w:num>
  <w:num w:numId="6">
    <w:abstractNumId w:val="7"/>
  </w:num>
  <w:num w:numId="7">
    <w:abstractNumId w:val="0"/>
  </w:num>
  <w:num w:numId="8">
    <w:abstractNumId w:val="1"/>
  </w:num>
  <w:num w:numId="9">
    <w:abstractNumId w:val="13"/>
  </w:num>
  <w:num w:numId="10">
    <w:abstractNumId w:val="5"/>
  </w:num>
  <w:num w:numId="11">
    <w:abstractNumId w:val="9"/>
  </w:num>
  <w:num w:numId="12">
    <w:abstractNumId w:val="3"/>
  </w:num>
  <w:num w:numId="13">
    <w:abstractNumId w:val="2"/>
  </w:num>
  <w:num w:numId="14">
    <w:abstractNumId w:val="11"/>
  </w:num>
  <w:num w:numId="15">
    <w:abstractNumId w:val="1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C44"/>
    <w:rsid w:val="00001D58"/>
    <w:rsid w:val="000124BF"/>
    <w:rsid w:val="00014A5E"/>
    <w:rsid w:val="00023925"/>
    <w:rsid w:val="000345CC"/>
    <w:rsid w:val="00034A0F"/>
    <w:rsid w:val="00041A32"/>
    <w:rsid w:val="00044812"/>
    <w:rsid w:val="000570F4"/>
    <w:rsid w:val="00086945"/>
    <w:rsid w:val="000B3BD1"/>
    <w:rsid w:val="000C39F7"/>
    <w:rsid w:val="000C74B7"/>
    <w:rsid w:val="000E0FDA"/>
    <w:rsid w:val="000F398C"/>
    <w:rsid w:val="00121816"/>
    <w:rsid w:val="001231F6"/>
    <w:rsid w:val="00123BBD"/>
    <w:rsid w:val="001306B5"/>
    <w:rsid w:val="001E15B8"/>
    <w:rsid w:val="001E6812"/>
    <w:rsid w:val="00201805"/>
    <w:rsid w:val="0020363E"/>
    <w:rsid w:val="00204857"/>
    <w:rsid w:val="002425C4"/>
    <w:rsid w:val="00267AF2"/>
    <w:rsid w:val="002745BF"/>
    <w:rsid w:val="00274F4B"/>
    <w:rsid w:val="00294E63"/>
    <w:rsid w:val="002A4797"/>
    <w:rsid w:val="002B6F01"/>
    <w:rsid w:val="002C3E05"/>
    <w:rsid w:val="002D56B6"/>
    <w:rsid w:val="0030126A"/>
    <w:rsid w:val="00303C94"/>
    <w:rsid w:val="003042ED"/>
    <w:rsid w:val="0030592A"/>
    <w:rsid w:val="00305D98"/>
    <w:rsid w:val="00306FFE"/>
    <w:rsid w:val="00316488"/>
    <w:rsid w:val="00321678"/>
    <w:rsid w:val="00323009"/>
    <w:rsid w:val="003409FE"/>
    <w:rsid w:val="00340C56"/>
    <w:rsid w:val="00346CB2"/>
    <w:rsid w:val="003510D6"/>
    <w:rsid w:val="00384025"/>
    <w:rsid w:val="00395C03"/>
    <w:rsid w:val="003A2CF3"/>
    <w:rsid w:val="003C1876"/>
    <w:rsid w:val="003C35C1"/>
    <w:rsid w:val="003E2EF8"/>
    <w:rsid w:val="004101EE"/>
    <w:rsid w:val="0044776B"/>
    <w:rsid w:val="004747DB"/>
    <w:rsid w:val="00494BD7"/>
    <w:rsid w:val="004E3318"/>
    <w:rsid w:val="004E58A2"/>
    <w:rsid w:val="004E722B"/>
    <w:rsid w:val="004F39A0"/>
    <w:rsid w:val="00506862"/>
    <w:rsid w:val="00513F45"/>
    <w:rsid w:val="005174B3"/>
    <w:rsid w:val="00542B69"/>
    <w:rsid w:val="00547AE4"/>
    <w:rsid w:val="00564A2F"/>
    <w:rsid w:val="0057314D"/>
    <w:rsid w:val="0057394D"/>
    <w:rsid w:val="00587211"/>
    <w:rsid w:val="005A6A0D"/>
    <w:rsid w:val="00617A3B"/>
    <w:rsid w:val="00622594"/>
    <w:rsid w:val="00666EAB"/>
    <w:rsid w:val="0066745A"/>
    <w:rsid w:val="006804F6"/>
    <w:rsid w:val="006B23B8"/>
    <w:rsid w:val="006B4C75"/>
    <w:rsid w:val="006B61DE"/>
    <w:rsid w:val="006C080D"/>
    <w:rsid w:val="006C2063"/>
    <w:rsid w:val="006D5C27"/>
    <w:rsid w:val="006E0433"/>
    <w:rsid w:val="006F112A"/>
    <w:rsid w:val="00701CC0"/>
    <w:rsid w:val="007224A7"/>
    <w:rsid w:val="00753E5A"/>
    <w:rsid w:val="00754B58"/>
    <w:rsid w:val="007658AA"/>
    <w:rsid w:val="00782126"/>
    <w:rsid w:val="007C54CB"/>
    <w:rsid w:val="007D035A"/>
    <w:rsid w:val="007E63C7"/>
    <w:rsid w:val="00853D6A"/>
    <w:rsid w:val="008715C8"/>
    <w:rsid w:val="008B7384"/>
    <w:rsid w:val="008E42CB"/>
    <w:rsid w:val="008E4A6F"/>
    <w:rsid w:val="008E784C"/>
    <w:rsid w:val="008F29D8"/>
    <w:rsid w:val="008F7D61"/>
    <w:rsid w:val="009016A4"/>
    <w:rsid w:val="009142E2"/>
    <w:rsid w:val="00917F3D"/>
    <w:rsid w:val="009244F7"/>
    <w:rsid w:val="00942BA5"/>
    <w:rsid w:val="00961E97"/>
    <w:rsid w:val="0097301B"/>
    <w:rsid w:val="0097799B"/>
    <w:rsid w:val="009847A4"/>
    <w:rsid w:val="00996C34"/>
    <w:rsid w:val="009A5DCE"/>
    <w:rsid w:val="009B0549"/>
    <w:rsid w:val="009F3181"/>
    <w:rsid w:val="00A1305E"/>
    <w:rsid w:val="00A22D59"/>
    <w:rsid w:val="00A45B09"/>
    <w:rsid w:val="00A74181"/>
    <w:rsid w:val="00A9343C"/>
    <w:rsid w:val="00A96152"/>
    <w:rsid w:val="00AB48F0"/>
    <w:rsid w:val="00AD4724"/>
    <w:rsid w:val="00AE096B"/>
    <w:rsid w:val="00AE216A"/>
    <w:rsid w:val="00AE7F71"/>
    <w:rsid w:val="00AF1F78"/>
    <w:rsid w:val="00AF40F8"/>
    <w:rsid w:val="00AF5076"/>
    <w:rsid w:val="00B220DF"/>
    <w:rsid w:val="00B24CA4"/>
    <w:rsid w:val="00B312ED"/>
    <w:rsid w:val="00B347CB"/>
    <w:rsid w:val="00B46955"/>
    <w:rsid w:val="00B503D5"/>
    <w:rsid w:val="00B625C6"/>
    <w:rsid w:val="00B62766"/>
    <w:rsid w:val="00B6436D"/>
    <w:rsid w:val="00B808D2"/>
    <w:rsid w:val="00B91F57"/>
    <w:rsid w:val="00BA3F4F"/>
    <w:rsid w:val="00BA5374"/>
    <w:rsid w:val="00BA5550"/>
    <w:rsid w:val="00C17A1B"/>
    <w:rsid w:val="00C31F7C"/>
    <w:rsid w:val="00C4169A"/>
    <w:rsid w:val="00C50CBC"/>
    <w:rsid w:val="00C94DE4"/>
    <w:rsid w:val="00CA5E4A"/>
    <w:rsid w:val="00CF0E09"/>
    <w:rsid w:val="00CF1933"/>
    <w:rsid w:val="00D0043E"/>
    <w:rsid w:val="00D2152F"/>
    <w:rsid w:val="00D226D1"/>
    <w:rsid w:val="00D3348B"/>
    <w:rsid w:val="00D52EB4"/>
    <w:rsid w:val="00D61699"/>
    <w:rsid w:val="00D71E59"/>
    <w:rsid w:val="00D82C44"/>
    <w:rsid w:val="00DC6652"/>
    <w:rsid w:val="00E06362"/>
    <w:rsid w:val="00E54E2F"/>
    <w:rsid w:val="00E83DD6"/>
    <w:rsid w:val="00EB7803"/>
    <w:rsid w:val="00EC14F9"/>
    <w:rsid w:val="00ED233F"/>
    <w:rsid w:val="00ED56D5"/>
    <w:rsid w:val="00EE50AF"/>
    <w:rsid w:val="00EF221A"/>
    <w:rsid w:val="00EF2844"/>
    <w:rsid w:val="00EF48C0"/>
    <w:rsid w:val="00EF6F98"/>
    <w:rsid w:val="00F158C1"/>
    <w:rsid w:val="00F168DE"/>
    <w:rsid w:val="00FA08A1"/>
    <w:rsid w:val="00FC1715"/>
    <w:rsid w:val="00FD39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33F88"/>
  <w15:chartTrackingRefBased/>
  <w15:docId w15:val="{24F2333E-4DB1-49CB-8BDA-D390E94F9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2C4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D82C44"/>
  </w:style>
  <w:style w:type="paragraph" w:styleId="ListParagraph">
    <w:name w:val="List Paragraph"/>
    <w:basedOn w:val="Normal"/>
    <w:uiPriority w:val="34"/>
    <w:qFormat/>
    <w:rsid w:val="00853D6A"/>
    <w:pPr>
      <w:ind w:left="720"/>
      <w:contextualSpacing/>
    </w:pPr>
  </w:style>
  <w:style w:type="paragraph" w:styleId="BalloonText">
    <w:name w:val="Balloon Text"/>
    <w:basedOn w:val="Normal"/>
    <w:link w:val="BalloonTextChar"/>
    <w:uiPriority w:val="99"/>
    <w:semiHidden/>
    <w:unhideWhenUsed/>
    <w:rsid w:val="008F7D6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F7D6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42BA5"/>
    <w:rPr>
      <w:sz w:val="18"/>
      <w:szCs w:val="18"/>
    </w:rPr>
  </w:style>
  <w:style w:type="paragraph" w:styleId="CommentText">
    <w:name w:val="annotation text"/>
    <w:basedOn w:val="Normal"/>
    <w:link w:val="CommentTextChar"/>
    <w:uiPriority w:val="99"/>
    <w:semiHidden/>
    <w:unhideWhenUsed/>
    <w:rsid w:val="00942BA5"/>
    <w:pPr>
      <w:spacing w:line="240" w:lineRule="auto"/>
    </w:pPr>
    <w:rPr>
      <w:sz w:val="24"/>
      <w:szCs w:val="24"/>
    </w:rPr>
  </w:style>
  <w:style w:type="character" w:customStyle="1" w:styleId="CommentTextChar">
    <w:name w:val="Comment Text Char"/>
    <w:basedOn w:val="DefaultParagraphFont"/>
    <w:link w:val="CommentText"/>
    <w:uiPriority w:val="99"/>
    <w:semiHidden/>
    <w:rsid w:val="00942BA5"/>
    <w:rPr>
      <w:sz w:val="24"/>
      <w:szCs w:val="24"/>
    </w:rPr>
  </w:style>
  <w:style w:type="paragraph" w:styleId="CommentSubject">
    <w:name w:val="annotation subject"/>
    <w:basedOn w:val="CommentText"/>
    <w:next w:val="CommentText"/>
    <w:link w:val="CommentSubjectChar"/>
    <w:uiPriority w:val="99"/>
    <w:semiHidden/>
    <w:unhideWhenUsed/>
    <w:rsid w:val="00942BA5"/>
    <w:rPr>
      <w:b/>
      <w:bCs/>
      <w:sz w:val="20"/>
      <w:szCs w:val="20"/>
    </w:rPr>
  </w:style>
  <w:style w:type="character" w:customStyle="1" w:styleId="CommentSubjectChar">
    <w:name w:val="Comment Subject Char"/>
    <w:basedOn w:val="CommentTextChar"/>
    <w:link w:val="CommentSubject"/>
    <w:uiPriority w:val="99"/>
    <w:semiHidden/>
    <w:rsid w:val="00942BA5"/>
    <w:rPr>
      <w:b/>
      <w:bCs/>
      <w:sz w:val="20"/>
      <w:szCs w:val="20"/>
    </w:rPr>
  </w:style>
  <w:style w:type="paragraph" w:styleId="NoSpacing">
    <w:name w:val="No Spacing"/>
    <w:uiPriority w:val="1"/>
    <w:qFormat/>
    <w:rsid w:val="00B503D5"/>
    <w:pPr>
      <w:spacing w:after="0" w:line="240" w:lineRule="auto"/>
      <w:ind w:left="10" w:hanging="10"/>
      <w:jc w:val="both"/>
    </w:pPr>
    <w:rPr>
      <w:rFonts w:ascii="Calibri" w:eastAsia="Calibri" w:hAnsi="Calibri" w:cs="Calibri"/>
      <w:color w:val="000000"/>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595872">
      <w:bodyDiv w:val="1"/>
      <w:marLeft w:val="0"/>
      <w:marRight w:val="0"/>
      <w:marTop w:val="0"/>
      <w:marBottom w:val="0"/>
      <w:divBdr>
        <w:top w:val="none" w:sz="0" w:space="0" w:color="auto"/>
        <w:left w:val="none" w:sz="0" w:space="0" w:color="auto"/>
        <w:bottom w:val="none" w:sz="0" w:space="0" w:color="auto"/>
        <w:right w:val="none" w:sz="0" w:space="0" w:color="auto"/>
      </w:divBdr>
    </w:div>
    <w:div w:id="213937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2763</TotalTime>
  <Pages>8</Pages>
  <Words>2604</Words>
  <Characters>14843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Lighter</dc:creator>
  <cp:keywords/>
  <dc:description/>
  <cp:lastModifiedBy>Daniel Lighter</cp:lastModifiedBy>
  <cp:revision>104</cp:revision>
  <dcterms:created xsi:type="dcterms:W3CDTF">2019-12-30T11:49:00Z</dcterms:created>
  <dcterms:modified xsi:type="dcterms:W3CDTF">2020-03-16T22:51:00Z</dcterms:modified>
</cp:coreProperties>
</file>