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2BD2" w14:textId="70612BD4" w:rsidR="00D82C44" w:rsidRPr="00041A32" w:rsidRDefault="00D82C44" w:rsidP="00A1305E">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 xml:space="preserve">Dear </w:t>
      </w:r>
      <w:proofErr w:type="spellStart"/>
      <w:r w:rsidR="00B808D2" w:rsidRPr="00041A32">
        <w:rPr>
          <w:rFonts w:ascii="Times New Roman" w:eastAsia="Times New Roman" w:hAnsi="Times New Roman" w:cs="Times New Roman"/>
          <w:color w:val="000000"/>
          <w:sz w:val="24"/>
          <w:szCs w:val="24"/>
          <w:lang w:eastAsia="en-GB"/>
        </w:rPr>
        <w:t>Dr</w:t>
      </w:r>
      <w:r w:rsidRPr="00041A32">
        <w:rPr>
          <w:rFonts w:ascii="Times New Roman" w:eastAsia="Times New Roman" w:hAnsi="Times New Roman" w:cs="Times New Roman"/>
          <w:color w:val="000000"/>
          <w:sz w:val="24"/>
          <w:szCs w:val="24"/>
          <w:lang w:eastAsia="en-GB"/>
        </w:rPr>
        <w:t>.</w:t>
      </w:r>
      <w:proofErr w:type="spellEnd"/>
      <w:r w:rsidR="00A1305E">
        <w:rPr>
          <w:rFonts w:ascii="Times New Roman" w:eastAsia="Times New Roman" w:hAnsi="Times New Roman" w:cs="Times New Roman"/>
          <w:color w:val="000000"/>
          <w:sz w:val="24"/>
          <w:szCs w:val="24"/>
          <w:lang w:eastAsia="en-GB"/>
        </w:rPr>
        <w:t xml:space="preserve"> </w:t>
      </w:r>
      <w:r w:rsidR="00A45B09">
        <w:rPr>
          <w:rFonts w:ascii="Times New Roman" w:eastAsia="Times New Roman" w:hAnsi="Times New Roman" w:cs="Times New Roman"/>
          <w:color w:val="000000"/>
          <w:sz w:val="24"/>
          <w:szCs w:val="24"/>
          <w:lang w:eastAsia="en-GB"/>
        </w:rPr>
        <w:t>Naylor and Professor Andersson-Engels</w:t>
      </w:r>
      <w:r w:rsidRPr="00041A32">
        <w:rPr>
          <w:rFonts w:ascii="Times New Roman" w:eastAsia="Times New Roman" w:hAnsi="Times New Roman" w:cs="Times New Roman"/>
          <w:color w:val="000000"/>
          <w:sz w:val="24"/>
          <w:szCs w:val="24"/>
          <w:lang w:eastAsia="en-GB"/>
        </w:rPr>
        <w:t>,</w:t>
      </w:r>
    </w:p>
    <w:p w14:paraId="4CCDFADE"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151DFFDA" w14:textId="7A459F1C" w:rsidR="00D82C44" w:rsidRPr="00041A32" w:rsidRDefault="00A45B09" w:rsidP="00B808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Thank you </w:t>
      </w:r>
      <w:r w:rsidR="00D82C44" w:rsidRPr="00041A32">
        <w:rPr>
          <w:rFonts w:ascii="Times New Roman" w:eastAsia="Times New Roman" w:hAnsi="Times New Roman" w:cs="Times New Roman"/>
          <w:color w:val="000000"/>
          <w:sz w:val="24"/>
          <w:szCs w:val="24"/>
          <w:lang w:eastAsia="en-GB"/>
        </w:rPr>
        <w:t xml:space="preserve">for </w:t>
      </w:r>
      <w:r>
        <w:rPr>
          <w:rFonts w:ascii="Times New Roman" w:eastAsia="Times New Roman" w:hAnsi="Times New Roman" w:cs="Times New Roman"/>
          <w:color w:val="000000"/>
          <w:sz w:val="24"/>
          <w:szCs w:val="24"/>
          <w:lang w:eastAsia="en-GB"/>
        </w:rPr>
        <w:t>reviewing and providing</w:t>
      </w:r>
      <w:r w:rsidR="00D82C44" w:rsidRPr="00041A32">
        <w:rPr>
          <w:rFonts w:ascii="Times New Roman" w:eastAsia="Times New Roman" w:hAnsi="Times New Roman" w:cs="Times New Roman"/>
          <w:color w:val="000000"/>
          <w:sz w:val="24"/>
          <w:szCs w:val="24"/>
          <w:lang w:eastAsia="en-GB"/>
        </w:rPr>
        <w:t xml:space="preserve"> comments for </w:t>
      </w:r>
      <w:r>
        <w:rPr>
          <w:rFonts w:ascii="Times New Roman" w:eastAsia="Times New Roman" w:hAnsi="Times New Roman" w:cs="Times New Roman"/>
          <w:color w:val="000000"/>
          <w:sz w:val="24"/>
          <w:szCs w:val="24"/>
          <w:lang w:eastAsia="en-GB"/>
        </w:rPr>
        <w:t>my PhD thesis</w:t>
      </w:r>
      <w:r w:rsidR="00D82C44" w:rsidRPr="00041A32">
        <w:rPr>
          <w:rFonts w:ascii="Times New Roman" w:eastAsia="Times New Roman" w:hAnsi="Times New Roman" w:cs="Times New Roman"/>
          <w:color w:val="000000"/>
          <w:sz w:val="24"/>
          <w:szCs w:val="24"/>
          <w:lang w:eastAsia="en-GB"/>
        </w:rPr>
        <w:t xml:space="preserve"> titled “</w:t>
      </w:r>
      <w:r w:rsidRPr="00A45B09">
        <w:rPr>
          <w:rFonts w:ascii="Times New Roman" w:eastAsia="Times New Roman" w:hAnsi="Times New Roman" w:cs="Times New Roman"/>
          <w:color w:val="000000"/>
          <w:sz w:val="24"/>
          <w:szCs w:val="24"/>
          <w:lang w:eastAsia="en-GB"/>
        </w:rPr>
        <w:t>Detection of joint inflammation in rheumatoid arthritis using multispectral diffuse optical imaging</w:t>
      </w:r>
      <w:r w:rsidR="00D82C44" w:rsidRPr="00041A32">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would like to thank both reviewers for taking the time to review the </w:t>
      </w:r>
      <w:r>
        <w:rPr>
          <w:rFonts w:ascii="Times New Roman" w:eastAsia="Times New Roman" w:hAnsi="Times New Roman" w:cs="Times New Roman"/>
          <w:color w:val="000000"/>
          <w:sz w:val="24"/>
          <w:szCs w:val="24"/>
          <w:lang w:eastAsia="en-GB"/>
        </w:rPr>
        <w:t>work</w:t>
      </w:r>
      <w:r w:rsidR="00D82C44" w:rsidRPr="00041A32">
        <w:rPr>
          <w:rFonts w:ascii="Times New Roman" w:eastAsia="Times New Roman" w:hAnsi="Times New Roman" w:cs="Times New Roman"/>
          <w:color w:val="000000"/>
          <w:sz w:val="24"/>
          <w:szCs w:val="24"/>
          <w:lang w:eastAsia="en-GB"/>
        </w:rPr>
        <w:t xml:space="preserve"> and thank them for their highly constructive comments.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have addressed these </w:t>
      </w:r>
      <w:r w:rsidR="00AE7F71">
        <w:rPr>
          <w:rFonts w:ascii="Times New Roman" w:eastAsia="Times New Roman" w:hAnsi="Times New Roman" w:cs="Times New Roman"/>
          <w:color w:val="000000"/>
          <w:sz w:val="24"/>
          <w:szCs w:val="24"/>
          <w:lang w:eastAsia="en-GB"/>
        </w:rPr>
        <w:t xml:space="preserve">specific </w:t>
      </w:r>
      <w:r w:rsidR="00D82C44" w:rsidRPr="00041A32">
        <w:rPr>
          <w:rFonts w:ascii="Times New Roman" w:eastAsia="Times New Roman" w:hAnsi="Times New Roman" w:cs="Times New Roman"/>
          <w:color w:val="000000"/>
          <w:sz w:val="24"/>
          <w:szCs w:val="24"/>
          <w:lang w:eastAsia="en-GB"/>
        </w:rPr>
        <w:t xml:space="preserve">queries below and </w:t>
      </w:r>
      <w:r>
        <w:rPr>
          <w:rFonts w:ascii="Times New Roman" w:eastAsia="Times New Roman" w:hAnsi="Times New Roman" w:cs="Times New Roman"/>
          <w:color w:val="000000"/>
          <w:sz w:val="24"/>
          <w:szCs w:val="24"/>
          <w:lang w:eastAsia="en-GB"/>
        </w:rPr>
        <w:t xml:space="preserve">made the appropriate changes </w:t>
      </w:r>
      <w:r w:rsidR="00D82C44" w:rsidRPr="00041A32">
        <w:rPr>
          <w:rFonts w:ascii="Times New Roman" w:eastAsia="Times New Roman" w:hAnsi="Times New Roman" w:cs="Times New Roman"/>
          <w:color w:val="000000"/>
          <w:sz w:val="24"/>
          <w:szCs w:val="24"/>
          <w:lang w:eastAsia="en-GB"/>
        </w:rPr>
        <w:t xml:space="preserve">within the revised </w:t>
      </w:r>
      <w:r>
        <w:rPr>
          <w:rFonts w:ascii="Times New Roman" w:eastAsia="Times New Roman" w:hAnsi="Times New Roman" w:cs="Times New Roman"/>
          <w:color w:val="000000"/>
          <w:sz w:val="24"/>
          <w:szCs w:val="24"/>
          <w:lang w:eastAsia="en-GB"/>
        </w:rPr>
        <w:t>document,</w:t>
      </w:r>
      <w:r w:rsidRPr="00A45B09">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with any substantial changes</w:t>
      </w:r>
      <w:r w:rsidR="00D82C44" w:rsidRPr="00041A32">
        <w:rPr>
          <w:rFonts w:ascii="Times New Roman" w:eastAsia="Times New Roman" w:hAnsi="Times New Roman" w:cs="Times New Roman"/>
          <w:color w:val="000000"/>
          <w:sz w:val="24"/>
          <w:szCs w:val="24"/>
          <w:lang w:eastAsia="en-GB"/>
        </w:rPr>
        <w:t xml:space="preserve"> highlighted</w:t>
      </w:r>
      <w:r>
        <w:rPr>
          <w:rFonts w:ascii="Times New Roman" w:eastAsia="Times New Roman" w:hAnsi="Times New Roman" w:cs="Times New Roman"/>
          <w:color w:val="000000"/>
          <w:sz w:val="24"/>
          <w:szCs w:val="24"/>
          <w:lang w:eastAsia="en-GB"/>
        </w:rPr>
        <w:t xml:space="preserve"> </w:t>
      </w:r>
      <w:r w:rsidR="00D82C44" w:rsidRPr="00041A32">
        <w:rPr>
          <w:rFonts w:ascii="Times New Roman" w:eastAsia="Times New Roman" w:hAnsi="Times New Roman" w:cs="Times New Roman"/>
          <w:color w:val="000000"/>
          <w:sz w:val="24"/>
          <w:szCs w:val="24"/>
          <w:lang w:eastAsia="en-GB"/>
        </w:rPr>
        <w:t>in red</w:t>
      </w:r>
      <w:r>
        <w:rPr>
          <w:rFonts w:ascii="Times New Roman" w:eastAsia="Times New Roman" w:hAnsi="Times New Roman" w:cs="Times New Roman"/>
          <w:color w:val="000000"/>
          <w:sz w:val="24"/>
          <w:szCs w:val="24"/>
          <w:lang w:eastAsia="en-GB"/>
        </w:rPr>
        <w:t xml:space="preserve"> below</w:t>
      </w:r>
      <w:r w:rsidR="00D82C44" w:rsidRPr="00041A32">
        <w:rPr>
          <w:rFonts w:ascii="Times New Roman" w:eastAsia="Times New Roman" w:hAnsi="Times New Roman" w:cs="Times New Roman"/>
          <w:color w:val="000000"/>
          <w:sz w:val="24"/>
          <w:szCs w:val="24"/>
          <w:lang w:eastAsia="en-GB"/>
        </w:rPr>
        <w:t>.</w:t>
      </w:r>
      <w:r w:rsidR="00AE7F71">
        <w:rPr>
          <w:rFonts w:ascii="Times New Roman" w:eastAsia="Times New Roman" w:hAnsi="Times New Roman" w:cs="Times New Roman"/>
          <w:color w:val="000000"/>
          <w:sz w:val="24"/>
          <w:szCs w:val="24"/>
          <w:lang w:eastAsia="en-GB"/>
        </w:rPr>
        <w:t xml:space="preserve"> I have also made a number of spelling / grammatical corrections throughout the revised version, including those highlighted either in part 4 or annotated in the provided thesis copies.</w:t>
      </w:r>
    </w:p>
    <w:p w14:paraId="1C9072F3"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E0B2BF3" w14:textId="77777777"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of acronyms and abbreviations is needed (list of figures and tables exists, but not acronyms)</w:t>
      </w:r>
    </w:p>
    <w:p w14:paraId="6316593D" w14:textId="52BF5A42" w:rsidR="00A45B09" w:rsidRPr="00041A32" w:rsidRDefault="00A45B09"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has been included with the corresponding acronyms updated</w:t>
      </w:r>
      <w:r w:rsidR="00F158C1">
        <w:rPr>
          <w:rFonts w:ascii="Times New Roman" w:eastAsia="Times New Roman" w:hAnsi="Times New Roman" w:cs="Times New Roman"/>
          <w:i/>
          <w:sz w:val="24"/>
          <w:szCs w:val="24"/>
          <w:lang w:eastAsia="en-GB"/>
        </w:rPr>
        <w:t xml:space="preserve"> throughout for clarity to the reader</w:t>
      </w:r>
      <w:r w:rsidRPr="00041A32">
        <w:rPr>
          <w:rFonts w:ascii="Times New Roman" w:eastAsia="Times New Roman" w:hAnsi="Times New Roman" w:cs="Times New Roman"/>
          <w:i/>
          <w:sz w:val="24"/>
          <w:szCs w:val="24"/>
          <w:lang w:eastAsia="en-GB"/>
        </w:rPr>
        <w:t>.</w:t>
      </w:r>
    </w:p>
    <w:p w14:paraId="7BD1ACD9"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AD8878A" w14:textId="1B2573A9"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 removin</w:t>
      </w:r>
      <w:r w:rsidR="00F158C1">
        <w:rPr>
          <w:rFonts w:ascii="Times New Roman" w:eastAsia="Times New Roman" w:hAnsi="Times New Roman" w:cs="Times New Roman"/>
          <w:sz w:val="24"/>
          <w:szCs w:val="24"/>
          <w:lang w:eastAsia="en-GB"/>
        </w:rPr>
        <w:t>g all acronyms from the abstract and from the conclusion chapter to make the thesis easier to browse.</w:t>
      </w:r>
    </w:p>
    <w:p w14:paraId="3E82CBC0" w14:textId="19AC89C6" w:rsidR="00A45B09" w:rsidRPr="00A45B09" w:rsidRDefault="00F158C1"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Yes I agree and</w:t>
      </w:r>
      <w:r w:rsidR="00A45B09">
        <w:rPr>
          <w:rFonts w:ascii="Times New Roman" w:eastAsia="Times New Roman" w:hAnsi="Times New Roman" w:cs="Times New Roman"/>
          <w:i/>
          <w:sz w:val="24"/>
          <w:szCs w:val="24"/>
          <w:lang w:eastAsia="en-GB"/>
        </w:rPr>
        <w:t xml:space="preserve"> th</w:t>
      </w:r>
      <w:r>
        <w:rPr>
          <w:rFonts w:ascii="Times New Roman" w:eastAsia="Times New Roman" w:hAnsi="Times New Roman" w:cs="Times New Roman"/>
          <w:i/>
          <w:sz w:val="24"/>
          <w:szCs w:val="24"/>
          <w:lang w:eastAsia="en-GB"/>
        </w:rPr>
        <w:t>ese sections have been altered accordingly.</w:t>
      </w:r>
    </w:p>
    <w:p w14:paraId="6B6A7132" w14:textId="77777777" w:rsidR="00A45B09" w:rsidRPr="00041A32" w:rsidRDefault="00A45B09" w:rsidP="00A45B09">
      <w:pPr>
        <w:spacing w:after="0" w:line="360" w:lineRule="auto"/>
        <w:rPr>
          <w:rFonts w:ascii="Times New Roman" w:eastAsia="Times New Roman" w:hAnsi="Times New Roman" w:cs="Times New Roman"/>
          <w:sz w:val="24"/>
          <w:szCs w:val="24"/>
          <w:lang w:eastAsia="en-GB"/>
        </w:rPr>
      </w:pPr>
    </w:p>
    <w:p w14:paraId="6D857B8E" w14:textId="052A244C" w:rsidR="00A45B09" w:rsidRPr="0066745A" w:rsidRDefault="00F158C1" w:rsidP="00A45B09">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would be great if you could give a few sentences about the contributions in developing the Lambert-Bouguer Law and Beer-Lambert Law</w:t>
      </w:r>
    </w:p>
    <w:p w14:paraId="34E1E21C" w14:textId="5C5CB28E" w:rsidR="00A45B09" w:rsidRDefault="00F158C1"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Thank you, </w:t>
      </w:r>
    </w:p>
    <w:p w14:paraId="42697595" w14:textId="5749054C" w:rsidR="00F158C1" w:rsidRDefault="00F158C1" w:rsidP="00A45B09">
      <w:pPr>
        <w:spacing w:after="0" w:line="360" w:lineRule="auto"/>
        <w:rPr>
          <w:rFonts w:ascii="Times New Roman" w:eastAsia="Times New Roman" w:hAnsi="Times New Roman" w:cs="Times New Roman"/>
          <w:sz w:val="24"/>
          <w:szCs w:val="24"/>
          <w:lang w:eastAsia="en-GB"/>
        </w:rPr>
      </w:pPr>
    </w:p>
    <w:p w14:paraId="3AA964CD" w14:textId="7D5A4862" w:rsidR="00321678" w:rsidRPr="0066745A"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clarify that you mean elastic scattering when you talk about Rayleigh-type scattering</w:t>
      </w:r>
    </w:p>
    <w:p w14:paraId="460940DA" w14:textId="505175A0" w:rsidR="00321678" w:rsidRDefault="00321678" w:rsidP="00321678">
      <w:pPr>
        <w:spacing w:after="0" w:line="360" w:lineRule="auto"/>
        <w:rPr>
          <w:rFonts w:ascii="Times New Roman" w:eastAsia="Times New Roman" w:hAnsi="Times New Roman" w:cs="Times New Roman"/>
          <w:sz w:val="24"/>
          <w:szCs w:val="24"/>
          <w:lang w:eastAsia="en-GB"/>
        </w:rPr>
      </w:pPr>
    </w:p>
    <w:p w14:paraId="601A5CAE" w14:textId="7F579EFA" w:rsidR="00321678" w:rsidRDefault="00321678" w:rsidP="00321678">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Elastic scattering, Mie where particle greater than wavelength greater than </w:t>
      </w:r>
    </w:p>
    <w:p w14:paraId="4EE9CFA8" w14:textId="77777777" w:rsidR="00321678" w:rsidRPr="00321678" w:rsidRDefault="00321678" w:rsidP="00321678">
      <w:pPr>
        <w:spacing w:after="0" w:line="360" w:lineRule="auto"/>
        <w:rPr>
          <w:rFonts w:ascii="Times New Roman" w:eastAsia="Times New Roman" w:hAnsi="Times New Roman" w:cs="Times New Roman"/>
          <w:sz w:val="24"/>
          <w:szCs w:val="24"/>
          <w:lang w:eastAsia="en-GB"/>
        </w:rPr>
      </w:pPr>
    </w:p>
    <w:p w14:paraId="57E07261" w14:textId="6AE4FC86" w:rsidR="00321678"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Provide a short discussion that your reconstruction is objective in terms of algorithm and initial conditions.</w:t>
      </w:r>
    </w:p>
    <w:p w14:paraId="433E2DF9" w14:textId="66E6BF0A" w:rsidR="00A45B09" w:rsidRPr="00041A32" w:rsidRDefault="00701CC0"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The following has been added to highlight this point. Chosen the same for consistency during </w:t>
      </w:r>
      <w:proofErr w:type="spellStart"/>
      <w:r>
        <w:rPr>
          <w:rFonts w:ascii="Times New Roman" w:eastAsia="Times New Roman" w:hAnsi="Times New Roman" w:cs="Times New Roman"/>
          <w:i/>
          <w:sz w:val="24"/>
          <w:szCs w:val="24"/>
          <w:lang w:eastAsia="en-GB"/>
        </w:rPr>
        <w:t>recontruction</w:t>
      </w:r>
      <w:proofErr w:type="spellEnd"/>
      <w:r>
        <w:rPr>
          <w:rFonts w:ascii="Times New Roman" w:eastAsia="Times New Roman" w:hAnsi="Times New Roman" w:cs="Times New Roman"/>
          <w:i/>
          <w:sz w:val="24"/>
          <w:szCs w:val="24"/>
          <w:lang w:eastAsia="en-GB"/>
        </w:rPr>
        <w:t>.</w:t>
      </w:r>
    </w:p>
    <w:p w14:paraId="2B15326E" w14:textId="016278F6" w:rsidR="00701CC0" w:rsidRDefault="00A45B09" w:rsidP="00A45B09">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t>
      </w:r>
      <w:r w:rsidR="00701CC0" w:rsidRPr="00701CC0">
        <w:rPr>
          <w:rFonts w:ascii="Times New Roman" w:hAnsi="Times New Roman" w:cs="Times New Roman"/>
          <w:color w:val="FF0000"/>
          <w:sz w:val="24"/>
          <w:szCs w:val="24"/>
        </w:rPr>
        <w:t>These initial conditions and reconstruction parameters we the same for all participants, making the algorithm objective in the sense that all processing was carried out in an automated fashion to produce quantitative image maps that if repeated by multiple users would produce identical outcomes.</w:t>
      </w:r>
      <w:r>
        <w:rPr>
          <w:rFonts w:ascii="Times New Roman" w:hAnsi="Times New Roman" w:cs="Times New Roman"/>
          <w:color w:val="FF0000"/>
          <w:sz w:val="24"/>
          <w:szCs w:val="24"/>
        </w:rPr>
        <w:t>”</w:t>
      </w:r>
      <w:r w:rsidR="00701CC0">
        <w:rPr>
          <w:rFonts w:ascii="Times New Roman" w:hAnsi="Times New Roman" w:cs="Times New Roman"/>
          <w:color w:val="FF0000"/>
          <w:sz w:val="24"/>
          <w:szCs w:val="24"/>
        </w:rPr>
        <w:t xml:space="preserve"> Data filtering?</w:t>
      </w:r>
    </w:p>
    <w:p w14:paraId="43767B34" w14:textId="24820561" w:rsidR="00A45B09" w:rsidRPr="00041A32" w:rsidRDefault="00701CC0" w:rsidP="00A45B09">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Elements of acquisition were subjective including the joint positioning, image mask definition.</w:t>
      </w:r>
    </w:p>
    <w:p w14:paraId="33615A40" w14:textId="77777777" w:rsidR="00A45B09" w:rsidRPr="00041A32" w:rsidRDefault="00A45B09" w:rsidP="00A45B09">
      <w:pPr>
        <w:spacing w:after="0" w:line="360" w:lineRule="auto"/>
        <w:rPr>
          <w:rFonts w:ascii="Times New Roman" w:eastAsia="Times New Roman" w:hAnsi="Times New Roman" w:cs="Times New Roman"/>
          <w:sz w:val="24"/>
          <w:szCs w:val="24"/>
          <w:lang w:eastAsia="en-GB"/>
        </w:rPr>
      </w:pPr>
    </w:p>
    <w:p w14:paraId="38D0135B" w14:textId="5C7C3501" w:rsidR="00A45B09" w:rsidRPr="00B46955" w:rsidRDefault="00B46955"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Correct Figure 3.4(b)</w:t>
      </w:r>
    </w:p>
    <w:p w14:paraId="21835630" w14:textId="26D77C3A" w:rsidR="00A45B09" w:rsidRPr="00041A32" w:rsidRDefault="00B4695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figure has been removed, as the data was not correctly calibrated for at the time and its removal is not significantly detrimental to the work</w:t>
      </w:r>
      <w:r w:rsidR="00A45B09" w:rsidRPr="00041A32">
        <w:rPr>
          <w:rFonts w:ascii="Times New Roman" w:eastAsia="Times New Roman" w:hAnsi="Times New Roman" w:cs="Times New Roman"/>
          <w:i/>
          <w:sz w:val="24"/>
          <w:szCs w:val="24"/>
          <w:lang w:eastAsia="en-GB"/>
        </w:rPr>
        <w:t>.</w:t>
      </w:r>
    </w:p>
    <w:p w14:paraId="6078DA79" w14:textId="6E34262D" w:rsidR="00A45B09" w:rsidRDefault="00A45B09" w:rsidP="00853D6A">
      <w:pPr>
        <w:spacing w:after="0" w:line="360" w:lineRule="auto"/>
        <w:rPr>
          <w:rFonts w:ascii="Times New Roman" w:eastAsia="Times New Roman" w:hAnsi="Times New Roman" w:cs="Times New Roman"/>
          <w:b/>
          <w:color w:val="000000"/>
          <w:sz w:val="24"/>
          <w:szCs w:val="24"/>
          <w:lang w:eastAsia="en-GB"/>
        </w:rPr>
      </w:pPr>
    </w:p>
    <w:p w14:paraId="12977263" w14:textId="609477CC" w:rsidR="00B46955" w:rsidRPr="00B46955" w:rsidRDefault="00B46955"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explain Eq.5.1 better</w:t>
      </w:r>
    </w:p>
    <w:p w14:paraId="61A96D27" w14:textId="4E1DD91C" w:rsidR="00B46955" w:rsidRDefault="00B46955"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This has been corrected to include the subtraction of the mean, to allow the variance to be accounted for.</w:t>
      </w:r>
    </w:p>
    <w:p w14:paraId="6A1EE188" w14:textId="77777777" w:rsidR="00B46955" w:rsidRPr="00B46955" w:rsidRDefault="00B46955" w:rsidP="00853D6A">
      <w:pPr>
        <w:spacing w:after="0" w:line="360" w:lineRule="auto"/>
        <w:rPr>
          <w:rFonts w:ascii="Times New Roman" w:eastAsia="Times New Roman" w:hAnsi="Times New Roman" w:cs="Times New Roman"/>
          <w:bCs/>
          <w:color w:val="000000"/>
          <w:sz w:val="24"/>
          <w:szCs w:val="24"/>
          <w:lang w:eastAsia="en-GB"/>
        </w:rPr>
      </w:pPr>
    </w:p>
    <w:p w14:paraId="35490A53" w14:textId="171EAD38" w:rsidR="00B46955" w:rsidRDefault="00204857"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patient chapter you tested many ways to analyse the data in a relatively small data set. I would have preferred you tested all techniques on one dataset and then evaluated on a completely independent set. Please add a small discussion on this.</w:t>
      </w:r>
    </w:p>
    <w:p w14:paraId="0EE7F552" w14:textId="713B584B" w:rsidR="00204857" w:rsidRPr="00204857" w:rsidRDefault="00204857" w:rsidP="00204857">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The reviewer is correctly identifying the risk of over-fitting for a large number of parameters with the relatively small data set</w:t>
      </w:r>
    </w:p>
    <w:p w14:paraId="77B6C1F6" w14:textId="48A69899" w:rsidR="0057394D" w:rsidRDefault="0057394D" w:rsidP="0057394D">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“AUC values from ROC analysis provided a degree of inference about the discriminatory values over a range of . Due to the relatively , in future work with this larger cohort of patients, the data should be partitioned appropriately in a machine learning framework, such that a training data set is used to establish optimum  thresholds, an independent testing sample partition used and validation sets, with t, to more rigorously test the generalisation of the reported diagnostic accuracies</w:t>
      </w:r>
      <w:r w:rsidRPr="00701CC0">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p>
    <w:p w14:paraId="5515BD16" w14:textId="3A38F60E" w:rsidR="00B46955" w:rsidRDefault="0057394D"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hAnsi="Times New Roman" w:cs="Times New Roman"/>
          <w:color w:val="FF0000"/>
          <w:sz w:val="24"/>
          <w:szCs w:val="24"/>
        </w:rPr>
        <w:t>to ensure these optimal values were not suffering from</w:t>
      </w:r>
      <w:r w:rsidRPr="0057394D">
        <w:t xml:space="preserve"> </w:t>
      </w:r>
      <w:r w:rsidRPr="0057394D">
        <w:rPr>
          <w:rFonts w:ascii="Times New Roman" w:hAnsi="Times New Roman" w:cs="Times New Roman"/>
          <w:color w:val="FF0000"/>
          <w:sz w:val="24"/>
          <w:szCs w:val="24"/>
        </w:rPr>
        <w:t>over-fitting</w:t>
      </w:r>
    </w:p>
    <w:p w14:paraId="04C58223" w14:textId="28837A31" w:rsidR="00204857" w:rsidRDefault="00204857" w:rsidP="00853D6A">
      <w:pPr>
        <w:spacing w:after="0" w:line="360" w:lineRule="auto"/>
        <w:rPr>
          <w:rFonts w:ascii="Times New Roman" w:eastAsia="Times New Roman" w:hAnsi="Times New Roman" w:cs="Times New Roman"/>
          <w:bCs/>
          <w:i/>
          <w:iCs/>
          <w:color w:val="000000"/>
          <w:sz w:val="24"/>
          <w:szCs w:val="24"/>
          <w:lang w:eastAsia="en-GB"/>
        </w:rPr>
      </w:pPr>
    </w:p>
    <w:p w14:paraId="54001F6D" w14:textId="77777777" w:rsidR="00961E97" w:rsidRDefault="00961E97" w:rsidP="00961E97">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patient chapter you tested many ways to analyse the data in a relatively small data set. I would have preferred you tested all techniques on one dataset and then evaluated on a completely independent set. Please add a small discussion on this.</w:t>
      </w:r>
    </w:p>
    <w:p w14:paraId="624A2D5B" w14:textId="77777777" w:rsidR="00961E97" w:rsidRPr="00961E97" w:rsidRDefault="00961E97" w:rsidP="00961E97">
      <w:pPr>
        <w:spacing w:after="0" w:line="360" w:lineRule="auto"/>
        <w:rPr>
          <w:rFonts w:ascii="Times New Roman" w:eastAsia="Times New Roman" w:hAnsi="Times New Roman" w:cs="Times New Roman"/>
          <w:i/>
          <w:iCs/>
          <w:sz w:val="24"/>
          <w:szCs w:val="24"/>
          <w:lang w:eastAsia="en-GB"/>
        </w:rPr>
      </w:pPr>
      <w:r w:rsidRPr="00961E97">
        <w:rPr>
          <w:rFonts w:ascii="Times New Roman" w:eastAsia="Times New Roman" w:hAnsi="Times New Roman" w:cs="Times New Roman"/>
          <w:i/>
          <w:iCs/>
          <w:sz w:val="24"/>
          <w:szCs w:val="24"/>
          <w:lang w:eastAsia="en-GB"/>
        </w:rPr>
        <w:t>The reviewer is correctly identifying the risk of over-fitting for a large number of parameters with the relatively small data set</w:t>
      </w:r>
    </w:p>
    <w:p w14:paraId="52BAD91E" w14:textId="77777777" w:rsidR="00961E97" w:rsidRPr="00961E97" w:rsidRDefault="00961E97" w:rsidP="00961E97">
      <w:pPr>
        <w:spacing w:after="0" w:line="360" w:lineRule="auto"/>
        <w:rPr>
          <w:rFonts w:ascii="Times New Roman" w:hAnsi="Times New Roman" w:cs="Times New Roman"/>
          <w:color w:val="FF0000"/>
          <w:sz w:val="24"/>
          <w:szCs w:val="24"/>
        </w:rPr>
      </w:pPr>
      <w:r w:rsidRPr="00961E97">
        <w:rPr>
          <w:rFonts w:ascii="Times New Roman" w:hAnsi="Times New Roman" w:cs="Times New Roman"/>
          <w:color w:val="FF0000"/>
          <w:sz w:val="24"/>
          <w:szCs w:val="24"/>
        </w:rPr>
        <w:lastRenderedPageBreak/>
        <w:t xml:space="preserve">“AUC values from ROC analysis provided a degree of inference about the discriminatory values over a range of . Due to the relatively , in future work with this larger cohort of patients, the data should be partitioned appropriately in a machine learning framework, such that a training data set is used to establish optimum  thresholds, an independent testing sample partition used and validation sets, with t, to more rigorously test the generalisation of the reported diagnostic accuracies.” </w:t>
      </w:r>
    </w:p>
    <w:p w14:paraId="652844AA" w14:textId="77777777" w:rsidR="00961E97" w:rsidRPr="00961E97" w:rsidRDefault="00961E97" w:rsidP="00961E97">
      <w:pPr>
        <w:pStyle w:val="ListParagraph"/>
        <w:spacing w:after="0" w:line="360" w:lineRule="auto"/>
        <w:rPr>
          <w:rFonts w:ascii="Times New Roman" w:eastAsia="Times New Roman" w:hAnsi="Times New Roman" w:cs="Times New Roman"/>
          <w:bCs/>
          <w:i/>
          <w:iCs/>
          <w:color w:val="000000"/>
          <w:sz w:val="24"/>
          <w:szCs w:val="24"/>
          <w:lang w:eastAsia="en-GB"/>
        </w:rPr>
      </w:pPr>
      <w:r w:rsidRPr="00961E97">
        <w:rPr>
          <w:rFonts w:ascii="Times New Roman" w:hAnsi="Times New Roman" w:cs="Times New Roman"/>
          <w:color w:val="FF0000"/>
          <w:sz w:val="24"/>
          <w:szCs w:val="24"/>
        </w:rPr>
        <w:t>to ensure these optimal values were not suffering from</w:t>
      </w:r>
      <w:r w:rsidRPr="0057394D">
        <w:t xml:space="preserve"> </w:t>
      </w:r>
      <w:r w:rsidRPr="00961E97">
        <w:rPr>
          <w:rFonts w:ascii="Times New Roman" w:hAnsi="Times New Roman" w:cs="Times New Roman"/>
          <w:color w:val="FF0000"/>
          <w:sz w:val="24"/>
          <w:szCs w:val="24"/>
        </w:rPr>
        <w:t>over-fitting</w:t>
      </w:r>
    </w:p>
    <w:p w14:paraId="56F36F42" w14:textId="3050290A" w:rsidR="00961E97" w:rsidRDefault="00961E97" w:rsidP="00853D6A">
      <w:pPr>
        <w:spacing w:after="0" w:line="360" w:lineRule="auto"/>
        <w:rPr>
          <w:rFonts w:ascii="Times New Roman" w:eastAsia="Times New Roman" w:hAnsi="Times New Roman" w:cs="Times New Roman"/>
          <w:bCs/>
          <w:i/>
          <w:iCs/>
          <w:color w:val="000000"/>
          <w:sz w:val="24"/>
          <w:szCs w:val="24"/>
          <w:lang w:eastAsia="en-GB"/>
        </w:rPr>
      </w:pPr>
    </w:p>
    <w:p w14:paraId="0E432AB2" w14:textId="41C99BC5" w:rsidR="008B7384" w:rsidRDefault="008B7384" w:rsidP="00853D6A">
      <w:pPr>
        <w:spacing w:after="0" w:line="360" w:lineRule="auto"/>
        <w:rPr>
          <w:rFonts w:ascii="Times New Roman" w:eastAsia="Times New Roman" w:hAnsi="Times New Roman" w:cs="Times New Roman"/>
          <w:bCs/>
          <w:i/>
          <w:iCs/>
          <w:color w:val="000000"/>
          <w:sz w:val="24"/>
          <w:szCs w:val="24"/>
          <w:lang w:eastAsia="en-GB"/>
        </w:rPr>
      </w:pPr>
    </w:p>
    <w:p w14:paraId="6E69BBBD" w14:textId="3D9C6C86" w:rsidR="008B7384" w:rsidRDefault="008B7384" w:rsidP="00853D6A">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Comments </w:t>
      </w:r>
      <w:r w:rsidR="003C1876">
        <w:rPr>
          <w:rFonts w:ascii="Times New Roman" w:eastAsia="Times New Roman" w:hAnsi="Times New Roman" w:cs="Times New Roman"/>
          <w:bCs/>
          <w:color w:val="000000"/>
          <w:sz w:val="24"/>
          <w:szCs w:val="24"/>
          <w:lang w:eastAsia="en-GB"/>
        </w:rPr>
        <w:t>written from internal examiner</w:t>
      </w:r>
    </w:p>
    <w:p w14:paraId="189A5A5A" w14:textId="7488FCC5" w:rsidR="008B7384" w:rsidRDefault="008B7384" w:rsidP="00853D6A">
      <w:pPr>
        <w:spacing w:after="0" w:line="360" w:lineRule="auto"/>
        <w:rPr>
          <w:rFonts w:ascii="Times New Roman" w:eastAsia="Times New Roman" w:hAnsi="Times New Roman" w:cs="Times New Roman"/>
          <w:bCs/>
          <w:color w:val="000000"/>
          <w:sz w:val="24"/>
          <w:szCs w:val="24"/>
          <w:lang w:eastAsia="en-GB"/>
        </w:rPr>
      </w:pPr>
    </w:p>
    <w:p w14:paraId="7EF3AD17" w14:textId="682504F7" w:rsidR="00D52EB4" w:rsidRPr="003C1876" w:rsidRDefault="004E3318"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 xml:space="preserve">On request, a number of </w:t>
      </w:r>
      <w:r w:rsidR="008B7384">
        <w:rPr>
          <w:rFonts w:ascii="Times New Roman" w:eastAsia="Times New Roman" w:hAnsi="Times New Roman" w:cs="Times New Roman"/>
          <w:sz w:val="24"/>
          <w:szCs w:val="24"/>
          <w:lang w:eastAsia="en-GB"/>
        </w:rPr>
        <w:t>Figure</w:t>
      </w:r>
      <w:r>
        <w:rPr>
          <w:rFonts w:ascii="Times New Roman" w:eastAsia="Times New Roman" w:hAnsi="Times New Roman" w:cs="Times New Roman"/>
          <w:sz w:val="24"/>
          <w:szCs w:val="24"/>
          <w:lang w:eastAsia="en-GB"/>
        </w:rPr>
        <w:t xml:space="preserve"> </w:t>
      </w:r>
      <w:r w:rsidR="008B7384">
        <w:rPr>
          <w:rFonts w:ascii="Times New Roman" w:eastAsia="Times New Roman" w:hAnsi="Times New Roman" w:cs="Times New Roman"/>
          <w:sz w:val="24"/>
          <w:szCs w:val="24"/>
          <w:lang w:eastAsia="en-GB"/>
        </w:rPr>
        <w:t>1.3</w:t>
      </w:r>
      <w:r>
        <w:rPr>
          <w:rFonts w:ascii="Times New Roman" w:eastAsia="Times New Roman" w:hAnsi="Times New Roman" w:cs="Times New Roman"/>
          <w:sz w:val="24"/>
          <w:szCs w:val="24"/>
          <w:lang w:eastAsia="en-GB"/>
        </w:rPr>
        <w:t xml:space="preserve"> has been </w:t>
      </w:r>
      <w:proofErr w:type="spellStart"/>
      <w:r>
        <w:rPr>
          <w:rFonts w:ascii="Times New Roman" w:eastAsia="Times New Roman" w:hAnsi="Times New Roman" w:cs="Times New Roman"/>
          <w:sz w:val="24"/>
          <w:szCs w:val="24"/>
          <w:lang w:eastAsia="en-GB"/>
        </w:rPr>
        <w:t>reorientated</w:t>
      </w:r>
      <w:proofErr w:type="spellEnd"/>
      <w:r>
        <w:rPr>
          <w:rFonts w:ascii="Times New Roman" w:eastAsia="Times New Roman" w:hAnsi="Times New Roman" w:cs="Times New Roman"/>
          <w:sz w:val="24"/>
          <w:szCs w:val="24"/>
          <w:lang w:eastAsia="en-GB"/>
        </w:rPr>
        <w:t xml:space="preserve"> to be made more clear, and a number of Figure captions have been expanded upon</w:t>
      </w:r>
      <w:r w:rsidR="000C74B7">
        <w:rPr>
          <w:rFonts w:ascii="Times New Roman" w:eastAsia="Times New Roman" w:hAnsi="Times New Roman" w:cs="Times New Roman"/>
          <w:sz w:val="24"/>
          <w:szCs w:val="24"/>
          <w:lang w:eastAsia="en-GB"/>
        </w:rPr>
        <w:t xml:space="preserve"> in more detail</w:t>
      </w:r>
      <w:r>
        <w:rPr>
          <w:rFonts w:ascii="Times New Roman" w:eastAsia="Times New Roman" w:hAnsi="Times New Roman" w:cs="Times New Roman"/>
          <w:sz w:val="24"/>
          <w:szCs w:val="24"/>
          <w:lang w:eastAsia="en-GB"/>
        </w:rPr>
        <w:t>, including Figure</w:t>
      </w:r>
      <w:r w:rsidR="006C2063">
        <w:rPr>
          <w:rFonts w:ascii="Times New Roman" w:eastAsia="Times New Roman" w:hAnsi="Times New Roman" w:cs="Times New Roman"/>
          <w:sz w:val="24"/>
          <w:szCs w:val="24"/>
          <w:lang w:eastAsia="en-GB"/>
        </w:rPr>
        <w:t>s</w:t>
      </w:r>
      <w:r>
        <w:rPr>
          <w:rFonts w:ascii="Times New Roman" w:eastAsia="Times New Roman" w:hAnsi="Times New Roman" w:cs="Times New Roman"/>
          <w:sz w:val="24"/>
          <w:szCs w:val="24"/>
          <w:lang w:eastAsia="en-GB"/>
        </w:rPr>
        <w:t xml:space="preserve"> </w:t>
      </w:r>
      <w:r w:rsidR="00323009">
        <w:rPr>
          <w:rFonts w:ascii="Times New Roman" w:eastAsia="Times New Roman" w:hAnsi="Times New Roman" w:cs="Times New Roman"/>
          <w:sz w:val="24"/>
          <w:szCs w:val="24"/>
          <w:lang w:eastAsia="en-GB"/>
        </w:rPr>
        <w:t xml:space="preserve">1.1, </w:t>
      </w:r>
      <w:r>
        <w:rPr>
          <w:rFonts w:ascii="Times New Roman" w:eastAsia="Times New Roman" w:hAnsi="Times New Roman" w:cs="Times New Roman"/>
          <w:sz w:val="24"/>
          <w:szCs w:val="24"/>
          <w:lang w:eastAsia="en-GB"/>
        </w:rPr>
        <w:t>1.3, 1.6</w:t>
      </w:r>
      <w:r w:rsidR="001E15B8">
        <w:rPr>
          <w:rFonts w:ascii="Times New Roman" w:eastAsia="Times New Roman" w:hAnsi="Times New Roman" w:cs="Times New Roman"/>
          <w:sz w:val="24"/>
          <w:szCs w:val="24"/>
          <w:lang w:eastAsia="en-GB"/>
        </w:rPr>
        <w:t>,</w:t>
      </w:r>
      <w:r w:rsidR="004E58A2">
        <w:rPr>
          <w:rFonts w:ascii="Times New Roman" w:eastAsia="Times New Roman" w:hAnsi="Times New Roman" w:cs="Times New Roman"/>
          <w:sz w:val="24"/>
          <w:szCs w:val="24"/>
          <w:lang w:eastAsia="en-GB"/>
        </w:rPr>
        <w:t xml:space="preserve"> 2.7</w:t>
      </w:r>
      <w:r w:rsidR="006C2063">
        <w:rPr>
          <w:rFonts w:ascii="Times New Roman" w:eastAsia="Times New Roman" w:hAnsi="Times New Roman" w:cs="Times New Roman"/>
          <w:sz w:val="24"/>
          <w:szCs w:val="24"/>
          <w:lang w:eastAsia="en-GB"/>
        </w:rPr>
        <w:t xml:space="preserve"> and Table 1.2</w:t>
      </w:r>
    </w:p>
    <w:p w14:paraId="6F3C602E" w14:textId="12B5AE5A" w:rsidR="003C1876" w:rsidRPr="004E3318" w:rsidRDefault="003C1876"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Format of all references have been standardised to initials only.</w:t>
      </w:r>
    </w:p>
    <w:p w14:paraId="6828DACF" w14:textId="2E90E2BF" w:rsidR="004E3318" w:rsidRDefault="004E3318" w:rsidP="004E3318">
      <w:pPr>
        <w:spacing w:after="0" w:line="360" w:lineRule="auto"/>
        <w:rPr>
          <w:rFonts w:ascii="Times New Roman" w:eastAsia="Times New Roman" w:hAnsi="Times New Roman" w:cs="Times New Roman"/>
          <w:bCs/>
          <w:color w:val="000000"/>
          <w:sz w:val="24"/>
          <w:szCs w:val="24"/>
          <w:lang w:eastAsia="en-GB"/>
        </w:rPr>
      </w:pPr>
    </w:p>
    <w:p w14:paraId="0A2A08E9" w14:textId="77777777" w:rsidR="00316488" w:rsidRDefault="00316488" w:rsidP="00316488">
      <w:pPr>
        <w:spacing w:after="0" w:line="360" w:lineRule="auto"/>
        <w:rPr>
          <w:rFonts w:ascii="Times New Roman" w:eastAsia="Times New Roman" w:hAnsi="Times New Roman" w:cs="Times New Roman"/>
          <w:bCs/>
          <w:color w:val="000000"/>
          <w:sz w:val="24"/>
          <w:szCs w:val="24"/>
          <w:lang w:eastAsia="en-GB"/>
        </w:rPr>
      </w:pPr>
    </w:p>
    <w:p w14:paraId="25CD9E96" w14:textId="5881E48E" w:rsidR="00316488" w:rsidRDefault="00316488" w:rsidP="0031648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Comments written from </w:t>
      </w:r>
      <w:r>
        <w:rPr>
          <w:rFonts w:ascii="Times New Roman" w:eastAsia="Times New Roman" w:hAnsi="Times New Roman" w:cs="Times New Roman"/>
          <w:bCs/>
          <w:color w:val="000000"/>
          <w:sz w:val="24"/>
          <w:szCs w:val="24"/>
          <w:lang w:eastAsia="en-GB"/>
        </w:rPr>
        <w:t>external</w:t>
      </w:r>
      <w:r>
        <w:rPr>
          <w:rFonts w:ascii="Times New Roman" w:eastAsia="Times New Roman" w:hAnsi="Times New Roman" w:cs="Times New Roman"/>
          <w:bCs/>
          <w:color w:val="000000"/>
          <w:sz w:val="24"/>
          <w:szCs w:val="24"/>
          <w:lang w:eastAsia="en-GB"/>
        </w:rPr>
        <w:t xml:space="preserve"> examiner</w:t>
      </w:r>
    </w:p>
    <w:p w14:paraId="71F4F2F8" w14:textId="17123496"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20 </w:t>
      </w:r>
      <w:bookmarkStart w:id="0" w:name="_GoBack"/>
      <w:bookmarkEnd w:id="0"/>
      <w:r w:rsidR="00316488" w:rsidRPr="00316488">
        <w:rPr>
          <w:rFonts w:ascii="Times New Roman" w:eastAsia="Times New Roman" w:hAnsi="Times New Roman" w:cs="Times New Roman"/>
          <w:bCs/>
          <w:color w:val="000000"/>
          <w:sz w:val="24"/>
          <w:szCs w:val="24"/>
          <w:lang w:eastAsia="en-GB"/>
        </w:rPr>
        <w:t xml:space="preserve">with decay constant </w:t>
      </w:r>
      <w:r w:rsidR="006B4C75">
        <w:rPr>
          <w:rFonts w:ascii="Times New Roman" w:eastAsia="Times New Roman" w:hAnsi="Times New Roman" w:cs="Times New Roman"/>
          <w:bCs/>
          <w:color w:val="000000"/>
          <w:sz w:val="24"/>
          <w:szCs w:val="24"/>
          <w:lang w:eastAsia="en-GB"/>
        </w:rPr>
        <w:t>µ</w:t>
      </w:r>
      <w:r w:rsidR="006B4C75" w:rsidRPr="006B4C75">
        <w:rPr>
          <w:rFonts w:ascii="Times New Roman" w:eastAsia="Times New Roman" w:hAnsi="Times New Roman" w:cs="Times New Roman"/>
          <w:bCs/>
          <w:color w:val="000000"/>
          <w:sz w:val="24"/>
          <w:szCs w:val="24"/>
          <w:vertAlign w:val="subscript"/>
          <w:lang w:eastAsia="en-GB"/>
        </w:rPr>
        <w:t>a</w:t>
      </w:r>
      <w:r w:rsidR="006B4C75">
        <w:rPr>
          <w:rFonts w:ascii="Times New Roman" w:eastAsia="Times New Roman" w:hAnsi="Times New Roman" w:cs="Times New Roman"/>
          <w:bCs/>
          <w:color w:val="000000"/>
          <w:sz w:val="24"/>
          <w:szCs w:val="24"/>
          <w:lang w:eastAsia="en-GB"/>
        </w:rPr>
        <w:t xml:space="preserve"> </w:t>
      </w:r>
      <w:r w:rsidR="00316488" w:rsidRPr="00316488">
        <w:rPr>
          <w:rFonts w:ascii="Times New Roman" w:eastAsia="Times New Roman" w:hAnsi="Times New Roman" w:cs="Times New Roman"/>
          <w:bCs/>
          <w:color w:val="000000"/>
          <w:sz w:val="24"/>
          <w:szCs w:val="24"/>
          <w:lang w:eastAsia="en-GB"/>
        </w:rPr>
        <w:t>known as the absorption coefficient having units</w:t>
      </w:r>
      <w:r w:rsidR="006B4C75">
        <w:rPr>
          <w:rFonts w:ascii="Times New Roman" w:eastAsia="Times New Roman" w:hAnsi="Times New Roman" w:cs="Times New Roman"/>
          <w:bCs/>
          <w:color w:val="000000"/>
          <w:sz w:val="24"/>
          <w:szCs w:val="24"/>
          <w:lang w:eastAsia="en-GB"/>
        </w:rPr>
        <w:t xml:space="preserve"> mm</w:t>
      </w:r>
      <w:r w:rsidR="006B4C75">
        <w:rPr>
          <w:rFonts w:ascii="Times New Roman" w:eastAsia="Times New Roman" w:hAnsi="Times New Roman" w:cs="Times New Roman"/>
          <w:bCs/>
          <w:color w:val="000000"/>
          <w:sz w:val="24"/>
          <w:szCs w:val="24"/>
          <w:vertAlign w:val="superscript"/>
          <w:lang w:eastAsia="en-GB"/>
        </w:rPr>
        <w:t>-1</w:t>
      </w:r>
      <w:r w:rsidR="00316488" w:rsidRPr="00316488">
        <w:rPr>
          <w:rFonts w:ascii="Times New Roman" w:eastAsia="Times New Roman" w:hAnsi="Times New Roman" w:cs="Times New Roman"/>
          <w:bCs/>
          <w:color w:val="000000"/>
          <w:sz w:val="24"/>
          <w:szCs w:val="24"/>
          <w:lang w:eastAsia="en-GB"/>
        </w:rPr>
        <w:t xml:space="preserve">, </w:t>
      </w:r>
      <w:r w:rsidR="00316488" w:rsidRPr="006B4C75">
        <w:rPr>
          <w:rFonts w:ascii="Times New Roman" w:eastAsia="Times New Roman" w:hAnsi="Times New Roman" w:cs="Times New Roman"/>
          <w:bCs/>
          <w:color w:val="FF0000"/>
          <w:sz w:val="24"/>
          <w:szCs w:val="24"/>
          <w:lang w:eastAsia="en-GB"/>
        </w:rPr>
        <w:t>commonly chosen as such within the literature in place of their SI unit equivalent as they provide a sensible numerical scaling of values.</w:t>
      </w:r>
    </w:p>
    <w:p w14:paraId="2008B80D" w14:textId="56886311"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23 </w:t>
      </w:r>
      <w:r w:rsidR="00316488" w:rsidRPr="00316488">
        <w:rPr>
          <w:rFonts w:ascii="Times New Roman" w:eastAsia="Times New Roman" w:hAnsi="Times New Roman" w:cs="Times New Roman"/>
          <w:bCs/>
          <w:color w:val="000000"/>
          <w:sz w:val="24"/>
          <w:szCs w:val="24"/>
          <w:lang w:eastAsia="en-GB"/>
        </w:rPr>
        <w:t xml:space="preserve">Importantly, when bound to oxygen </w:t>
      </w:r>
      <w:r w:rsidR="00316488" w:rsidRPr="009F3181">
        <w:rPr>
          <w:rFonts w:ascii="Times New Roman" w:eastAsia="Times New Roman" w:hAnsi="Times New Roman" w:cs="Times New Roman"/>
          <w:bCs/>
          <w:color w:val="FF0000"/>
          <w:sz w:val="24"/>
          <w:szCs w:val="24"/>
          <w:lang w:eastAsia="en-GB"/>
        </w:rPr>
        <w:t>molecules at up to four potential binding sites,</w:t>
      </w:r>
    </w:p>
    <w:p w14:paraId="39FDC87C" w14:textId="6CB66307" w:rsidR="009F3181"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26 </w:t>
      </w:r>
      <w:r w:rsidR="009F3181" w:rsidRPr="009F3181">
        <w:rPr>
          <w:rFonts w:ascii="Times New Roman" w:eastAsia="Times New Roman" w:hAnsi="Times New Roman" w:cs="Times New Roman"/>
          <w:bCs/>
          <w:color w:val="000000"/>
          <w:sz w:val="24"/>
          <w:szCs w:val="24"/>
          <w:lang w:eastAsia="en-GB"/>
        </w:rPr>
        <w:t xml:space="preserve">The later has been commonly implemented in joint imaging, presumably as it should provide a better dynamic range for this application </w:t>
      </w:r>
      <w:r w:rsidR="009F3181" w:rsidRPr="009F3181">
        <w:rPr>
          <w:rFonts w:ascii="Times New Roman" w:eastAsia="Times New Roman" w:hAnsi="Times New Roman" w:cs="Times New Roman"/>
          <w:bCs/>
          <w:color w:val="FF0000"/>
          <w:sz w:val="24"/>
          <w:szCs w:val="24"/>
          <w:lang w:eastAsia="en-GB"/>
        </w:rPr>
        <w:t xml:space="preserve">as a result </w:t>
      </w:r>
      <w:r w:rsidR="009F3181">
        <w:rPr>
          <w:rFonts w:ascii="Times New Roman" w:eastAsia="Times New Roman" w:hAnsi="Times New Roman" w:cs="Times New Roman"/>
          <w:bCs/>
          <w:color w:val="FF0000"/>
          <w:sz w:val="24"/>
          <w:szCs w:val="24"/>
          <w:lang w:eastAsia="en-GB"/>
        </w:rPr>
        <w:t>of a</w:t>
      </w:r>
      <w:r w:rsidR="009F3181" w:rsidRPr="009F3181">
        <w:rPr>
          <w:rFonts w:ascii="Times New Roman" w:eastAsia="Times New Roman" w:hAnsi="Times New Roman" w:cs="Times New Roman"/>
          <w:bCs/>
          <w:color w:val="FF0000"/>
          <w:sz w:val="24"/>
          <w:szCs w:val="24"/>
          <w:lang w:eastAsia="en-GB"/>
        </w:rPr>
        <w:t xml:space="preserve"> smaller variation in </w:t>
      </w:r>
      <w:r w:rsidR="009F3181">
        <w:rPr>
          <w:rFonts w:ascii="Times New Roman" w:eastAsia="Times New Roman" w:hAnsi="Times New Roman" w:cs="Times New Roman"/>
          <w:bCs/>
          <w:color w:val="FF0000"/>
          <w:sz w:val="24"/>
          <w:szCs w:val="24"/>
          <w:lang w:eastAsia="en-GB"/>
        </w:rPr>
        <w:t xml:space="preserve">the </w:t>
      </w:r>
      <w:r w:rsidR="009F3181" w:rsidRPr="009F3181">
        <w:rPr>
          <w:rFonts w:ascii="Times New Roman" w:eastAsia="Times New Roman" w:hAnsi="Times New Roman" w:cs="Times New Roman"/>
          <w:bCs/>
          <w:color w:val="FF0000"/>
          <w:sz w:val="24"/>
          <w:szCs w:val="24"/>
          <w:lang w:eastAsia="en-GB"/>
        </w:rPr>
        <w:t xml:space="preserve">pathlength </w:t>
      </w:r>
      <w:r w:rsidR="009F3181">
        <w:rPr>
          <w:rFonts w:ascii="Times New Roman" w:eastAsia="Times New Roman" w:hAnsi="Times New Roman" w:cs="Times New Roman"/>
          <w:bCs/>
          <w:color w:val="FF0000"/>
          <w:sz w:val="24"/>
          <w:szCs w:val="24"/>
          <w:lang w:eastAsia="en-GB"/>
        </w:rPr>
        <w:t>when considering</w:t>
      </w:r>
      <w:r w:rsidR="009F3181" w:rsidRPr="009F3181">
        <w:rPr>
          <w:rFonts w:ascii="Times New Roman" w:eastAsia="Times New Roman" w:hAnsi="Times New Roman" w:cs="Times New Roman"/>
          <w:bCs/>
          <w:color w:val="FF0000"/>
          <w:sz w:val="24"/>
          <w:szCs w:val="24"/>
          <w:lang w:eastAsia="en-GB"/>
        </w:rPr>
        <w:t xml:space="preserve"> source-detector pairs for an array of detectors on an opposing boundary of a cylindrical-like </w:t>
      </w:r>
      <w:r w:rsidR="009F3181">
        <w:rPr>
          <w:rFonts w:ascii="Times New Roman" w:eastAsia="Times New Roman" w:hAnsi="Times New Roman" w:cs="Times New Roman"/>
          <w:bCs/>
          <w:color w:val="FF0000"/>
          <w:sz w:val="24"/>
          <w:szCs w:val="24"/>
          <w:lang w:eastAsia="en-GB"/>
        </w:rPr>
        <w:t xml:space="preserve">object when compared to </w:t>
      </w:r>
      <w:r w:rsidR="009F3181" w:rsidRPr="009F3181">
        <w:rPr>
          <w:rFonts w:ascii="Times New Roman" w:eastAsia="Times New Roman" w:hAnsi="Times New Roman" w:cs="Times New Roman"/>
          <w:bCs/>
          <w:color w:val="FF0000"/>
          <w:sz w:val="24"/>
          <w:szCs w:val="24"/>
          <w:lang w:eastAsia="en-GB"/>
        </w:rPr>
        <w:t>reflectance mode</w:t>
      </w:r>
      <w:r w:rsidR="009F3181">
        <w:rPr>
          <w:rFonts w:ascii="Times New Roman" w:eastAsia="Times New Roman" w:hAnsi="Times New Roman" w:cs="Times New Roman"/>
          <w:bCs/>
          <w:color w:val="FF0000"/>
          <w:sz w:val="24"/>
          <w:szCs w:val="24"/>
          <w:lang w:eastAsia="en-GB"/>
        </w:rPr>
        <w:t>,</w:t>
      </w:r>
      <w:r w:rsidR="009F3181" w:rsidRPr="009F3181">
        <w:rPr>
          <w:rFonts w:ascii="Times New Roman" w:eastAsia="Times New Roman" w:hAnsi="Times New Roman" w:cs="Times New Roman"/>
          <w:bCs/>
          <w:color w:val="FF0000"/>
          <w:sz w:val="24"/>
          <w:szCs w:val="24"/>
          <w:lang w:eastAsia="en-GB"/>
        </w:rPr>
        <w:t xml:space="preserve"> when sources and detectors are placed on a common boundary</w:t>
      </w:r>
      <w:r w:rsidR="009F3181" w:rsidRPr="009F3181">
        <w:rPr>
          <w:rFonts w:ascii="Times New Roman" w:eastAsia="Times New Roman" w:hAnsi="Times New Roman" w:cs="Times New Roman"/>
          <w:bCs/>
          <w:color w:val="000000"/>
          <w:sz w:val="24"/>
          <w:szCs w:val="24"/>
          <w:lang w:eastAsia="en-GB"/>
        </w:rPr>
        <w:t>.</w:t>
      </w:r>
    </w:p>
    <w:p w14:paraId="221B8316" w14:textId="1927B423" w:rsidR="00EC14F9" w:rsidRDefault="00EC14F9"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29 Discuss limits of DA</w:t>
      </w:r>
    </w:p>
    <w:p w14:paraId="23365C90" w14:textId="256C815C" w:rsidR="00EC14F9" w:rsidRP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34 </w:t>
      </w:r>
      <w:r w:rsidR="00EC14F9" w:rsidRPr="00EC14F9">
        <w:rPr>
          <w:rFonts w:ascii="Times New Roman" w:eastAsia="Times New Roman" w:hAnsi="Times New Roman" w:cs="Times New Roman"/>
          <w:bCs/>
          <w:color w:val="000000"/>
          <w:sz w:val="24"/>
          <w:szCs w:val="24"/>
          <w:lang w:eastAsia="en-GB"/>
        </w:rPr>
        <w:t xml:space="preserve">Through </w:t>
      </w:r>
      <w:r w:rsidR="00EC14F9" w:rsidRPr="00EC14F9">
        <w:rPr>
          <w:rFonts w:ascii="Times New Roman" w:eastAsia="Times New Roman" w:hAnsi="Times New Roman" w:cs="Times New Roman"/>
          <w:bCs/>
          <w:color w:val="FF0000"/>
          <w:sz w:val="24"/>
          <w:szCs w:val="24"/>
          <w:lang w:eastAsia="en-GB"/>
        </w:rPr>
        <w:t xml:space="preserve">optimising a wavelength set selecting a combination that simultaneously minimise $\kappa$ and </w:t>
      </w:r>
      <w:proofErr w:type="spellStart"/>
      <w:r w:rsidR="00EC14F9" w:rsidRPr="00EC14F9">
        <w:rPr>
          <w:rFonts w:ascii="Times New Roman" w:eastAsia="Times New Roman" w:hAnsi="Times New Roman" w:cs="Times New Roman"/>
          <w:bCs/>
          <w:color w:val="FF0000"/>
          <w:sz w:val="24"/>
          <w:szCs w:val="24"/>
          <w:lang w:eastAsia="en-GB"/>
        </w:rPr>
        <w:t>maximumise</w:t>
      </w:r>
      <w:proofErr w:type="spellEnd"/>
      <w:r w:rsidR="00EC14F9" w:rsidRPr="00EC14F9">
        <w:rPr>
          <w:rFonts w:ascii="Times New Roman" w:eastAsia="Times New Roman" w:hAnsi="Times New Roman" w:cs="Times New Roman"/>
          <w:bCs/>
          <w:color w:val="FF0000"/>
          <w:sz w:val="24"/>
          <w:szCs w:val="24"/>
          <w:lang w:eastAsia="en-GB"/>
        </w:rPr>
        <w:t xml:space="preserve"> \</w:t>
      </w:r>
      <w:proofErr w:type="spellStart"/>
      <w:r w:rsidR="00EC14F9" w:rsidRPr="00EC14F9">
        <w:rPr>
          <w:rFonts w:ascii="Times New Roman" w:eastAsia="Times New Roman" w:hAnsi="Times New Roman" w:cs="Times New Roman"/>
          <w:bCs/>
          <w:color w:val="FF0000"/>
          <w:sz w:val="24"/>
          <w:szCs w:val="24"/>
          <w:lang w:eastAsia="en-GB"/>
        </w:rPr>
        <w:t>textit</w:t>
      </w:r>
      <w:proofErr w:type="spellEnd"/>
      <w:r w:rsidR="00EC14F9" w:rsidRPr="00EC14F9">
        <w:rPr>
          <w:rFonts w:ascii="Times New Roman" w:eastAsia="Times New Roman" w:hAnsi="Times New Roman" w:cs="Times New Roman"/>
          <w:bCs/>
          <w:color w:val="FF0000"/>
          <w:sz w:val="24"/>
          <w:szCs w:val="24"/>
          <w:lang w:eastAsia="en-GB"/>
        </w:rPr>
        <w:t>{R},</w:t>
      </w:r>
    </w:p>
    <w:p w14:paraId="0757970B" w14:textId="77777777" w:rsidR="00316488" w:rsidRDefault="00316488" w:rsidP="004E3318">
      <w:pPr>
        <w:spacing w:after="0" w:line="360" w:lineRule="auto"/>
        <w:rPr>
          <w:rFonts w:ascii="Times New Roman" w:eastAsia="Times New Roman" w:hAnsi="Times New Roman" w:cs="Times New Roman"/>
          <w:bCs/>
          <w:color w:val="000000"/>
          <w:sz w:val="24"/>
          <w:szCs w:val="24"/>
          <w:lang w:eastAsia="en-GB"/>
        </w:rPr>
      </w:pPr>
    </w:p>
    <w:p w14:paraId="5CB08B43" w14:textId="7BDB7CA7" w:rsidR="003C1876" w:rsidRDefault="003C1876" w:rsidP="004E3318">
      <w:pPr>
        <w:spacing w:after="0" w:line="360" w:lineRule="auto"/>
        <w:rPr>
          <w:rFonts w:ascii="Times New Roman" w:eastAsia="Times New Roman" w:hAnsi="Times New Roman" w:cs="Times New Roman"/>
          <w:bCs/>
          <w:color w:val="000000"/>
          <w:sz w:val="24"/>
          <w:szCs w:val="24"/>
          <w:lang w:eastAsia="en-GB"/>
        </w:rPr>
      </w:pPr>
    </w:p>
    <w:p w14:paraId="2E4A016A" w14:textId="77777777" w:rsidR="003C1876" w:rsidRDefault="003C1876" w:rsidP="004E3318">
      <w:pPr>
        <w:spacing w:after="0" w:line="360" w:lineRule="auto"/>
        <w:rPr>
          <w:rFonts w:ascii="Times New Roman" w:eastAsia="Times New Roman" w:hAnsi="Times New Roman" w:cs="Times New Roman"/>
          <w:bCs/>
          <w:color w:val="000000"/>
          <w:sz w:val="24"/>
          <w:szCs w:val="24"/>
          <w:lang w:eastAsia="en-GB"/>
        </w:rPr>
      </w:pPr>
    </w:p>
    <w:p w14:paraId="0203EC7F" w14:textId="383D2537"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lastRenderedPageBreak/>
        <w:t>To DO:</w:t>
      </w:r>
    </w:p>
    <w:p w14:paraId="1CC9739E" w14:textId="7765368F" w:rsidR="0057314D" w:rsidRDefault="0057314D" w:rsidP="004E3318">
      <w:pPr>
        <w:spacing w:after="0" w:line="360" w:lineRule="auto"/>
        <w:rPr>
          <w:rFonts w:ascii="Times New Roman" w:eastAsia="Times New Roman" w:hAnsi="Times New Roman" w:cs="Times New Roman"/>
          <w:bCs/>
          <w:color w:val="000000"/>
          <w:sz w:val="24"/>
          <w:szCs w:val="24"/>
          <w:lang w:eastAsia="en-GB"/>
        </w:rPr>
      </w:pPr>
    </w:p>
    <w:p w14:paraId="00EAF4B4" w14:textId="173073EA"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Comments from Amy Fig 2.12</w:t>
      </w:r>
    </w:p>
    <w:p w14:paraId="38DBA5DC" w14:textId="6523AAAE"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Expand Fig3.7</w:t>
      </w:r>
    </w:p>
    <w:p w14:paraId="2457C142" w14:textId="7C8455F5" w:rsidR="003C35C1" w:rsidRDefault="003C35C1"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Explain 5.6 better</w:t>
      </w:r>
    </w:p>
    <w:p w14:paraId="7BE2A205" w14:textId="6DD7FEB9" w:rsidR="003C35C1" w:rsidRDefault="003C35C1"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Correct table 5.1</w:t>
      </w:r>
    </w:p>
    <w:p w14:paraId="6274EC68" w14:textId="5A837A7E" w:rsidR="000570F4" w:rsidRDefault="003C35C1" w:rsidP="00622594">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Label 6.16</w:t>
      </w:r>
    </w:p>
    <w:p w14:paraId="3B50019B" w14:textId="77777777" w:rsidR="0057314D" w:rsidRPr="004E3318" w:rsidRDefault="0057314D" w:rsidP="004E3318">
      <w:pPr>
        <w:spacing w:after="0" w:line="360" w:lineRule="auto"/>
        <w:rPr>
          <w:rFonts w:ascii="Times New Roman" w:eastAsia="Times New Roman" w:hAnsi="Times New Roman" w:cs="Times New Roman"/>
          <w:bCs/>
          <w:color w:val="000000"/>
          <w:sz w:val="24"/>
          <w:szCs w:val="24"/>
          <w:lang w:eastAsia="en-GB"/>
        </w:rPr>
      </w:pPr>
    </w:p>
    <w:p w14:paraId="399E1EA8" w14:textId="754F03F3"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We hope we have addressed all issues raised by the reviewers and we would like to thank them again for their constructive comments.</w:t>
      </w:r>
    </w:p>
    <w:p w14:paraId="020AED2D"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7839782A"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Yours faithfully,</w:t>
      </w:r>
    </w:p>
    <w:p w14:paraId="4FC3D287" w14:textId="77777777" w:rsidR="00FD395D"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Daniel Lighter (on behalf of all authors)</w:t>
      </w:r>
    </w:p>
    <w:sectPr w:rsidR="00FD395D" w:rsidRPr="00041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6B1"/>
    <w:multiLevelType w:val="hybridMultilevel"/>
    <w:tmpl w:val="3A12304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A49D1"/>
    <w:multiLevelType w:val="hybridMultilevel"/>
    <w:tmpl w:val="9734175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F56FE"/>
    <w:multiLevelType w:val="hybridMultilevel"/>
    <w:tmpl w:val="450A277C"/>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11C6B"/>
    <w:multiLevelType w:val="hybridMultilevel"/>
    <w:tmpl w:val="E468F5A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158C4"/>
    <w:multiLevelType w:val="hybridMultilevel"/>
    <w:tmpl w:val="1E2A88E8"/>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E07E8"/>
    <w:multiLevelType w:val="hybridMultilevel"/>
    <w:tmpl w:val="198ED7FA"/>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DB3956"/>
    <w:multiLevelType w:val="hybridMultilevel"/>
    <w:tmpl w:val="06880184"/>
    <w:lvl w:ilvl="0" w:tplc="3BE42E14">
      <w:start w:val="1"/>
      <w:numFmt w:val="decimal"/>
      <w:lvlText w:val="%1."/>
      <w:lvlJc w:val="left"/>
      <w:pPr>
        <w:ind w:left="720" w:hanging="360"/>
      </w:pPr>
      <w:rPr>
        <w:rFonts w:ascii="Arial" w:hAnsi="Arial" w:cs="Arial" w:hint="default"/>
        <w:color w:val="000000"/>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4448F"/>
    <w:multiLevelType w:val="hybridMultilevel"/>
    <w:tmpl w:val="3B38602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943EFE"/>
    <w:multiLevelType w:val="hybridMultilevel"/>
    <w:tmpl w:val="CE38BB5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643CF"/>
    <w:multiLevelType w:val="hybridMultilevel"/>
    <w:tmpl w:val="2C7AA1D4"/>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6534ED1"/>
    <w:multiLevelType w:val="hybridMultilevel"/>
    <w:tmpl w:val="D86AF24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66DF5"/>
    <w:multiLevelType w:val="hybridMultilevel"/>
    <w:tmpl w:val="623E82CC"/>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B19529D"/>
    <w:multiLevelType w:val="hybridMultilevel"/>
    <w:tmpl w:val="F666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0A6F76"/>
    <w:multiLevelType w:val="hybridMultilevel"/>
    <w:tmpl w:val="963E52A0"/>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801AAF"/>
    <w:multiLevelType w:val="hybridMultilevel"/>
    <w:tmpl w:val="FB58029C"/>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1E467E"/>
    <w:multiLevelType w:val="hybridMultilevel"/>
    <w:tmpl w:val="47CE197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10"/>
  </w:num>
  <w:num w:numId="5">
    <w:abstractNumId w:val="8"/>
  </w:num>
  <w:num w:numId="6">
    <w:abstractNumId w:val="7"/>
  </w:num>
  <w:num w:numId="7">
    <w:abstractNumId w:val="0"/>
  </w:num>
  <w:num w:numId="8">
    <w:abstractNumId w:val="1"/>
  </w:num>
  <w:num w:numId="9">
    <w:abstractNumId w:val="13"/>
  </w:num>
  <w:num w:numId="10">
    <w:abstractNumId w:val="5"/>
  </w:num>
  <w:num w:numId="11">
    <w:abstractNumId w:val="9"/>
  </w:num>
  <w:num w:numId="12">
    <w:abstractNumId w:val="3"/>
  </w:num>
  <w:num w:numId="13">
    <w:abstractNumId w:val="2"/>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44"/>
    <w:rsid w:val="00001D58"/>
    <w:rsid w:val="000345CC"/>
    <w:rsid w:val="00041A32"/>
    <w:rsid w:val="000570F4"/>
    <w:rsid w:val="000B3BD1"/>
    <w:rsid w:val="000C74B7"/>
    <w:rsid w:val="000E0FDA"/>
    <w:rsid w:val="000F398C"/>
    <w:rsid w:val="00121816"/>
    <w:rsid w:val="001E15B8"/>
    <w:rsid w:val="001E6812"/>
    <w:rsid w:val="00204857"/>
    <w:rsid w:val="00294E63"/>
    <w:rsid w:val="002A4797"/>
    <w:rsid w:val="002B6F01"/>
    <w:rsid w:val="002C3E05"/>
    <w:rsid w:val="002D56B6"/>
    <w:rsid w:val="00303C94"/>
    <w:rsid w:val="00316488"/>
    <w:rsid w:val="00321678"/>
    <w:rsid w:val="00323009"/>
    <w:rsid w:val="00340C56"/>
    <w:rsid w:val="003A2CF3"/>
    <w:rsid w:val="003C1876"/>
    <w:rsid w:val="003C35C1"/>
    <w:rsid w:val="0044776B"/>
    <w:rsid w:val="00494BD7"/>
    <w:rsid w:val="004E3318"/>
    <w:rsid w:val="004E58A2"/>
    <w:rsid w:val="004E722B"/>
    <w:rsid w:val="00513F45"/>
    <w:rsid w:val="00542B69"/>
    <w:rsid w:val="00547AE4"/>
    <w:rsid w:val="0057314D"/>
    <w:rsid w:val="0057394D"/>
    <w:rsid w:val="00617A3B"/>
    <w:rsid w:val="00622594"/>
    <w:rsid w:val="00666EAB"/>
    <w:rsid w:val="0066745A"/>
    <w:rsid w:val="006B4C75"/>
    <w:rsid w:val="006C2063"/>
    <w:rsid w:val="00701CC0"/>
    <w:rsid w:val="00754B58"/>
    <w:rsid w:val="007E63C7"/>
    <w:rsid w:val="00853D6A"/>
    <w:rsid w:val="008715C8"/>
    <w:rsid w:val="008B7384"/>
    <w:rsid w:val="008E784C"/>
    <w:rsid w:val="008F7D61"/>
    <w:rsid w:val="009142E2"/>
    <w:rsid w:val="00942BA5"/>
    <w:rsid w:val="00961E97"/>
    <w:rsid w:val="009847A4"/>
    <w:rsid w:val="009F3181"/>
    <w:rsid w:val="00A1305E"/>
    <w:rsid w:val="00A45B09"/>
    <w:rsid w:val="00AB48F0"/>
    <w:rsid w:val="00AD4724"/>
    <w:rsid w:val="00AE7F71"/>
    <w:rsid w:val="00B220DF"/>
    <w:rsid w:val="00B46955"/>
    <w:rsid w:val="00B503D5"/>
    <w:rsid w:val="00B625C6"/>
    <w:rsid w:val="00B808D2"/>
    <w:rsid w:val="00BA5374"/>
    <w:rsid w:val="00C4169A"/>
    <w:rsid w:val="00CF0E09"/>
    <w:rsid w:val="00D0043E"/>
    <w:rsid w:val="00D2152F"/>
    <w:rsid w:val="00D52EB4"/>
    <w:rsid w:val="00D61699"/>
    <w:rsid w:val="00D82C44"/>
    <w:rsid w:val="00E54E2F"/>
    <w:rsid w:val="00E83DD6"/>
    <w:rsid w:val="00EB7803"/>
    <w:rsid w:val="00EC14F9"/>
    <w:rsid w:val="00EE50AF"/>
    <w:rsid w:val="00F158C1"/>
    <w:rsid w:val="00FA08A1"/>
    <w:rsid w:val="00FC1715"/>
    <w:rsid w:val="00FD3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F88"/>
  <w15:chartTrackingRefBased/>
  <w15:docId w15:val="{24F2333E-4DB1-49CB-8BDA-D390E94F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82C44"/>
  </w:style>
  <w:style w:type="paragraph" w:styleId="ListParagraph">
    <w:name w:val="List Paragraph"/>
    <w:basedOn w:val="Normal"/>
    <w:uiPriority w:val="34"/>
    <w:qFormat/>
    <w:rsid w:val="00853D6A"/>
    <w:pPr>
      <w:ind w:left="720"/>
      <w:contextualSpacing/>
    </w:pPr>
  </w:style>
  <w:style w:type="paragraph" w:styleId="BalloonText">
    <w:name w:val="Balloon Text"/>
    <w:basedOn w:val="Normal"/>
    <w:link w:val="BalloonTextChar"/>
    <w:uiPriority w:val="99"/>
    <w:semiHidden/>
    <w:unhideWhenUsed/>
    <w:rsid w:val="008F7D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D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2BA5"/>
    <w:rPr>
      <w:sz w:val="18"/>
      <w:szCs w:val="18"/>
    </w:rPr>
  </w:style>
  <w:style w:type="paragraph" w:styleId="CommentText">
    <w:name w:val="annotation text"/>
    <w:basedOn w:val="Normal"/>
    <w:link w:val="CommentTextChar"/>
    <w:uiPriority w:val="99"/>
    <w:semiHidden/>
    <w:unhideWhenUsed/>
    <w:rsid w:val="00942BA5"/>
    <w:pPr>
      <w:spacing w:line="240" w:lineRule="auto"/>
    </w:pPr>
    <w:rPr>
      <w:sz w:val="24"/>
      <w:szCs w:val="24"/>
    </w:rPr>
  </w:style>
  <w:style w:type="character" w:customStyle="1" w:styleId="CommentTextChar">
    <w:name w:val="Comment Text Char"/>
    <w:basedOn w:val="DefaultParagraphFont"/>
    <w:link w:val="CommentText"/>
    <w:uiPriority w:val="99"/>
    <w:semiHidden/>
    <w:rsid w:val="00942BA5"/>
    <w:rPr>
      <w:sz w:val="24"/>
      <w:szCs w:val="24"/>
    </w:rPr>
  </w:style>
  <w:style w:type="paragraph" w:styleId="CommentSubject">
    <w:name w:val="annotation subject"/>
    <w:basedOn w:val="CommentText"/>
    <w:next w:val="CommentText"/>
    <w:link w:val="CommentSubjectChar"/>
    <w:uiPriority w:val="99"/>
    <w:semiHidden/>
    <w:unhideWhenUsed/>
    <w:rsid w:val="00942BA5"/>
    <w:rPr>
      <w:b/>
      <w:bCs/>
      <w:sz w:val="20"/>
      <w:szCs w:val="20"/>
    </w:rPr>
  </w:style>
  <w:style w:type="character" w:customStyle="1" w:styleId="CommentSubjectChar">
    <w:name w:val="Comment Subject Char"/>
    <w:basedOn w:val="CommentTextChar"/>
    <w:link w:val="CommentSubject"/>
    <w:uiPriority w:val="99"/>
    <w:semiHidden/>
    <w:rsid w:val="00942BA5"/>
    <w:rPr>
      <w:b/>
      <w:bCs/>
      <w:sz w:val="20"/>
      <w:szCs w:val="20"/>
    </w:rPr>
  </w:style>
  <w:style w:type="paragraph" w:styleId="NoSpacing">
    <w:name w:val="No Spacing"/>
    <w:uiPriority w:val="1"/>
    <w:qFormat/>
    <w:rsid w:val="00B503D5"/>
    <w:pPr>
      <w:spacing w:after="0" w:line="240" w:lineRule="auto"/>
      <w:ind w:left="10" w:hanging="10"/>
      <w:jc w:val="both"/>
    </w:pPr>
    <w:rPr>
      <w:rFonts w:ascii="Calibri" w:eastAsia="Calibri" w:hAnsi="Calibri" w:cs="Calibri"/>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5872">
      <w:bodyDiv w:val="1"/>
      <w:marLeft w:val="0"/>
      <w:marRight w:val="0"/>
      <w:marTop w:val="0"/>
      <w:marBottom w:val="0"/>
      <w:divBdr>
        <w:top w:val="none" w:sz="0" w:space="0" w:color="auto"/>
        <w:left w:val="none" w:sz="0" w:space="0" w:color="auto"/>
        <w:bottom w:val="none" w:sz="0" w:space="0" w:color="auto"/>
        <w:right w:val="none" w:sz="0" w:space="0" w:color="auto"/>
      </w:divBdr>
    </w:div>
    <w:div w:id="213937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Lighter</dc:creator>
  <cp:keywords/>
  <dc:description/>
  <cp:lastModifiedBy>Daniel</cp:lastModifiedBy>
  <cp:revision>26</cp:revision>
  <dcterms:created xsi:type="dcterms:W3CDTF">2019-12-30T11:49:00Z</dcterms:created>
  <dcterms:modified xsi:type="dcterms:W3CDTF">2020-02-17T20:17:00Z</dcterms:modified>
</cp:coreProperties>
</file>