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proofErr w:type="spellStart"/>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proofErr w:type="spellEnd"/>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w:t>
      </w:r>
      <w:proofErr w:type="gramStart"/>
      <w:r w:rsidR="00AE7F71">
        <w:rPr>
          <w:rFonts w:ascii="Times New Roman" w:eastAsia="Times New Roman" w:hAnsi="Times New Roman" w:cs="Times New Roman"/>
          <w:color w:val="000000"/>
          <w:sz w:val="24"/>
          <w:szCs w:val="24"/>
          <w:lang w:eastAsia="en-GB"/>
        </w:rPr>
        <w:t>a number of</w:t>
      </w:r>
      <w:proofErr w:type="gramEnd"/>
      <w:r w:rsidR="00AE7F71">
        <w:rPr>
          <w:rFonts w:ascii="Times New Roman" w:eastAsia="Times New Roman" w:hAnsi="Times New Roman" w:cs="Times New Roman"/>
          <w:color w:val="000000"/>
          <w:sz w:val="24"/>
          <w:szCs w:val="24"/>
          <w:lang w:eastAsia="en-GB"/>
        </w:rPr>
        <w:t xml:space="preserve">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2601D2F" w:rsidR="00A45B09" w:rsidRPr="00A45B09" w:rsidRDefault="0020180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Thank you,</w:t>
      </w:r>
      <w:r w:rsidR="00F158C1">
        <w:rPr>
          <w:rFonts w:ascii="Times New Roman" w:eastAsia="Times New Roman" w:hAnsi="Times New Roman" w:cs="Times New Roman"/>
          <w:i/>
          <w:sz w:val="24"/>
          <w:szCs w:val="24"/>
          <w:lang w:eastAsia="en-GB"/>
        </w:rPr>
        <w:t xml:space="preserve"> </w:t>
      </w:r>
      <w:r w:rsidR="00A45B09">
        <w:rPr>
          <w:rFonts w:ascii="Times New Roman" w:eastAsia="Times New Roman" w:hAnsi="Times New Roman" w:cs="Times New Roman"/>
          <w:i/>
          <w:sz w:val="24"/>
          <w:szCs w:val="24"/>
          <w:lang w:eastAsia="en-GB"/>
        </w:rPr>
        <w:t>th</w:t>
      </w:r>
      <w:r w:rsidR="00F158C1">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353A3632" w:rsidR="00A45B09"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27AC03CD" w14:textId="468F308C" w:rsidR="006B23B8" w:rsidRPr="006B23B8" w:rsidRDefault="006B23B8" w:rsidP="006B23B8">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 have adjusted my description as follows to properly attribute the works of these </w:t>
      </w:r>
      <w:r w:rsidR="00EF221A">
        <w:rPr>
          <w:rFonts w:ascii="Times New Roman" w:eastAsia="Times New Roman" w:hAnsi="Times New Roman" w:cs="Times New Roman"/>
          <w:i/>
          <w:sz w:val="24"/>
          <w:szCs w:val="24"/>
          <w:lang w:eastAsia="en-GB"/>
        </w:rPr>
        <w:t>P</w:t>
      </w:r>
      <w:r>
        <w:rPr>
          <w:rFonts w:ascii="Times New Roman" w:eastAsia="Times New Roman" w:hAnsi="Times New Roman" w:cs="Times New Roman"/>
          <w:i/>
          <w:sz w:val="24"/>
          <w:szCs w:val="24"/>
          <w:lang w:eastAsia="en-GB"/>
        </w:rPr>
        <w:t>hysi</w:t>
      </w:r>
      <w:r w:rsidR="00EF221A">
        <w:rPr>
          <w:rFonts w:ascii="Times New Roman" w:eastAsia="Times New Roman" w:hAnsi="Times New Roman" w:cs="Times New Roman"/>
          <w:i/>
          <w:sz w:val="24"/>
          <w:szCs w:val="24"/>
          <w:lang w:eastAsia="en-GB"/>
        </w:rPr>
        <w:t>c</w:t>
      </w:r>
      <w:r>
        <w:rPr>
          <w:rFonts w:ascii="Times New Roman" w:eastAsia="Times New Roman" w:hAnsi="Times New Roman" w:cs="Times New Roman"/>
          <w:i/>
          <w:sz w:val="24"/>
          <w:szCs w:val="24"/>
          <w:lang w:eastAsia="en-GB"/>
        </w:rPr>
        <w:t>i</w:t>
      </w:r>
      <w:r w:rsidR="00EF221A">
        <w:rPr>
          <w:rFonts w:ascii="Times New Roman" w:eastAsia="Times New Roman" w:hAnsi="Times New Roman" w:cs="Times New Roman"/>
          <w:i/>
          <w:sz w:val="24"/>
          <w:szCs w:val="24"/>
          <w:lang w:eastAsia="en-GB"/>
        </w:rPr>
        <w:t>s</w:t>
      </w:r>
      <w:r>
        <w:rPr>
          <w:rFonts w:ascii="Times New Roman" w:eastAsia="Times New Roman" w:hAnsi="Times New Roman" w:cs="Times New Roman"/>
          <w:i/>
          <w:sz w:val="24"/>
          <w:szCs w:val="24"/>
          <w:lang w:eastAsia="en-GB"/>
        </w:rPr>
        <w:t xml:space="preserve">ts in contributing to these </w:t>
      </w:r>
      <w:r w:rsidR="00EF221A">
        <w:rPr>
          <w:rFonts w:ascii="Times New Roman" w:eastAsia="Times New Roman" w:hAnsi="Times New Roman" w:cs="Times New Roman"/>
          <w:i/>
          <w:sz w:val="24"/>
          <w:szCs w:val="24"/>
          <w:lang w:eastAsia="en-GB"/>
        </w:rPr>
        <w:t>l</w:t>
      </w:r>
      <w:r>
        <w:rPr>
          <w:rFonts w:ascii="Times New Roman" w:eastAsia="Times New Roman" w:hAnsi="Times New Roman" w:cs="Times New Roman"/>
          <w:i/>
          <w:sz w:val="24"/>
          <w:szCs w:val="24"/>
          <w:lang w:eastAsia="en-GB"/>
        </w:rPr>
        <w:t>aws</w:t>
      </w:r>
      <w:r w:rsidRPr="006B23B8">
        <w:rPr>
          <w:rFonts w:ascii="Times New Roman" w:eastAsia="Times New Roman" w:hAnsi="Times New Roman" w:cs="Times New Roman"/>
          <w:i/>
          <w:sz w:val="24"/>
          <w:szCs w:val="24"/>
          <w:lang w:eastAsia="en-GB"/>
        </w:rPr>
        <w:t>.</w:t>
      </w:r>
    </w:p>
    <w:p w14:paraId="34E1E21C" w14:textId="0C4C4FB8" w:rsidR="00A45B09" w:rsidRDefault="00A45B09" w:rsidP="00A45B09">
      <w:pPr>
        <w:spacing w:after="0" w:line="360" w:lineRule="auto"/>
        <w:rPr>
          <w:rFonts w:ascii="Times New Roman" w:eastAsia="Times New Roman" w:hAnsi="Times New Roman" w:cs="Times New Roman"/>
          <w:i/>
          <w:sz w:val="24"/>
          <w:szCs w:val="24"/>
          <w:lang w:eastAsia="en-GB"/>
        </w:rPr>
      </w:pPr>
    </w:p>
    <w:p w14:paraId="290462E1" w14:textId="073CDFAB" w:rsid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a non-scattering medium, the probability of absorption events occurring means incident light intensity (</w:t>
      </w:r>
      <w:r w:rsidRPr="006B23B8">
        <w:rPr>
          <w:rFonts w:ascii="Times New Roman" w:eastAsia="Times New Roman" w:hAnsi="Times New Roman" w:cs="Times New Roman"/>
          <w:i/>
          <w:iCs/>
          <w:color w:val="FF0000"/>
          <w:sz w:val="24"/>
          <w:szCs w:val="24"/>
          <w:lang w:eastAsia="en-GB"/>
        </w:rPr>
        <w:t>I</w:t>
      </w:r>
      <w:r w:rsidRPr="006B23B8">
        <w:rPr>
          <w:rFonts w:ascii="Times New Roman" w:eastAsia="Times New Roman" w:hAnsi="Times New Roman" w:cs="Times New Roman"/>
          <w:i/>
          <w:iCs/>
          <w:color w:val="FF0000"/>
          <w:sz w:val="24"/>
          <w:szCs w:val="24"/>
          <w:vertAlign w:val="subscript"/>
          <w:lang w:eastAsia="en-GB"/>
        </w:rPr>
        <w:t>0</w:t>
      </w:r>
      <w:r w:rsidRPr="006B23B8">
        <w:rPr>
          <w:rFonts w:ascii="Times New Roman" w:eastAsia="Times New Roman" w:hAnsi="Times New Roman" w:cs="Times New Roman"/>
          <w:color w:val="FF0000"/>
          <w:sz w:val="24"/>
          <w:szCs w:val="24"/>
          <w:lang w:eastAsia="en-GB"/>
        </w:rPr>
        <w:t xml:space="preserve">) decays exponentially with pathlength </w:t>
      </w:r>
      <w:r w:rsidRPr="006B23B8">
        <w:rPr>
          <w:rFonts w:ascii="Times New Roman" w:eastAsia="Times New Roman" w:hAnsi="Times New Roman" w:cs="Times New Roman"/>
          <w:i/>
          <w:iCs/>
          <w:color w:val="FF0000"/>
          <w:sz w:val="24"/>
          <w:szCs w:val="24"/>
          <w:lang w:eastAsia="en-GB"/>
        </w:rPr>
        <w:t>L</w:t>
      </w:r>
      <w:r w:rsidRPr="006B23B8">
        <w:rPr>
          <w:rFonts w:ascii="Times New Roman" w:eastAsia="Times New Roman" w:hAnsi="Times New Roman" w:cs="Times New Roman"/>
          <w:color w:val="FF0000"/>
          <w:sz w:val="24"/>
          <w:szCs w:val="24"/>
          <w:lang w:eastAsia="en-GB"/>
        </w:rPr>
        <w:t xml:space="preserve"> through the medium, a relationship commonly described as the Lambert-Bouguer law. This behaviour was first observed in essays by French Physicist Pierre Bouguer in 1729 and later outlined in </w:t>
      </w:r>
      <w:proofErr w:type="spellStart"/>
      <w:r w:rsidRPr="006B23B8">
        <w:rPr>
          <w:rFonts w:ascii="Times New Roman" w:eastAsia="Times New Roman" w:hAnsi="Times New Roman" w:cs="Times New Roman"/>
          <w:i/>
          <w:iCs/>
          <w:color w:val="FF0000"/>
          <w:sz w:val="24"/>
          <w:szCs w:val="24"/>
          <w:lang w:eastAsia="en-GB"/>
        </w:rPr>
        <w:t>Photometria</w:t>
      </w:r>
      <w:proofErr w:type="spellEnd"/>
      <w:r w:rsidRPr="006B23B8">
        <w:rPr>
          <w:rFonts w:ascii="Times New Roman" w:eastAsia="Times New Roman" w:hAnsi="Times New Roman" w:cs="Times New Roman"/>
          <w:color w:val="FF0000"/>
          <w:sz w:val="24"/>
          <w:szCs w:val="24"/>
          <w:lang w:eastAsia="en-GB"/>
        </w:rPr>
        <w:t xml:space="preserve"> by Johann Heinrich Lambert, and can be summarised by the following equation,</w:t>
      </w:r>
      <w:r>
        <w:rPr>
          <w:rFonts w:ascii="Times New Roman" w:eastAsia="Times New Roman" w:hAnsi="Times New Roman" w:cs="Times New Roman"/>
          <w:color w:val="FF0000"/>
          <w:sz w:val="24"/>
          <w:szCs w:val="24"/>
          <w:lang w:eastAsia="en-GB"/>
        </w:rPr>
        <w:t>”</w:t>
      </w:r>
    </w:p>
    <w:p w14:paraId="7DC9792A" w14:textId="77777777" w:rsidR="006B23B8" w:rsidRDefault="006B23B8" w:rsidP="00A45B09">
      <w:pPr>
        <w:spacing w:after="0" w:line="360" w:lineRule="auto"/>
        <w:rPr>
          <w:rFonts w:ascii="Times New Roman" w:eastAsia="Times New Roman" w:hAnsi="Times New Roman" w:cs="Times New Roman"/>
          <w:color w:val="FF0000"/>
          <w:sz w:val="24"/>
          <w:szCs w:val="24"/>
          <w:lang w:eastAsia="en-GB"/>
        </w:rPr>
      </w:pPr>
    </w:p>
    <w:p w14:paraId="42697595" w14:textId="7E46552E" w:rsidR="00F158C1" w:rsidRPr="006B23B8" w:rsidRDefault="006B23B8"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6B23B8">
        <w:rPr>
          <w:rFonts w:ascii="Times New Roman" w:eastAsia="Times New Roman" w:hAnsi="Times New Roman" w:cs="Times New Roman"/>
          <w:color w:val="FF0000"/>
          <w:sz w:val="24"/>
          <w:szCs w:val="24"/>
          <w:lang w:eastAsia="en-GB"/>
        </w:rPr>
        <w:t>In 1852, August Beer expanded this relationship to a more general description commonly described as the Beer-Lambert law that considers the dependence of on the mediums individual constituent chromophores, which can be expressed according to the equation,</w:t>
      </w:r>
      <w:r>
        <w:rPr>
          <w:rFonts w:ascii="Times New Roman" w:eastAsia="Times New Roman" w:hAnsi="Times New Roman" w:cs="Times New Roman"/>
          <w:color w:val="FF0000"/>
          <w:sz w:val="24"/>
          <w:szCs w:val="24"/>
          <w:lang w:eastAsia="en-GB"/>
        </w:rPr>
        <w:t>”</w:t>
      </w:r>
    </w:p>
    <w:p w14:paraId="3EF720C0" w14:textId="3CD89ACF" w:rsidR="006B23B8" w:rsidRDefault="006B23B8" w:rsidP="006B23B8">
      <w:pPr>
        <w:spacing w:after="0" w:line="360" w:lineRule="auto"/>
        <w:rPr>
          <w:rFonts w:ascii="Times New Roman" w:eastAsia="Times New Roman" w:hAnsi="Times New Roman" w:cs="Times New Roman"/>
          <w:sz w:val="24"/>
          <w:szCs w:val="24"/>
          <w:lang w:eastAsia="en-GB"/>
        </w:rPr>
      </w:pPr>
    </w:p>
    <w:p w14:paraId="3AA964CD" w14:textId="62CF1F78"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EE9CFA8" w14:textId="2D9357F3" w:rsidR="00321678" w:rsidRDefault="00EF221A" w:rsidP="00321678">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Pr="00EF221A">
        <w:rPr>
          <w:rFonts w:ascii="Times New Roman" w:eastAsia="Times New Roman" w:hAnsi="Times New Roman" w:cs="Times New Roman"/>
          <w:color w:val="FF0000"/>
          <w:sz w:val="24"/>
          <w:szCs w:val="24"/>
          <w:lang w:eastAsia="en-GB"/>
        </w:rPr>
        <w:t xml:space="preserve">As light travels through biological tissue, photons may also change direction due to either an inelastic scattering, which is the theoretical basis of Raman spectroscopy and occurs around once in every </w:t>
      </w:r>
      <w:r w:rsidR="00A22D59">
        <w:rPr>
          <w:rFonts w:ascii="Times New Roman" w:eastAsia="Times New Roman" w:hAnsi="Times New Roman" w:cs="Times New Roman"/>
          <w:color w:val="FF0000"/>
          <w:sz w:val="24"/>
          <w:szCs w:val="24"/>
          <w:lang w:eastAsia="en-GB"/>
        </w:rPr>
        <w:t>10</w:t>
      </w:r>
      <w:r w:rsidR="00A22D59" w:rsidRPr="00A22D59">
        <w:rPr>
          <w:rFonts w:ascii="Times New Roman" w:eastAsia="Times New Roman" w:hAnsi="Times New Roman" w:cs="Times New Roman"/>
          <w:color w:val="FF0000"/>
          <w:sz w:val="24"/>
          <w:szCs w:val="24"/>
          <w:vertAlign w:val="superscript"/>
          <w:lang w:eastAsia="en-GB"/>
        </w:rPr>
        <w:t>6</w:t>
      </w:r>
      <w:r w:rsidRPr="00EF221A">
        <w:rPr>
          <w:rFonts w:ascii="Times New Roman" w:eastAsia="Times New Roman" w:hAnsi="Times New Roman" w:cs="Times New Roman"/>
          <w:color w:val="FF0000"/>
          <w:sz w:val="24"/>
          <w:szCs w:val="24"/>
          <w:lang w:eastAsia="en-GB"/>
        </w:rPr>
        <w:t xml:space="preserve"> interactions</w:t>
      </w:r>
      <w:r w:rsidR="00A22D59">
        <w:rPr>
          <w:rFonts w:ascii="Times New Roman" w:eastAsia="Times New Roman" w:hAnsi="Times New Roman" w:cs="Times New Roman"/>
          <w:color w:val="FF0000"/>
          <w:sz w:val="24"/>
          <w:szCs w:val="24"/>
          <w:lang w:eastAsia="en-GB"/>
        </w:rPr>
        <w:t xml:space="preserve"> [65]</w:t>
      </w:r>
      <w:r w:rsidRPr="00EF221A">
        <w:rPr>
          <w:rFonts w:ascii="Times New Roman" w:eastAsia="Times New Roman" w:hAnsi="Times New Roman" w:cs="Times New Roman"/>
          <w:color w:val="FF0000"/>
          <w:sz w:val="24"/>
          <w:szCs w:val="24"/>
          <w:lang w:eastAsia="en-GB"/>
        </w:rPr>
        <w:t xml:space="preserve">, or an elastic scattering interaction, which can be either with particles smaller than </w:t>
      </w:r>
      <w:r w:rsidR="00A96152">
        <w:rPr>
          <w:rFonts w:ascii="Gabriola" w:eastAsia="Times New Roman" w:hAnsi="Gabriola" w:cs="Times New Roman"/>
          <w:color w:val="FF0000"/>
          <w:sz w:val="24"/>
          <w:szCs w:val="24"/>
          <w:lang w:eastAsia="en-GB"/>
        </w:rPr>
        <w:t>λ</w:t>
      </w:r>
      <w:r w:rsidRPr="00EF221A">
        <w:rPr>
          <w:rFonts w:ascii="Times New Roman" w:eastAsia="Times New Roman" w:hAnsi="Times New Roman" w:cs="Times New Roman"/>
          <w:color w:val="FF0000"/>
          <w:sz w:val="24"/>
          <w:szCs w:val="24"/>
          <w:lang w:eastAsia="en-GB"/>
        </w:rPr>
        <w:t xml:space="preserve"> (Rayleigh scattering) or atoms / molecules larger than </w:t>
      </w:r>
      <w:r w:rsidR="00A96152">
        <w:rPr>
          <w:rFonts w:ascii="Gabriola" w:eastAsia="Times New Roman" w:hAnsi="Gabriola" w:cs="Times New Roman"/>
          <w:color w:val="FF0000"/>
          <w:sz w:val="24"/>
          <w:szCs w:val="24"/>
          <w:lang w:eastAsia="en-GB"/>
        </w:rPr>
        <w:t>λ</w:t>
      </w:r>
      <w:r w:rsidR="00A96152" w:rsidRPr="00EF221A">
        <w:rPr>
          <w:rFonts w:ascii="Times New Roman" w:eastAsia="Times New Roman" w:hAnsi="Times New Roman" w:cs="Times New Roman"/>
          <w:color w:val="FF0000"/>
          <w:sz w:val="24"/>
          <w:szCs w:val="24"/>
          <w:lang w:eastAsia="en-GB"/>
        </w:rPr>
        <w:t xml:space="preserve"> </w:t>
      </w:r>
      <w:r w:rsidRPr="00EF221A">
        <w:rPr>
          <w:rFonts w:ascii="Times New Roman" w:eastAsia="Times New Roman" w:hAnsi="Times New Roman" w:cs="Times New Roman"/>
          <w:color w:val="FF0000"/>
          <w:sz w:val="24"/>
          <w:szCs w:val="24"/>
          <w:lang w:eastAsia="en-GB"/>
        </w:rPr>
        <w:t>(Mie scattering), the second of which is predominantly of interest in DOI.</w:t>
      </w:r>
      <w:r>
        <w:rPr>
          <w:rFonts w:ascii="Times New Roman" w:eastAsia="Times New Roman" w:hAnsi="Times New Roman" w:cs="Times New Roman"/>
          <w:color w:val="FF0000"/>
          <w:sz w:val="24"/>
          <w:szCs w:val="24"/>
          <w:lang w:eastAsia="en-GB"/>
        </w:rPr>
        <w:t>”</w:t>
      </w:r>
    </w:p>
    <w:p w14:paraId="524517C4" w14:textId="6D071929" w:rsidR="00EF221A" w:rsidRDefault="00EF221A" w:rsidP="00321678">
      <w:pPr>
        <w:spacing w:after="0" w:line="360" w:lineRule="auto"/>
        <w:rPr>
          <w:rFonts w:ascii="Times New Roman" w:eastAsia="Times New Roman" w:hAnsi="Times New Roman" w:cs="Times New Roman"/>
          <w:color w:val="FF0000"/>
          <w:sz w:val="24"/>
          <w:szCs w:val="24"/>
          <w:lang w:eastAsia="en-GB"/>
        </w:rPr>
      </w:pPr>
    </w:p>
    <w:p w14:paraId="0FBCF4F3" w14:textId="494775DD" w:rsidR="00A9343C" w:rsidRDefault="00A9343C"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Provide a discussion on why you selected the DA in your reconstructions. Pros and cons.</w:t>
      </w:r>
    </w:p>
    <w:p w14:paraId="558170F5" w14:textId="7363AE89" w:rsidR="005A6A0D" w:rsidRDefault="005A6A0D" w:rsidP="005A6A0D">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I have re</w:t>
      </w:r>
      <w:r w:rsidR="00267AF2">
        <w:rPr>
          <w:rFonts w:ascii="Times New Roman" w:eastAsia="Times New Roman" w:hAnsi="Times New Roman" w:cs="Times New Roman"/>
          <w:bCs/>
          <w:i/>
          <w:iCs/>
          <w:color w:val="000000"/>
          <w:sz w:val="24"/>
          <w:szCs w:val="24"/>
          <w:lang w:eastAsia="en-GB"/>
        </w:rPr>
        <w:t>written</w:t>
      </w:r>
      <w:r>
        <w:rPr>
          <w:rFonts w:ascii="Times New Roman" w:eastAsia="Times New Roman" w:hAnsi="Times New Roman" w:cs="Times New Roman"/>
          <w:bCs/>
          <w:i/>
          <w:iCs/>
          <w:color w:val="000000"/>
          <w:sz w:val="24"/>
          <w:szCs w:val="24"/>
          <w:lang w:eastAsia="en-GB"/>
        </w:rPr>
        <w:t xml:space="preserve"> th</w:t>
      </w:r>
      <w:r w:rsidR="00267AF2">
        <w:rPr>
          <w:rFonts w:ascii="Times New Roman" w:eastAsia="Times New Roman" w:hAnsi="Times New Roman" w:cs="Times New Roman"/>
          <w:bCs/>
          <w:i/>
          <w:iCs/>
          <w:color w:val="000000"/>
          <w:sz w:val="24"/>
          <w:szCs w:val="24"/>
          <w:lang w:eastAsia="en-GB"/>
        </w:rPr>
        <w:t>e</w:t>
      </w:r>
      <w:r>
        <w:rPr>
          <w:rFonts w:ascii="Times New Roman" w:eastAsia="Times New Roman" w:hAnsi="Times New Roman" w:cs="Times New Roman"/>
          <w:bCs/>
          <w:i/>
          <w:iCs/>
          <w:color w:val="000000"/>
          <w:sz w:val="24"/>
          <w:szCs w:val="24"/>
          <w:lang w:eastAsia="en-GB"/>
        </w:rPr>
        <w:t xml:space="preserve"> section</w:t>
      </w:r>
      <w:r w:rsidR="00267AF2">
        <w:rPr>
          <w:rFonts w:ascii="Times New Roman" w:eastAsia="Times New Roman" w:hAnsi="Times New Roman" w:cs="Times New Roman"/>
          <w:bCs/>
          <w:i/>
          <w:iCs/>
          <w:color w:val="000000"/>
          <w:sz w:val="24"/>
          <w:szCs w:val="24"/>
          <w:lang w:eastAsia="en-GB"/>
        </w:rPr>
        <w:t xml:space="preserve"> on page 29 and 30</w:t>
      </w:r>
      <w:r>
        <w:rPr>
          <w:rFonts w:ascii="Times New Roman" w:eastAsia="Times New Roman" w:hAnsi="Times New Roman" w:cs="Times New Roman"/>
          <w:bCs/>
          <w:i/>
          <w:iCs/>
          <w:color w:val="000000"/>
          <w:sz w:val="24"/>
          <w:szCs w:val="24"/>
          <w:lang w:eastAsia="en-GB"/>
        </w:rPr>
        <w:t xml:space="preserve"> to include a more detailed description of </w:t>
      </w:r>
      <w:r w:rsidR="007D035A">
        <w:rPr>
          <w:rFonts w:ascii="Times New Roman" w:eastAsia="Times New Roman" w:hAnsi="Times New Roman" w:cs="Times New Roman"/>
          <w:bCs/>
          <w:i/>
          <w:iCs/>
          <w:color w:val="000000"/>
          <w:sz w:val="24"/>
          <w:szCs w:val="24"/>
          <w:lang w:eastAsia="en-GB"/>
        </w:rPr>
        <w:t xml:space="preserve">why the </w:t>
      </w:r>
      <w:r>
        <w:rPr>
          <w:rFonts w:ascii="Times New Roman" w:eastAsia="Times New Roman" w:hAnsi="Times New Roman" w:cs="Times New Roman"/>
          <w:bCs/>
          <w:i/>
          <w:iCs/>
          <w:color w:val="000000"/>
          <w:sz w:val="24"/>
          <w:szCs w:val="24"/>
          <w:lang w:eastAsia="en-GB"/>
        </w:rPr>
        <w:t>DA</w:t>
      </w:r>
      <w:r w:rsidR="007D035A">
        <w:rPr>
          <w:rFonts w:ascii="Times New Roman" w:eastAsia="Times New Roman" w:hAnsi="Times New Roman" w:cs="Times New Roman"/>
          <w:bCs/>
          <w:i/>
          <w:iCs/>
          <w:color w:val="000000"/>
          <w:sz w:val="24"/>
          <w:szCs w:val="24"/>
          <w:lang w:eastAsia="en-GB"/>
        </w:rPr>
        <w:t xml:space="preserve"> was chosen</w:t>
      </w:r>
      <w:r>
        <w:rPr>
          <w:rFonts w:ascii="Times New Roman" w:eastAsia="Times New Roman" w:hAnsi="Times New Roman" w:cs="Times New Roman"/>
          <w:bCs/>
          <w:i/>
          <w:iCs/>
          <w:color w:val="000000"/>
          <w:sz w:val="24"/>
          <w:szCs w:val="24"/>
          <w:lang w:eastAsia="en-GB"/>
        </w:rPr>
        <w:t>, including</w:t>
      </w:r>
      <w:r w:rsidR="007D035A">
        <w:rPr>
          <w:rFonts w:ascii="Times New Roman" w:eastAsia="Times New Roman" w:hAnsi="Times New Roman" w:cs="Times New Roman"/>
          <w:bCs/>
          <w:i/>
          <w:iCs/>
          <w:color w:val="000000"/>
          <w:sz w:val="24"/>
          <w:szCs w:val="24"/>
          <w:lang w:eastAsia="en-GB"/>
        </w:rPr>
        <w:t xml:space="preserve"> </w:t>
      </w:r>
      <w:r w:rsidR="007D035A">
        <w:rPr>
          <w:rFonts w:ascii="Times New Roman" w:eastAsia="Times New Roman" w:hAnsi="Times New Roman" w:cs="Times New Roman"/>
          <w:bCs/>
          <w:i/>
          <w:iCs/>
          <w:color w:val="000000"/>
          <w:sz w:val="24"/>
          <w:szCs w:val="24"/>
          <w:lang w:eastAsia="en-GB"/>
        </w:rPr>
        <w:t xml:space="preserve">the advantages and disadvantages </w:t>
      </w:r>
      <w:r w:rsidR="007D035A">
        <w:rPr>
          <w:rFonts w:ascii="Times New Roman" w:eastAsia="Times New Roman" w:hAnsi="Times New Roman" w:cs="Times New Roman"/>
          <w:bCs/>
          <w:i/>
          <w:iCs/>
          <w:color w:val="000000"/>
          <w:sz w:val="24"/>
          <w:szCs w:val="24"/>
          <w:lang w:eastAsia="en-GB"/>
        </w:rPr>
        <w:t>when</w:t>
      </w:r>
      <w:r>
        <w:rPr>
          <w:rFonts w:ascii="Times New Roman" w:eastAsia="Times New Roman" w:hAnsi="Times New Roman" w:cs="Times New Roman"/>
          <w:bCs/>
          <w:i/>
          <w:iCs/>
          <w:color w:val="000000"/>
          <w:sz w:val="24"/>
          <w:szCs w:val="24"/>
          <w:lang w:eastAsia="en-GB"/>
        </w:rPr>
        <w:t xml:space="preserve"> compar</w:t>
      </w:r>
      <w:r w:rsidR="007D035A">
        <w:rPr>
          <w:rFonts w:ascii="Times New Roman" w:eastAsia="Times New Roman" w:hAnsi="Times New Roman" w:cs="Times New Roman"/>
          <w:bCs/>
          <w:i/>
          <w:iCs/>
          <w:color w:val="000000"/>
          <w:sz w:val="24"/>
          <w:szCs w:val="24"/>
          <w:lang w:eastAsia="en-GB"/>
        </w:rPr>
        <w:t>ed</w:t>
      </w:r>
      <w:r>
        <w:rPr>
          <w:rFonts w:ascii="Times New Roman" w:eastAsia="Times New Roman" w:hAnsi="Times New Roman" w:cs="Times New Roman"/>
          <w:bCs/>
          <w:i/>
          <w:iCs/>
          <w:color w:val="000000"/>
          <w:sz w:val="24"/>
          <w:szCs w:val="24"/>
          <w:lang w:eastAsia="en-GB"/>
        </w:rPr>
        <w:t xml:space="preserve"> with alternative forward models.</w:t>
      </w:r>
    </w:p>
    <w:p w14:paraId="522BA5D8" w14:textId="6F8634D8" w:rsidR="00023925" w:rsidRDefault="00023925" w:rsidP="005A6A0D">
      <w:pPr>
        <w:spacing w:after="0" w:line="360" w:lineRule="auto"/>
        <w:rPr>
          <w:rFonts w:ascii="Times New Roman" w:eastAsia="Times New Roman" w:hAnsi="Times New Roman" w:cs="Times New Roman"/>
          <w:bCs/>
          <w:i/>
          <w:iCs/>
          <w:color w:val="000000"/>
          <w:sz w:val="24"/>
          <w:szCs w:val="24"/>
          <w:lang w:eastAsia="en-GB"/>
        </w:rPr>
      </w:pPr>
    </w:p>
    <w:p w14:paraId="386C87AE" w14:textId="43ED558D" w:rsidR="00023925" w:rsidRPr="00023925" w:rsidRDefault="00023925" w:rsidP="00023925">
      <w:pPr>
        <w:spacing w:after="0" w:line="360" w:lineRule="auto"/>
        <w:rPr>
          <w:rFonts w:ascii="Times New Roman" w:eastAsia="Times New Roman" w:hAnsi="Times New Roman" w:cs="Times New Roman"/>
          <w:bCs/>
          <w:color w:val="FF0000"/>
          <w:sz w:val="24"/>
          <w:szCs w:val="24"/>
          <w:lang w:eastAsia="en-GB"/>
        </w:rPr>
      </w:pPr>
      <w:r w:rsidRPr="00023925">
        <w:rPr>
          <w:rFonts w:ascii="Times New Roman" w:eastAsia="Times New Roman" w:hAnsi="Times New Roman" w:cs="Times New Roman"/>
          <w:bCs/>
          <w:color w:val="000000"/>
          <w:sz w:val="24"/>
          <w:szCs w:val="24"/>
          <w:lang w:eastAsia="en-GB"/>
        </w:rPr>
        <w:t>The RTE is a highly accurate,</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deterministic model for light travelling through a homogeneous turbid media and this</w:t>
      </w:r>
      <w:r>
        <w:rPr>
          <w:rFonts w:ascii="Times New Roman" w:eastAsia="Times New Roman" w:hAnsi="Times New Roman" w:cs="Times New Roman"/>
          <w:bCs/>
          <w:color w:val="000000"/>
          <w:sz w:val="24"/>
          <w:szCs w:val="24"/>
          <w:lang w:eastAsia="en-GB"/>
        </w:rPr>
        <w:t xml:space="preserve"> </w:t>
      </w:r>
      <w:proofErr w:type="spellStart"/>
      <w:r w:rsidRPr="00023925">
        <w:rPr>
          <w:rFonts w:ascii="Times New Roman" w:eastAsia="Times New Roman" w:hAnsi="Times New Roman" w:cs="Times New Roman"/>
          <w:bCs/>
          <w:color w:val="000000"/>
          <w:sz w:val="24"/>
          <w:szCs w:val="24"/>
          <w:lang w:eastAsia="en-GB"/>
        </w:rPr>
        <w:t>integro</w:t>
      </w:r>
      <w:proofErr w:type="spellEnd"/>
      <w:r w:rsidRPr="00023925">
        <w:rPr>
          <w:rFonts w:ascii="Times New Roman" w:eastAsia="Times New Roman" w:hAnsi="Times New Roman" w:cs="Times New Roman"/>
          <w:bCs/>
          <w:color w:val="000000"/>
          <w:sz w:val="24"/>
          <w:szCs w:val="24"/>
          <w:lang w:eastAsia="en-GB"/>
        </w:rPr>
        <w:t>-differential equation can be solved numerically using, for example, Monte-Carlo</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(MC) simulation, where probability density functions can help calculate the trajectories of</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a large number of simulated photons [102]. Implementation of MC methods, however, are</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challenging and come with high computational expense, as both spatially and angularly</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discretised degrees of freedom are needed. Higher order approximations to the RTE exist</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that rely on more complex integral-differential equations to incorporate both directional</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and spatial components of light propagation. Examples include spherical harmonics PN or</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discrete ordinates method SN, in which the angular components of fluence in each method</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are either expanded into spherical harmonics [158] or discretised into a number of directions</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respectively [155], however implementation of these forward models is challenging and very</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computationally expensive</w:t>
      </w:r>
      <w:r w:rsidRPr="00023925">
        <w:rPr>
          <w:rFonts w:ascii="Times New Roman" w:eastAsia="Times New Roman" w:hAnsi="Times New Roman" w:cs="Times New Roman"/>
          <w:bCs/>
          <w:color w:val="FF0000"/>
          <w:sz w:val="24"/>
          <w:szCs w:val="24"/>
          <w:lang w:eastAsia="en-GB"/>
        </w:rPr>
        <w:t>, making reconstruction times undesirably long for the proposed</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clinical prototype device in which multiple joints are imaged during a single imaging session.</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A </w:t>
      </w:r>
      <w:r>
        <w:rPr>
          <w:rFonts w:ascii="Times New Roman" w:eastAsia="Times New Roman" w:hAnsi="Times New Roman" w:cs="Times New Roman"/>
          <w:bCs/>
          <w:color w:val="FF0000"/>
          <w:sz w:val="24"/>
          <w:szCs w:val="24"/>
          <w:lang w:eastAsia="en-GB"/>
        </w:rPr>
        <w:t xml:space="preserve">less computationally expensive, </w:t>
      </w:r>
      <w:r w:rsidRPr="00023925">
        <w:rPr>
          <w:rFonts w:ascii="Times New Roman" w:eastAsia="Times New Roman" w:hAnsi="Times New Roman" w:cs="Times New Roman"/>
          <w:bCs/>
          <w:color w:val="FF0000"/>
          <w:sz w:val="24"/>
          <w:szCs w:val="24"/>
          <w:lang w:eastAsia="en-GB"/>
        </w:rPr>
        <w:t>simplified spherical harmonics (SPN) approximation to the RTE</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has been proposed</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[159], in which the 3D SPN forward model consists of four coupled diffusion equations</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for four composite moments of fluence, the derivation and full implementation of which</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has been discussed in detail in the referenced works. These equations in full define the</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SP7 model, however they can be further simplified </w:t>
      </w:r>
      <w:r w:rsidRPr="00023925">
        <w:rPr>
          <w:rFonts w:ascii="Times New Roman" w:eastAsia="Times New Roman" w:hAnsi="Times New Roman" w:cs="Times New Roman"/>
          <w:bCs/>
          <w:color w:val="FF0000"/>
          <w:sz w:val="24"/>
          <w:szCs w:val="24"/>
          <w:lang w:eastAsia="en-GB"/>
        </w:rPr>
        <w:lastRenderedPageBreak/>
        <w:t>to either SP5, SP3 or SP1. Integration</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of the SP</w:t>
      </w:r>
      <w:r w:rsidRPr="00023925">
        <w:rPr>
          <w:rFonts w:ascii="Times New Roman" w:eastAsia="Times New Roman" w:hAnsi="Times New Roman" w:cs="Times New Roman"/>
          <w:bCs/>
          <w:color w:val="FF0000"/>
          <w:sz w:val="24"/>
          <w:szCs w:val="24"/>
          <w:vertAlign w:val="subscript"/>
          <w:lang w:eastAsia="en-GB"/>
        </w:rPr>
        <w:t>N</w:t>
      </w:r>
      <w:r w:rsidRPr="00023925">
        <w:rPr>
          <w:rFonts w:ascii="Times New Roman" w:eastAsia="Times New Roman" w:hAnsi="Times New Roman" w:cs="Times New Roman"/>
          <w:bCs/>
          <w:color w:val="FF0000"/>
          <w:sz w:val="24"/>
          <w:szCs w:val="24"/>
          <w:lang w:eastAsia="en-GB"/>
        </w:rPr>
        <w:t xml:space="preserve"> </w:t>
      </w:r>
      <w:r>
        <w:rPr>
          <w:rFonts w:ascii="Times New Roman" w:eastAsia="Times New Roman" w:hAnsi="Times New Roman" w:cs="Times New Roman"/>
          <w:bCs/>
          <w:color w:val="FF0000"/>
          <w:sz w:val="24"/>
          <w:szCs w:val="24"/>
          <w:lang w:eastAsia="en-GB"/>
        </w:rPr>
        <w:t>f</w:t>
      </w:r>
      <w:r w:rsidRPr="00023925">
        <w:rPr>
          <w:rFonts w:ascii="Times New Roman" w:eastAsia="Times New Roman" w:hAnsi="Times New Roman" w:cs="Times New Roman"/>
          <w:bCs/>
          <w:color w:val="FF0000"/>
          <w:sz w:val="24"/>
          <w:szCs w:val="24"/>
          <w:lang w:eastAsia="en-GB"/>
        </w:rPr>
        <w:t>orward model into FEM package NIRFAST was previously</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reported [</w:t>
      </w:r>
      <w:r>
        <w:rPr>
          <w:rFonts w:ascii="Times New Roman" w:eastAsia="Times New Roman" w:hAnsi="Times New Roman" w:cs="Times New Roman"/>
          <w:bCs/>
          <w:color w:val="FF0000"/>
          <w:sz w:val="24"/>
          <w:szCs w:val="24"/>
          <w:lang w:eastAsia="en-GB"/>
        </w:rPr>
        <w:t>213</w:t>
      </w:r>
      <w:r w:rsidRPr="00023925">
        <w:rPr>
          <w:rFonts w:ascii="Times New Roman" w:eastAsia="Times New Roman" w:hAnsi="Times New Roman" w:cs="Times New Roman"/>
          <w:bCs/>
          <w:color w:val="FF0000"/>
          <w:sz w:val="24"/>
          <w:szCs w:val="24"/>
          <w:lang w:eastAsia="en-GB"/>
        </w:rPr>
        <w:t>]</w:t>
      </w:r>
      <w:r>
        <w:rPr>
          <w:rFonts w:ascii="Times New Roman" w:eastAsia="Times New Roman" w:hAnsi="Times New Roman" w:cs="Times New Roman"/>
          <w:bCs/>
          <w:color w:val="FF0000"/>
          <w:sz w:val="24"/>
          <w:szCs w:val="24"/>
          <w:lang w:eastAsia="en-GB"/>
        </w:rPr>
        <w:t>, however</w:t>
      </w:r>
      <w:r w:rsidRPr="00023925">
        <w:rPr>
          <w:rFonts w:ascii="Times New Roman" w:eastAsia="Times New Roman" w:hAnsi="Times New Roman" w:cs="Times New Roman"/>
          <w:bCs/>
          <w:color w:val="FF0000"/>
          <w:sz w:val="24"/>
          <w:szCs w:val="24"/>
          <w:lang w:eastAsia="en-GB"/>
        </w:rPr>
        <w:t xml:space="preserve"> </w:t>
      </w:r>
      <w:r>
        <w:rPr>
          <w:rFonts w:ascii="Times New Roman" w:eastAsia="Times New Roman" w:hAnsi="Times New Roman" w:cs="Times New Roman"/>
          <w:bCs/>
          <w:color w:val="FF0000"/>
          <w:sz w:val="24"/>
          <w:szCs w:val="24"/>
          <w:lang w:eastAsia="en-GB"/>
        </w:rPr>
        <w:t>l</w:t>
      </w:r>
      <w:r w:rsidRPr="00023925">
        <w:rPr>
          <w:rFonts w:ascii="Times New Roman" w:eastAsia="Times New Roman" w:hAnsi="Times New Roman" w:cs="Times New Roman"/>
          <w:bCs/>
          <w:color w:val="FF0000"/>
          <w:sz w:val="24"/>
          <w:szCs w:val="24"/>
          <w:lang w:eastAsia="en-GB"/>
        </w:rPr>
        <w:t>imitations</w:t>
      </w:r>
      <w:r w:rsidRPr="00023925">
        <w:rPr>
          <w:rFonts w:ascii="Times New Roman" w:eastAsia="Times New Roman" w:hAnsi="Times New Roman" w:cs="Times New Roman"/>
          <w:bCs/>
          <w:color w:val="FF0000"/>
          <w:sz w:val="24"/>
          <w:szCs w:val="24"/>
          <w:lang w:eastAsia="en-GB"/>
        </w:rPr>
        <w:t xml:space="preserve"> of this implementation include a more under-determined inverse</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problem </w:t>
      </w:r>
      <w:r>
        <w:rPr>
          <w:rFonts w:ascii="Times New Roman" w:eastAsia="Times New Roman" w:hAnsi="Times New Roman" w:cs="Times New Roman"/>
          <w:bCs/>
          <w:color w:val="FF0000"/>
          <w:sz w:val="24"/>
          <w:szCs w:val="24"/>
          <w:lang w:eastAsia="en-GB"/>
        </w:rPr>
        <w:t xml:space="preserve">from </w:t>
      </w:r>
      <w:r w:rsidRPr="00023925">
        <w:rPr>
          <w:rFonts w:ascii="Times New Roman" w:eastAsia="Times New Roman" w:hAnsi="Times New Roman" w:cs="Times New Roman"/>
          <w:bCs/>
          <w:color w:val="FF0000"/>
          <w:sz w:val="24"/>
          <w:szCs w:val="24"/>
          <w:lang w:eastAsia="en-GB"/>
        </w:rPr>
        <w:t xml:space="preserve">a greater number of Nth order unknowns and </w:t>
      </w:r>
      <w:r>
        <w:rPr>
          <w:rFonts w:ascii="Times New Roman" w:eastAsia="Times New Roman" w:hAnsi="Times New Roman" w:cs="Times New Roman"/>
          <w:bCs/>
          <w:color w:val="FF0000"/>
          <w:sz w:val="24"/>
          <w:szCs w:val="24"/>
          <w:lang w:eastAsia="en-GB"/>
        </w:rPr>
        <w:t>an</w:t>
      </w:r>
      <w:r w:rsidRPr="00023925">
        <w:rPr>
          <w:rFonts w:ascii="Times New Roman" w:eastAsia="Times New Roman" w:hAnsi="Times New Roman" w:cs="Times New Roman"/>
          <w:bCs/>
          <w:color w:val="FF0000"/>
          <w:sz w:val="24"/>
          <w:szCs w:val="24"/>
          <w:lang w:eastAsia="en-GB"/>
        </w:rPr>
        <w:t xml:space="preserve"> inability to</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experimentally measure individual composite moments using CW systems, </w:t>
      </w:r>
      <w:r w:rsidR="0097799B" w:rsidRPr="0097799B">
        <w:rPr>
          <w:rFonts w:ascii="Times New Roman" w:eastAsia="Times New Roman" w:hAnsi="Times New Roman" w:cs="Times New Roman"/>
          <w:bCs/>
          <w:color w:val="FF0000"/>
          <w:sz w:val="24"/>
          <w:szCs w:val="24"/>
          <w:lang w:eastAsia="en-GB"/>
        </w:rPr>
        <w:t>such that the total fluence must be approximated</w:t>
      </w:r>
      <w:r w:rsidR="0097799B" w:rsidRPr="0097799B">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by summing the individual composite moments [214],</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meaning this forward model requires significantly more testing and verification before </w:t>
      </w:r>
      <w:r w:rsidR="0097799B">
        <w:rPr>
          <w:rFonts w:ascii="Times New Roman" w:eastAsia="Times New Roman" w:hAnsi="Times New Roman" w:cs="Times New Roman"/>
          <w:bCs/>
          <w:color w:val="FF0000"/>
          <w:sz w:val="24"/>
          <w:szCs w:val="24"/>
          <w:lang w:eastAsia="en-GB"/>
        </w:rPr>
        <w:t>any</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clinical application</w:t>
      </w:r>
      <w:r w:rsidR="0097799B">
        <w:rPr>
          <w:rFonts w:ascii="Times New Roman" w:eastAsia="Times New Roman" w:hAnsi="Times New Roman" w:cs="Times New Roman"/>
          <w:bCs/>
          <w:color w:val="FF0000"/>
          <w:sz w:val="24"/>
          <w:szCs w:val="24"/>
          <w:lang w:eastAsia="en-GB"/>
        </w:rPr>
        <w:t>s</w:t>
      </w:r>
      <w:r w:rsidRPr="00023925">
        <w:rPr>
          <w:rFonts w:ascii="Times New Roman" w:eastAsia="Times New Roman" w:hAnsi="Times New Roman" w:cs="Times New Roman"/>
          <w:bCs/>
          <w:color w:val="FF0000"/>
          <w:sz w:val="24"/>
          <w:szCs w:val="24"/>
          <w:lang w:eastAsia="en-GB"/>
        </w:rPr>
        <w:t>.</w:t>
      </w:r>
    </w:p>
    <w:p w14:paraId="1EEEAF77" w14:textId="511AA787" w:rsidR="00023925" w:rsidRPr="00023925" w:rsidRDefault="00ED233F" w:rsidP="00023925">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w:t>
      </w:r>
      <w:r w:rsidR="00023925" w:rsidRPr="00023925">
        <w:rPr>
          <w:rFonts w:ascii="Times New Roman" w:eastAsia="Times New Roman" w:hAnsi="Times New Roman" w:cs="Times New Roman"/>
          <w:bCs/>
          <w:color w:val="000000"/>
          <w:sz w:val="24"/>
          <w:szCs w:val="24"/>
          <w:lang w:eastAsia="en-GB"/>
        </w:rPr>
        <w:t>The presence of regions of low scattering such as cerebrospinal fluid in the brain or</w:t>
      </w:r>
    </w:p>
    <w:p w14:paraId="45CE375B" w14:textId="77777777"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very short source-detector separations can invalidate assumptions used in the derivation of</w:t>
      </w:r>
    </w:p>
    <w:p w14:paraId="0AA63975" w14:textId="1C618B8D" w:rsidR="00023925" w:rsidRPr="00023925" w:rsidRDefault="00023925" w:rsidP="00023925">
      <w:pPr>
        <w:spacing w:after="0" w:line="360" w:lineRule="auto"/>
        <w:rPr>
          <w:rFonts w:ascii="Times New Roman" w:eastAsia="Times New Roman" w:hAnsi="Times New Roman" w:cs="Times New Roman"/>
          <w:bCs/>
          <w:color w:val="000000"/>
          <w:sz w:val="24"/>
          <w:szCs w:val="24"/>
          <w:lang w:eastAsia="en-GB"/>
        </w:rPr>
      </w:pPr>
      <w:r w:rsidRPr="00023925">
        <w:rPr>
          <w:rFonts w:ascii="Times New Roman" w:eastAsia="Times New Roman" w:hAnsi="Times New Roman" w:cs="Times New Roman"/>
          <w:bCs/>
          <w:color w:val="000000"/>
          <w:sz w:val="24"/>
          <w:szCs w:val="24"/>
          <w:lang w:eastAsia="en-GB"/>
        </w:rPr>
        <w:t>the DA about isotropic fluence or the dominance of scatter over absorption and</w:t>
      </w:r>
      <w:r>
        <w:rPr>
          <w:rFonts w:ascii="Times New Roman" w:eastAsia="Times New Roman" w:hAnsi="Times New Roman" w:cs="Times New Roman"/>
          <w:bCs/>
          <w:color w:val="000000"/>
          <w:sz w:val="24"/>
          <w:szCs w:val="24"/>
          <w:lang w:eastAsia="en-GB"/>
        </w:rPr>
        <w:t xml:space="preserve"> </w:t>
      </w:r>
      <w:r w:rsidRPr="00023925">
        <w:rPr>
          <w:rFonts w:ascii="Times New Roman" w:eastAsia="Times New Roman" w:hAnsi="Times New Roman" w:cs="Times New Roman"/>
          <w:bCs/>
          <w:color w:val="000000"/>
          <w:sz w:val="24"/>
          <w:szCs w:val="24"/>
          <w:lang w:eastAsia="en-GB"/>
        </w:rPr>
        <w:t xml:space="preserve">lead to errors in image reconstruction [154, 155]. </w:t>
      </w:r>
      <w:r w:rsidRPr="00023925">
        <w:rPr>
          <w:rFonts w:ascii="Times New Roman" w:eastAsia="Times New Roman" w:hAnsi="Times New Roman" w:cs="Times New Roman"/>
          <w:bCs/>
          <w:color w:val="FF0000"/>
          <w:sz w:val="24"/>
          <w:szCs w:val="24"/>
          <w:lang w:eastAsia="en-GB"/>
        </w:rPr>
        <w:t>Although in this sense the DA sacrifices</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some accuracy compared to alternative forward models of the RTE, it is significantly</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easier and therefore faster to solve, meaning it is commonly used as a forward model</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 xml:space="preserve">due to its </w:t>
      </w:r>
      <w:proofErr w:type="spellStart"/>
      <w:r w:rsidRPr="00023925">
        <w:rPr>
          <w:rFonts w:ascii="Times New Roman" w:eastAsia="Times New Roman" w:hAnsi="Times New Roman" w:cs="Times New Roman"/>
          <w:bCs/>
          <w:color w:val="FF0000"/>
          <w:sz w:val="24"/>
          <w:szCs w:val="24"/>
          <w:lang w:eastAsia="en-GB"/>
        </w:rPr>
        <w:t>its</w:t>
      </w:r>
      <w:proofErr w:type="spellEnd"/>
      <w:r w:rsidRPr="00023925">
        <w:rPr>
          <w:rFonts w:ascii="Times New Roman" w:eastAsia="Times New Roman" w:hAnsi="Times New Roman" w:cs="Times New Roman"/>
          <w:bCs/>
          <w:color w:val="FF0000"/>
          <w:sz w:val="24"/>
          <w:szCs w:val="24"/>
          <w:lang w:eastAsia="en-GB"/>
        </w:rPr>
        <w:t xml:space="preserve"> robustness, flexibility and computation speed [112, 93, 190]. The DA was</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therefore selected in this work for several reasons, 1. it provided fast reconstruction times</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preferential for the extensive testing during system development and joint imaging durin</w:t>
      </w:r>
      <w:r w:rsidRPr="00023925">
        <w:rPr>
          <w:rFonts w:ascii="Times New Roman" w:eastAsia="Times New Roman" w:hAnsi="Times New Roman" w:cs="Times New Roman"/>
          <w:bCs/>
          <w:color w:val="FF0000"/>
          <w:sz w:val="24"/>
          <w:szCs w:val="24"/>
          <w:lang w:eastAsia="en-GB"/>
        </w:rPr>
        <w:t xml:space="preserve">g </w:t>
      </w:r>
      <w:r w:rsidRPr="00023925">
        <w:rPr>
          <w:rFonts w:ascii="Times New Roman" w:eastAsia="Times New Roman" w:hAnsi="Times New Roman" w:cs="Times New Roman"/>
          <w:bCs/>
          <w:color w:val="FF0000"/>
          <w:sz w:val="24"/>
          <w:szCs w:val="24"/>
          <w:lang w:eastAsia="en-GB"/>
        </w:rPr>
        <w:t>pilot studies, 2. it was well-integrated into the readily available open-source FEM package</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NIRFAST [72], and 3. this implementation had been extensively tested and verified during</w:t>
      </w:r>
      <w:r w:rsidRPr="00023925">
        <w:rPr>
          <w:rFonts w:ascii="Times New Roman" w:eastAsia="Times New Roman" w:hAnsi="Times New Roman" w:cs="Times New Roman"/>
          <w:bCs/>
          <w:color w:val="FF0000"/>
          <w:sz w:val="24"/>
          <w:szCs w:val="24"/>
          <w:lang w:eastAsia="en-GB"/>
        </w:rPr>
        <w:t xml:space="preserve"> </w:t>
      </w:r>
      <w:r w:rsidRPr="00023925">
        <w:rPr>
          <w:rFonts w:ascii="Times New Roman" w:eastAsia="Times New Roman" w:hAnsi="Times New Roman" w:cs="Times New Roman"/>
          <w:bCs/>
          <w:color w:val="FF0000"/>
          <w:sz w:val="24"/>
          <w:szCs w:val="24"/>
          <w:lang w:eastAsia="en-GB"/>
        </w:rPr>
        <w:t>comparative studies with both analytical solutions or phantom measurements.</w:t>
      </w:r>
    </w:p>
    <w:p w14:paraId="2AA6E05E" w14:textId="77777777" w:rsidR="00A9343C" w:rsidRPr="00A9343C" w:rsidRDefault="00A9343C" w:rsidP="00A9343C">
      <w:pPr>
        <w:spacing w:after="0" w:line="360" w:lineRule="auto"/>
        <w:rPr>
          <w:rFonts w:ascii="Times New Roman" w:eastAsia="Times New Roman" w:hAnsi="Times New Roman" w:cs="Times New Roman"/>
          <w:bCs/>
          <w:color w:val="000000"/>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5E247AB3" w14:textId="5E77AA92" w:rsidR="00A9343C"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The following has been added to highlight this point</w:t>
      </w:r>
      <w:r w:rsidR="00917F3D">
        <w:rPr>
          <w:rFonts w:ascii="Times New Roman" w:eastAsia="Times New Roman" w:hAnsi="Times New Roman" w:cs="Times New Roman"/>
          <w:i/>
          <w:sz w:val="24"/>
          <w:szCs w:val="24"/>
          <w:lang w:eastAsia="en-GB"/>
        </w:rPr>
        <w:t xml:space="preserve"> in the conclusion of chapter 3.</w:t>
      </w:r>
    </w:p>
    <w:p w14:paraId="2FD794B5" w14:textId="77777777" w:rsidR="00917F3D" w:rsidRDefault="00917F3D" w:rsidP="00A45B09">
      <w:pPr>
        <w:spacing w:after="0" w:line="360" w:lineRule="auto"/>
        <w:rPr>
          <w:rFonts w:ascii="Times New Roman" w:eastAsia="Times New Roman" w:hAnsi="Times New Roman" w:cs="Times New Roman"/>
          <w:i/>
          <w:sz w:val="24"/>
          <w:szCs w:val="24"/>
          <w:lang w:eastAsia="en-GB"/>
        </w:rPr>
      </w:pPr>
    </w:p>
    <w:p w14:paraId="433E2DF9" w14:textId="2C16E7F8" w:rsidR="00A45B09" w:rsidRPr="00917F3D" w:rsidRDefault="00F168DE" w:rsidP="00A45B09">
      <w:pPr>
        <w:spacing w:after="0" w:line="360" w:lineRule="auto"/>
        <w:rPr>
          <w:rFonts w:ascii="Times New Roman" w:eastAsia="Times New Roman" w:hAnsi="Times New Roman" w:cs="Times New Roman"/>
          <w:iCs/>
          <w:color w:val="FF0000"/>
          <w:sz w:val="24"/>
          <w:szCs w:val="24"/>
          <w:lang w:eastAsia="en-GB"/>
        </w:rPr>
      </w:pPr>
      <w:r w:rsidRPr="00F168DE">
        <w:rPr>
          <w:rFonts w:ascii="Times New Roman" w:eastAsia="Times New Roman" w:hAnsi="Times New Roman" w:cs="Times New Roman"/>
          <w:iCs/>
          <w:sz w:val="24"/>
          <w:szCs w:val="24"/>
          <w:lang w:eastAsia="en-GB"/>
        </w:rPr>
        <w:t xml:space="preserve">The resulting system was safe, fast, </w:t>
      </w:r>
      <w:proofErr w:type="gramStart"/>
      <w:r w:rsidRPr="00F168DE">
        <w:rPr>
          <w:rFonts w:ascii="Times New Roman" w:eastAsia="Times New Roman" w:hAnsi="Times New Roman" w:cs="Times New Roman"/>
          <w:iCs/>
          <w:sz w:val="24"/>
          <w:szCs w:val="24"/>
          <w:lang w:eastAsia="en-GB"/>
        </w:rPr>
        <w:t>fully-automated</w:t>
      </w:r>
      <w:proofErr w:type="gramEnd"/>
      <w:r w:rsidRPr="00F168DE">
        <w:rPr>
          <w:rFonts w:ascii="Times New Roman" w:eastAsia="Times New Roman" w:hAnsi="Times New Roman" w:cs="Times New Roman"/>
          <w:iCs/>
          <w:sz w:val="24"/>
          <w:szCs w:val="24"/>
          <w:lang w:eastAsia="en-GB"/>
        </w:rPr>
        <w:t xml:space="preserve"> and straightforward to operate, such that an examination could be easily carried out by a trained non-clinician. </w:t>
      </w:r>
      <w:r w:rsidR="00917F3D" w:rsidRPr="00917F3D">
        <w:rPr>
          <w:rFonts w:ascii="Times New Roman" w:eastAsia="Times New Roman" w:hAnsi="Times New Roman" w:cs="Times New Roman"/>
          <w:iCs/>
          <w:color w:val="FF0000"/>
          <w:sz w:val="24"/>
          <w:szCs w:val="24"/>
          <w:lang w:eastAsia="en-GB"/>
        </w:rPr>
        <w:t xml:space="preserve">The entire data processing pipeline described in this Chapter, including mesh generation, optical data filtering and reconstruction, was implemented in an automated fashion with identical algorithm parameters and initial conditions chosen for all participants. </w:t>
      </w:r>
      <w:proofErr w:type="gramStart"/>
      <w:r w:rsidR="00917F3D" w:rsidRPr="00917F3D">
        <w:rPr>
          <w:rFonts w:ascii="Times New Roman" w:eastAsia="Times New Roman" w:hAnsi="Times New Roman" w:cs="Times New Roman"/>
          <w:iCs/>
          <w:color w:val="FF0000"/>
          <w:sz w:val="24"/>
          <w:szCs w:val="24"/>
          <w:lang w:eastAsia="en-GB"/>
        </w:rPr>
        <w:t>This produced maps of the joint pathophysiology</w:t>
      </w:r>
      <w:proofErr w:type="gramEnd"/>
      <w:r w:rsidR="00917F3D" w:rsidRPr="00917F3D">
        <w:rPr>
          <w:rFonts w:ascii="Times New Roman" w:eastAsia="Times New Roman" w:hAnsi="Times New Roman" w:cs="Times New Roman"/>
          <w:iCs/>
          <w:color w:val="FF0000"/>
          <w:sz w:val="24"/>
          <w:szCs w:val="24"/>
          <w:lang w:eastAsia="en-GB"/>
        </w:rPr>
        <w:t xml:space="preserve"> that were quantitatively comparable between subject groups and made the algorithm objective in the sense that the same outcomes would be reached if it were repeated by multiple users when using the same raw data. Some aspects of the data acquisition workflow that would benefit from further automation or computer-aided guidance in future included the joint positioning process and the thresholding to produce the image </w:t>
      </w:r>
      <w:r w:rsidR="00917F3D" w:rsidRPr="00917F3D">
        <w:rPr>
          <w:rFonts w:ascii="Times New Roman" w:eastAsia="Times New Roman" w:hAnsi="Times New Roman" w:cs="Times New Roman"/>
          <w:iCs/>
          <w:color w:val="FF0000"/>
          <w:sz w:val="24"/>
          <w:szCs w:val="24"/>
          <w:lang w:eastAsia="en-GB"/>
        </w:rPr>
        <w:lastRenderedPageBreak/>
        <w:t>mask used during the auto-exposure routine, in order to ensure any operator subjectivity is minimised.</w:t>
      </w:r>
    </w:p>
    <w:p w14:paraId="763ACC7F" w14:textId="77777777" w:rsidR="00A96152" w:rsidRDefault="00A96152" w:rsidP="00A96152">
      <w:pPr>
        <w:pStyle w:val="ListParagraph"/>
        <w:spacing w:after="0" w:line="360" w:lineRule="auto"/>
        <w:rPr>
          <w:rFonts w:ascii="Times New Roman" w:eastAsia="Times New Roman" w:hAnsi="Times New Roman" w:cs="Times New Roman"/>
          <w:sz w:val="24"/>
          <w:szCs w:val="24"/>
          <w:lang w:eastAsia="en-GB"/>
        </w:rPr>
      </w:pPr>
    </w:p>
    <w:p w14:paraId="4FD864F8" w14:textId="7FE5D32D" w:rsidR="00A96152" w:rsidRDefault="00A96152" w:rsidP="00A96152">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discussion of optical imaging, provide a short paragraph comparing the different optical techniques and the strength of DOT in comparison</w:t>
      </w:r>
    </w:p>
    <w:p w14:paraId="33615A40" w14:textId="47616B47" w:rsidR="00A45B09" w:rsidRPr="00A96152" w:rsidRDefault="00A96152" w:rsidP="00A45B09">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following has been added to Section 2.8</w:t>
      </w:r>
    </w:p>
    <w:p w14:paraId="62A4FC06" w14:textId="77777777" w:rsidR="00A96152" w:rsidRDefault="00A96152" w:rsidP="00A45B09">
      <w:pPr>
        <w:spacing w:after="0" w:line="360" w:lineRule="auto"/>
        <w:rPr>
          <w:rFonts w:ascii="Times New Roman" w:eastAsia="Times New Roman" w:hAnsi="Times New Roman" w:cs="Times New Roman"/>
          <w:sz w:val="24"/>
          <w:szCs w:val="24"/>
          <w:lang w:eastAsia="en-GB"/>
        </w:rPr>
      </w:pPr>
    </w:p>
    <w:p w14:paraId="394FD48A" w14:textId="7649BDE6" w:rsidR="00AE096B" w:rsidRPr="00A96152" w:rsidRDefault="00A96152" w:rsidP="00A45B09">
      <w:pPr>
        <w:spacing w:after="0" w:line="360" w:lineRule="auto"/>
        <w:rPr>
          <w:rFonts w:ascii="Times New Roman" w:eastAsia="Times New Roman" w:hAnsi="Times New Roman" w:cs="Times New Roman"/>
          <w:color w:val="FF0000"/>
          <w:sz w:val="24"/>
          <w:szCs w:val="24"/>
          <w:lang w:eastAsia="en-GB"/>
        </w:rPr>
      </w:pPr>
      <w:r>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A number of distinct optical-based techniques were presented as potential candidates for imaging RA patients. Despite PAT and FOI both demonstrating the capability to detect inflammation with a high spatial resolution, DOT provided a unique combination of strengths that made it the most desirable approach in the context of diagnostics and monitoring. DOT </w:t>
      </w:r>
      <w:r w:rsidR="008E4A6F">
        <w:rPr>
          <w:rFonts w:ascii="Times New Roman" w:eastAsia="Times New Roman" w:hAnsi="Times New Roman" w:cs="Times New Roman"/>
          <w:color w:val="FF0000"/>
          <w:sz w:val="24"/>
          <w:szCs w:val="24"/>
          <w:lang w:eastAsia="en-GB"/>
        </w:rPr>
        <w:t>is</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 xml:space="preserve">a </w:t>
      </w:r>
      <w:r w:rsidR="00AE096B" w:rsidRPr="00A96152">
        <w:rPr>
          <w:rFonts w:ascii="Times New Roman" w:eastAsia="Times New Roman" w:hAnsi="Times New Roman" w:cs="Times New Roman"/>
          <w:color w:val="FF0000"/>
          <w:sz w:val="24"/>
          <w:szCs w:val="24"/>
          <w:lang w:eastAsia="en-GB"/>
        </w:rPr>
        <w:t>more economically viable solution for widespread clinical implementation in comparison to</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PAT</w:t>
      </w:r>
      <w:r w:rsidR="008E4A6F">
        <w:rPr>
          <w:rFonts w:ascii="Times New Roman" w:eastAsia="Times New Roman" w:hAnsi="Times New Roman" w:cs="Times New Roman"/>
          <w:color w:val="FF0000"/>
          <w:sz w:val="24"/>
          <w:szCs w:val="24"/>
          <w:lang w:eastAsia="en-GB"/>
        </w:rPr>
        <w:t xml:space="preserve">, with </w:t>
      </w:r>
      <w:r w:rsidR="00AE096B" w:rsidRPr="00A96152">
        <w:rPr>
          <w:rFonts w:ascii="Times New Roman" w:eastAsia="Times New Roman" w:hAnsi="Times New Roman" w:cs="Times New Roman"/>
          <w:color w:val="FF0000"/>
          <w:sz w:val="24"/>
          <w:szCs w:val="24"/>
          <w:lang w:eastAsia="en-GB"/>
        </w:rPr>
        <w:t>additional</w:t>
      </w:r>
      <w:r w:rsidR="008E4A6F">
        <w:rPr>
          <w:rFonts w:ascii="Times New Roman" w:eastAsia="Times New Roman" w:hAnsi="Times New Roman" w:cs="Times New Roman"/>
          <w:color w:val="FF0000"/>
          <w:sz w:val="24"/>
          <w:szCs w:val="24"/>
          <w:lang w:eastAsia="en-GB"/>
        </w:rPr>
        <w:t>,</w:t>
      </w:r>
      <w:r w:rsidR="00AE096B" w:rsidRPr="00A96152">
        <w:rPr>
          <w:rFonts w:ascii="Times New Roman" w:eastAsia="Times New Roman" w:hAnsi="Times New Roman" w:cs="Times New Roman"/>
          <w:color w:val="FF0000"/>
          <w:sz w:val="24"/>
          <w:szCs w:val="24"/>
          <w:lang w:eastAsia="en-GB"/>
        </w:rPr>
        <w:t xml:space="preserve"> expensive hardware </w:t>
      </w:r>
      <w:r w:rsidR="008E4A6F">
        <w:rPr>
          <w:rFonts w:ascii="Times New Roman" w:eastAsia="Times New Roman" w:hAnsi="Times New Roman" w:cs="Times New Roman"/>
          <w:color w:val="FF0000"/>
          <w:sz w:val="24"/>
          <w:szCs w:val="24"/>
          <w:lang w:eastAsia="en-GB"/>
        </w:rPr>
        <w:t>needed in the latter</w:t>
      </w:r>
      <w:r w:rsidR="00AE096B" w:rsidRPr="00A96152">
        <w:rPr>
          <w:rFonts w:ascii="Times New Roman" w:eastAsia="Times New Roman" w:hAnsi="Times New Roman" w:cs="Times New Roman"/>
          <w:color w:val="FF0000"/>
          <w:sz w:val="24"/>
          <w:szCs w:val="24"/>
          <w:lang w:eastAsia="en-GB"/>
        </w:rPr>
        <w:t xml:space="preserve">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US measurement, whilst the ability to provide contrast to endogenous pathophysiological properties</w:t>
      </w:r>
      <w:r w:rsidR="008E4A6F">
        <w:rPr>
          <w:rFonts w:ascii="Times New Roman" w:eastAsia="Times New Roman" w:hAnsi="Times New Roman" w:cs="Times New Roman"/>
          <w:color w:val="FF0000"/>
          <w:sz w:val="24"/>
          <w:szCs w:val="24"/>
          <w:lang w:eastAsia="en-GB"/>
        </w:rPr>
        <w:t xml:space="preserve"> </w:t>
      </w:r>
      <w:r w:rsidR="008E4A6F" w:rsidRPr="00A96152">
        <w:rPr>
          <w:rFonts w:ascii="Times New Roman" w:eastAsia="Times New Roman" w:hAnsi="Times New Roman" w:cs="Times New Roman"/>
          <w:color w:val="FF0000"/>
          <w:sz w:val="24"/>
          <w:szCs w:val="24"/>
          <w:lang w:eastAsia="en-GB"/>
        </w:rPr>
        <w:t>of DOT</w:t>
      </w:r>
      <w:r w:rsidR="00AE096B" w:rsidRPr="00A96152">
        <w:rPr>
          <w:rFonts w:ascii="Times New Roman" w:eastAsia="Times New Roman" w:hAnsi="Times New Roman" w:cs="Times New Roman"/>
          <w:color w:val="FF0000"/>
          <w:sz w:val="24"/>
          <w:szCs w:val="24"/>
          <w:lang w:eastAsia="en-GB"/>
        </w:rPr>
        <w:t xml:space="preserve"> is highly preferable </w:t>
      </w:r>
      <w:r w:rsidR="008E4A6F">
        <w:rPr>
          <w:rFonts w:ascii="Times New Roman" w:eastAsia="Times New Roman" w:hAnsi="Times New Roman" w:cs="Times New Roman"/>
          <w:color w:val="FF0000"/>
          <w:sz w:val="24"/>
          <w:szCs w:val="24"/>
          <w:lang w:eastAsia="en-GB"/>
        </w:rPr>
        <w:t xml:space="preserve">when </w:t>
      </w:r>
      <w:r w:rsidR="00AE096B" w:rsidRPr="00A96152">
        <w:rPr>
          <w:rFonts w:ascii="Times New Roman" w:eastAsia="Times New Roman" w:hAnsi="Times New Roman" w:cs="Times New Roman"/>
          <w:color w:val="FF0000"/>
          <w:sz w:val="24"/>
          <w:szCs w:val="24"/>
          <w:lang w:eastAsia="en-GB"/>
        </w:rPr>
        <w:t>compared to the</w:t>
      </w:r>
      <w:r w:rsidR="008E4A6F">
        <w:rPr>
          <w:rFonts w:ascii="Times New Roman" w:eastAsia="Times New Roman" w:hAnsi="Times New Roman" w:cs="Times New Roman"/>
          <w:color w:val="FF0000"/>
          <w:sz w:val="24"/>
          <w:szCs w:val="24"/>
          <w:lang w:eastAsia="en-GB"/>
        </w:rPr>
        <w:t xml:space="preserve"> reliance on</w:t>
      </w:r>
      <w:r w:rsidR="00AE096B" w:rsidRPr="00A96152">
        <w:rPr>
          <w:rFonts w:ascii="Times New Roman" w:eastAsia="Times New Roman" w:hAnsi="Times New Roman" w:cs="Times New Roman"/>
          <w:color w:val="FF0000"/>
          <w:sz w:val="24"/>
          <w:szCs w:val="24"/>
          <w:lang w:eastAsia="en-GB"/>
        </w:rPr>
        <w:t xml:space="preserve"> intravenous contrast agents </w:t>
      </w:r>
      <w:r w:rsidR="008E4A6F">
        <w:rPr>
          <w:rFonts w:ascii="Times New Roman" w:eastAsia="Times New Roman" w:hAnsi="Times New Roman" w:cs="Times New Roman"/>
          <w:color w:val="FF0000"/>
          <w:sz w:val="24"/>
          <w:szCs w:val="24"/>
          <w:lang w:eastAsia="en-GB"/>
        </w:rPr>
        <w:t>for</w:t>
      </w:r>
      <w:r w:rsidR="00AE096B" w:rsidRPr="00A96152">
        <w:rPr>
          <w:rFonts w:ascii="Times New Roman" w:eastAsia="Times New Roman" w:hAnsi="Times New Roman" w:cs="Times New Roman"/>
          <w:color w:val="FF0000"/>
          <w:sz w:val="24"/>
          <w:szCs w:val="24"/>
          <w:lang w:eastAsia="en-GB"/>
        </w:rPr>
        <w:t xml:space="preserve"> FOI, particularly given the regularity of which patients are monitored for disease progression.</w:t>
      </w:r>
      <w:r>
        <w:rPr>
          <w:rFonts w:ascii="Times New Roman" w:eastAsia="Times New Roman" w:hAnsi="Times New Roman" w:cs="Times New Roman"/>
          <w:color w:val="FF0000"/>
          <w:sz w:val="24"/>
          <w:szCs w:val="24"/>
          <w:lang w:eastAsia="en-GB"/>
        </w:rPr>
        <w:t>”</w:t>
      </w:r>
    </w:p>
    <w:p w14:paraId="0928FD53" w14:textId="77777777" w:rsidR="00AE096B" w:rsidRPr="00041A32" w:rsidRDefault="00AE096B"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6A3EC2C1" w14:textId="5318FB10" w:rsidR="00C50CBC" w:rsidRDefault="00C50CBC"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the system characterisation chapter include a small paragraph pointing out the most important parameters in order to get an accurate reconstruction (SI, limitations of the </w:t>
      </w:r>
      <w:r w:rsidR="00D71E59">
        <w:rPr>
          <w:rFonts w:ascii="Times New Roman" w:eastAsia="Times New Roman" w:hAnsi="Times New Roman" w:cs="Times New Roman"/>
          <w:sz w:val="24"/>
          <w:szCs w:val="24"/>
          <w:lang w:eastAsia="en-GB"/>
        </w:rPr>
        <w:t>diffusion</w:t>
      </w:r>
      <w:r>
        <w:rPr>
          <w:rFonts w:ascii="Times New Roman" w:eastAsia="Times New Roman" w:hAnsi="Times New Roman" w:cs="Times New Roman"/>
          <w:sz w:val="24"/>
          <w:szCs w:val="24"/>
          <w:lang w:eastAsia="en-GB"/>
        </w:rPr>
        <w:t xml:space="preserve"> approximation, or any of the other parameters. Also add a bit of discussion on error propagation analysis in this part.</w:t>
      </w:r>
    </w:p>
    <w:p w14:paraId="4A2138ED" w14:textId="54DE7E70" w:rsidR="00C50CBC" w:rsidRDefault="003510D6" w:rsidP="00C50CBC">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A</w:t>
      </w:r>
    </w:p>
    <w:p w14:paraId="70F6F659" w14:textId="77777777" w:rsidR="003510D6" w:rsidRDefault="003510D6" w:rsidP="00C50CBC">
      <w:pPr>
        <w:spacing w:after="0" w:line="360" w:lineRule="auto"/>
        <w:rPr>
          <w:rFonts w:ascii="Times New Roman" w:eastAsia="Times New Roman" w:hAnsi="Times New Roman" w:cs="Times New Roman"/>
          <w:i/>
          <w:iCs/>
          <w:sz w:val="24"/>
          <w:szCs w:val="24"/>
          <w:lang w:eastAsia="en-GB"/>
        </w:rPr>
      </w:pPr>
    </w:p>
    <w:p w14:paraId="630C3271" w14:textId="0F9865B7" w:rsidR="00346CB2" w:rsidRPr="003510D6" w:rsidRDefault="00346CB2" w:rsidP="00C50CBC">
      <w:pPr>
        <w:spacing w:after="0" w:line="360" w:lineRule="auto"/>
        <w:rPr>
          <w:rFonts w:ascii="Times New Roman" w:eastAsia="Times New Roman" w:hAnsi="Times New Roman" w:cs="Times New Roman"/>
          <w:color w:val="FF0000"/>
          <w:sz w:val="24"/>
          <w:szCs w:val="24"/>
          <w:lang w:eastAsia="en-GB"/>
        </w:rPr>
      </w:pPr>
      <w:r w:rsidRPr="003510D6">
        <w:rPr>
          <w:rFonts w:ascii="Times New Roman" w:eastAsia="Times New Roman" w:hAnsi="Times New Roman" w:cs="Times New Roman"/>
          <w:color w:val="FF0000"/>
          <w:sz w:val="24"/>
          <w:szCs w:val="24"/>
          <w:lang w:eastAsia="en-GB"/>
        </w:rPr>
        <w:t xml:space="preserve">The complexity of non-contact DOT meant that the accuracy of reconstructed image maps was dependant on </w:t>
      </w:r>
      <w:proofErr w:type="gramStart"/>
      <w:r w:rsidRPr="003510D6">
        <w:rPr>
          <w:rFonts w:ascii="Times New Roman" w:eastAsia="Times New Roman" w:hAnsi="Times New Roman" w:cs="Times New Roman"/>
          <w:color w:val="FF0000"/>
          <w:sz w:val="24"/>
          <w:szCs w:val="24"/>
          <w:lang w:eastAsia="en-GB"/>
        </w:rPr>
        <w:t>a large number of</w:t>
      </w:r>
      <w:proofErr w:type="gramEnd"/>
      <w:r w:rsidRPr="003510D6">
        <w:rPr>
          <w:rFonts w:ascii="Times New Roman" w:eastAsia="Times New Roman" w:hAnsi="Times New Roman" w:cs="Times New Roman"/>
          <w:color w:val="FF0000"/>
          <w:sz w:val="24"/>
          <w:szCs w:val="24"/>
          <w:lang w:eastAsia="en-GB"/>
        </w:rPr>
        <w:t xml:space="preserve"> measurement parameters, which together will combine measurement errors in a non-trivial way. As with many optical-based devices, instrument calibration played an crucial role accounting for a number offsets or system characteristics, including the intrinsic and extrinsic parameters for both CMOS and CCD cameras for SI, the spectral instrument response function for DOI data, light source coupling variation, the data-model offset and 3D source positions, all of which were relevant for tomographic </w:t>
      </w:r>
      <w:r w:rsidRPr="003510D6">
        <w:rPr>
          <w:rFonts w:ascii="Times New Roman" w:eastAsia="Times New Roman" w:hAnsi="Times New Roman" w:cs="Times New Roman"/>
          <w:color w:val="FF0000"/>
          <w:sz w:val="24"/>
          <w:szCs w:val="24"/>
          <w:lang w:eastAsia="en-GB"/>
        </w:rPr>
        <w:lastRenderedPageBreak/>
        <w:t xml:space="preserve">reconstruction. These calibrations were all implemented on a one-time a basis and fixed in all cases, an approach which validated during repeat studies, providing benefits by removing the need for regular, lengthy  recalibration and also eliminated the introduction of additional variation between datasets resulting from recalibration errors due to either random or systematic noise. Through a rigorous data filtering based on intensity and Gaussian smoothing process based on studies of SNR in phantoms, this ensured that random noise was in DOI data was kept to a minimum and was expected to be greater than 100 SNR, Accurate FEM boundary.  Considering the relationship with boundary </w:t>
      </w:r>
      <w:proofErr w:type="gramStart"/>
      <w:r w:rsidRPr="003510D6">
        <w:rPr>
          <w:rFonts w:ascii="Times New Roman" w:eastAsia="Times New Roman" w:hAnsi="Times New Roman" w:cs="Times New Roman"/>
          <w:color w:val="FF0000"/>
          <w:sz w:val="24"/>
          <w:szCs w:val="24"/>
          <w:lang w:eastAsia="en-GB"/>
        </w:rPr>
        <w:t>intensities,  Although</w:t>
      </w:r>
      <w:proofErr w:type="gramEnd"/>
      <w:r w:rsidRPr="003510D6">
        <w:rPr>
          <w:rFonts w:ascii="Times New Roman" w:eastAsia="Times New Roman" w:hAnsi="Times New Roman" w:cs="Times New Roman"/>
          <w:color w:val="FF0000"/>
          <w:sz w:val="24"/>
          <w:szCs w:val="24"/>
          <w:lang w:eastAsia="en-GB"/>
        </w:rPr>
        <w:t xml:space="preserve"> the exponential relationship between boundary flux and pathlength, as described by the Lambert-</w:t>
      </w:r>
      <w:proofErr w:type="spellStart"/>
      <w:r w:rsidRPr="003510D6">
        <w:rPr>
          <w:rFonts w:ascii="Times New Roman" w:eastAsia="Times New Roman" w:hAnsi="Times New Roman" w:cs="Times New Roman"/>
          <w:color w:val="FF0000"/>
          <w:sz w:val="24"/>
          <w:szCs w:val="24"/>
          <w:lang w:eastAsia="en-GB"/>
        </w:rPr>
        <w:t>Bouger</w:t>
      </w:r>
      <w:proofErr w:type="spellEnd"/>
      <w:r w:rsidRPr="003510D6">
        <w:rPr>
          <w:rFonts w:ascii="Times New Roman" w:eastAsia="Times New Roman" w:hAnsi="Times New Roman" w:cs="Times New Roman"/>
          <w:color w:val="FF0000"/>
          <w:sz w:val="24"/>
          <w:szCs w:val="24"/>
          <w:lang w:eastAsia="en-GB"/>
        </w:rPr>
        <w:t xml:space="preserve"> law in \ref{</w:t>
      </w:r>
      <w:proofErr w:type="spellStart"/>
      <w:r w:rsidRPr="003510D6">
        <w:rPr>
          <w:rFonts w:ascii="Times New Roman" w:eastAsia="Times New Roman" w:hAnsi="Times New Roman" w:cs="Times New Roman"/>
          <w:color w:val="FF0000"/>
          <w:sz w:val="24"/>
          <w:szCs w:val="24"/>
          <w:lang w:eastAsia="en-GB"/>
        </w:rPr>
        <w:t>eqn:Oxy_Bouger</w:t>
      </w:r>
      <w:proofErr w:type="spellEnd"/>
      <w:r w:rsidRPr="003510D6">
        <w:rPr>
          <w:rFonts w:ascii="Times New Roman" w:eastAsia="Times New Roman" w:hAnsi="Times New Roman" w:cs="Times New Roman"/>
          <w:color w:val="FF0000"/>
          <w:sz w:val="24"/>
          <w:szCs w:val="24"/>
          <w:lang w:eastAsia="en-GB"/>
        </w:rPr>
        <w:t xml:space="preserve">}, highlights the importance of accurate of SI. A number of </w:t>
      </w:r>
      <w:proofErr w:type="spellStart"/>
      <w:r w:rsidRPr="003510D6">
        <w:rPr>
          <w:rFonts w:ascii="Times New Roman" w:eastAsia="Times New Roman" w:hAnsi="Times New Roman" w:cs="Times New Roman"/>
          <w:color w:val="FF0000"/>
          <w:sz w:val="24"/>
          <w:szCs w:val="24"/>
          <w:lang w:eastAsia="en-GB"/>
        </w:rPr>
        <w:t>assumpations</w:t>
      </w:r>
      <w:proofErr w:type="spellEnd"/>
      <w:r w:rsidRPr="003510D6">
        <w:rPr>
          <w:rFonts w:ascii="Times New Roman" w:eastAsia="Times New Roman" w:hAnsi="Times New Roman" w:cs="Times New Roman"/>
          <w:color w:val="FF0000"/>
          <w:sz w:val="24"/>
          <w:szCs w:val="24"/>
          <w:lang w:eastAsia="en-GB"/>
        </w:rPr>
        <w:t xml:space="preserve"> will modelling will have </w:t>
      </w:r>
      <w:proofErr w:type="spellStart"/>
      <w:proofErr w:type="gramStart"/>
      <w:r w:rsidRPr="003510D6">
        <w:rPr>
          <w:rFonts w:ascii="Times New Roman" w:eastAsia="Times New Roman" w:hAnsi="Times New Roman" w:cs="Times New Roman"/>
          <w:color w:val="FF0000"/>
          <w:sz w:val="24"/>
          <w:szCs w:val="24"/>
          <w:lang w:eastAsia="en-GB"/>
        </w:rPr>
        <w:t>lead</w:t>
      </w:r>
      <w:proofErr w:type="spellEnd"/>
      <w:proofErr w:type="gramEnd"/>
      <w:r w:rsidRPr="003510D6">
        <w:rPr>
          <w:rFonts w:ascii="Times New Roman" w:eastAsia="Times New Roman" w:hAnsi="Times New Roman" w:cs="Times New Roman"/>
          <w:color w:val="FF0000"/>
          <w:sz w:val="24"/>
          <w:szCs w:val="24"/>
          <w:lang w:eastAsia="en-GB"/>
        </w:rPr>
        <w:t xml:space="preserve"> to systematic errors. Although these errors The exponential dependency </w:t>
      </w:r>
      <w:proofErr w:type="gramStart"/>
      <w:r w:rsidRPr="003510D6">
        <w:rPr>
          <w:rFonts w:ascii="Times New Roman" w:eastAsia="Times New Roman" w:hAnsi="Times New Roman" w:cs="Times New Roman"/>
          <w:color w:val="FF0000"/>
          <w:sz w:val="24"/>
          <w:szCs w:val="24"/>
          <w:lang w:eastAsia="en-GB"/>
        </w:rPr>
        <w:t>of ,</w:t>
      </w:r>
      <w:proofErr w:type="gramEnd"/>
      <w:r w:rsidRPr="003510D6">
        <w:rPr>
          <w:rFonts w:ascii="Times New Roman" w:eastAsia="Times New Roman" w:hAnsi="Times New Roman" w:cs="Times New Roman"/>
          <w:color w:val="FF0000"/>
          <w:sz w:val="24"/>
          <w:szCs w:val="24"/>
          <w:lang w:eastAsia="en-GB"/>
        </w:rPr>
        <w:t xml:space="preserve"> which will have  of optical parameters depends on a large number. Attempts have been made to minimise the sources of any measurement errors where feasible, </w:t>
      </w:r>
      <w:proofErr w:type="gramStart"/>
      <w:r w:rsidRPr="003510D6">
        <w:rPr>
          <w:rFonts w:ascii="Times New Roman" w:eastAsia="Times New Roman" w:hAnsi="Times New Roman" w:cs="Times New Roman"/>
          <w:color w:val="FF0000"/>
          <w:sz w:val="24"/>
          <w:szCs w:val="24"/>
          <w:lang w:eastAsia="en-GB"/>
        </w:rPr>
        <w:t>but  further</w:t>
      </w:r>
      <w:proofErr w:type="gramEnd"/>
      <w:r w:rsidRPr="003510D6">
        <w:rPr>
          <w:rFonts w:ascii="Times New Roman" w:eastAsia="Times New Roman" w:hAnsi="Times New Roman" w:cs="Times New Roman"/>
          <w:color w:val="FF0000"/>
          <w:sz w:val="24"/>
          <w:szCs w:val="24"/>
          <w:lang w:eastAsia="en-GB"/>
        </w:rPr>
        <w:t xml:space="preserve"> studies into this will undoubtedly prove even more beneficial. Importantly, an emphasis has been placed on ensuring consistency in acquisition and processing settings between subjects, to ensure   between acquired data to allow comparable.</w:t>
      </w:r>
    </w:p>
    <w:p w14:paraId="493F660F" w14:textId="77777777" w:rsidR="00C50CBC" w:rsidRPr="00C50CBC" w:rsidRDefault="00C50CBC" w:rsidP="00C50CBC">
      <w:pPr>
        <w:spacing w:after="0" w:line="360" w:lineRule="auto"/>
        <w:rPr>
          <w:rFonts w:ascii="Times New Roman" w:eastAsia="Times New Roman" w:hAnsi="Times New Roman" w:cs="Times New Roman"/>
          <w:sz w:val="24"/>
          <w:szCs w:val="24"/>
          <w:lang w:eastAsia="en-GB"/>
        </w:rPr>
      </w:pPr>
    </w:p>
    <w:p w14:paraId="62450C51" w14:textId="2F217EC2" w:rsidR="00C50CBC" w:rsidRPr="00C50CBC" w:rsidRDefault="00C50CBC" w:rsidP="00C50CBC">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55052F6A"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w:t>
      </w:r>
      <w:r w:rsidR="00044812">
        <w:rPr>
          <w:rFonts w:ascii="Times New Roman" w:eastAsia="Times New Roman" w:hAnsi="Times New Roman" w:cs="Times New Roman"/>
          <w:bCs/>
          <w:i/>
          <w:iCs/>
          <w:color w:val="000000"/>
          <w:sz w:val="24"/>
          <w:szCs w:val="24"/>
          <w:lang w:eastAsia="en-GB"/>
        </w:rPr>
        <w:t>e variables for this calculation have been more clearly defined to allow it to be reproduc</w:t>
      </w:r>
      <w:r w:rsidR="00C50CBC">
        <w:rPr>
          <w:rFonts w:ascii="Times New Roman" w:eastAsia="Times New Roman" w:hAnsi="Times New Roman" w:cs="Times New Roman"/>
          <w:bCs/>
          <w:i/>
          <w:iCs/>
          <w:color w:val="000000"/>
          <w:sz w:val="24"/>
          <w:szCs w:val="24"/>
          <w:lang w:eastAsia="en-GB"/>
        </w:rPr>
        <w:t>ed</w:t>
      </w:r>
      <w:r w:rsidR="00044812">
        <w:rPr>
          <w:rFonts w:ascii="Times New Roman" w:eastAsia="Times New Roman" w:hAnsi="Times New Roman" w:cs="Times New Roman"/>
          <w:bCs/>
          <w:i/>
          <w:iCs/>
          <w:color w:val="000000"/>
          <w:sz w:val="24"/>
          <w:szCs w:val="24"/>
          <w:lang w:eastAsia="en-GB"/>
        </w:rPr>
        <w:t xml:space="preserve"> and given in the context of an example for tHb when comparing groups of joints between subjects</w:t>
      </w:r>
      <w:r>
        <w:rPr>
          <w:rFonts w:ascii="Times New Roman" w:eastAsia="Times New Roman" w:hAnsi="Times New Roman" w:cs="Times New Roman"/>
          <w:bCs/>
          <w:i/>
          <w:iCs/>
          <w:color w:val="000000"/>
          <w:sz w:val="24"/>
          <w:szCs w:val="24"/>
          <w:lang w:eastAsia="en-GB"/>
        </w:rPr>
        <w:t>.</w:t>
      </w:r>
    </w:p>
    <w:p w14:paraId="790A7729" w14:textId="77777777" w:rsidR="00996C34" w:rsidRPr="00B46955" w:rsidRDefault="00996C34" w:rsidP="00853D6A">
      <w:pPr>
        <w:spacing w:after="0" w:line="360" w:lineRule="auto"/>
        <w:rPr>
          <w:rFonts w:ascii="Times New Roman" w:eastAsia="Times New Roman" w:hAnsi="Times New Roman" w:cs="Times New Roman"/>
          <w:bCs/>
          <w:color w:val="000000"/>
          <w:sz w:val="24"/>
          <w:szCs w:val="24"/>
          <w:lang w:eastAsia="en-GB"/>
        </w:rPr>
      </w:pPr>
    </w:p>
    <w:p w14:paraId="35490A53" w14:textId="6B3EBC3F"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0C8A483" w14:textId="77777777" w:rsidR="00EF221A" w:rsidRPr="00EF221A" w:rsidRDefault="00EF221A" w:rsidP="00EF221A">
      <w:pPr>
        <w:spacing w:after="0" w:line="360" w:lineRule="auto"/>
        <w:ind w:left="360"/>
        <w:rPr>
          <w:rFonts w:ascii="Times New Roman" w:eastAsia="Times New Roman" w:hAnsi="Times New Roman" w:cs="Times New Roman"/>
          <w:sz w:val="24"/>
          <w:szCs w:val="24"/>
          <w:lang w:eastAsia="en-GB"/>
        </w:rPr>
      </w:pPr>
    </w:p>
    <w:p w14:paraId="0EE7F552" w14:textId="141DB341" w:rsidR="00204857" w:rsidRDefault="00204857" w:rsidP="0020485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 xml:space="preserve">The reviewer is correctly identifying the risk of over-fitting for </w:t>
      </w:r>
      <w:proofErr w:type="gramStart"/>
      <w:r>
        <w:rPr>
          <w:rFonts w:ascii="Times New Roman" w:eastAsia="Times New Roman" w:hAnsi="Times New Roman" w:cs="Times New Roman"/>
          <w:i/>
          <w:iCs/>
          <w:sz w:val="24"/>
          <w:szCs w:val="24"/>
          <w:lang w:eastAsia="en-GB"/>
        </w:rPr>
        <w:t>a large number of</w:t>
      </w:r>
      <w:proofErr w:type="gramEnd"/>
      <w:r>
        <w:rPr>
          <w:rFonts w:ascii="Times New Roman" w:eastAsia="Times New Roman" w:hAnsi="Times New Roman" w:cs="Times New Roman"/>
          <w:i/>
          <w:iCs/>
          <w:sz w:val="24"/>
          <w:szCs w:val="24"/>
          <w:lang w:eastAsia="en-GB"/>
        </w:rPr>
        <w:t xml:space="preserve"> parameters with the relatively small data set</w:t>
      </w:r>
      <w:r w:rsidR="00034A0F">
        <w:rPr>
          <w:rFonts w:ascii="Times New Roman" w:eastAsia="Times New Roman" w:hAnsi="Times New Roman" w:cs="Times New Roman"/>
          <w:i/>
          <w:iCs/>
          <w:sz w:val="24"/>
          <w:szCs w:val="24"/>
          <w:lang w:eastAsia="en-GB"/>
        </w:rPr>
        <w:t xml:space="preserve"> NOT ADDED YET</w:t>
      </w:r>
    </w:p>
    <w:p w14:paraId="0FC2F602" w14:textId="77777777" w:rsidR="007658AA" w:rsidRPr="00C50CBC" w:rsidRDefault="007658AA" w:rsidP="007658AA">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w:t>
      </w:r>
    </w:p>
    <w:p w14:paraId="52728E1E" w14:textId="77777777" w:rsidR="007658AA" w:rsidRPr="00204857" w:rsidRDefault="007658AA" w:rsidP="00204857">
      <w:pPr>
        <w:spacing w:after="0" w:line="360" w:lineRule="auto"/>
        <w:rPr>
          <w:rFonts w:ascii="Times New Roman" w:eastAsia="Times New Roman" w:hAnsi="Times New Roman" w:cs="Times New Roman"/>
          <w:i/>
          <w:iCs/>
          <w:sz w:val="24"/>
          <w:szCs w:val="24"/>
          <w:lang w:eastAsia="en-GB"/>
        </w:rPr>
      </w:pPr>
    </w:p>
    <w:p w14:paraId="77B6C1F6" w14:textId="48A69899" w:rsidR="0057394D" w:rsidRDefault="0057394D" w:rsidP="0057394D">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“AUC values from ROC analysis provided a degree of inference about the discriminatory values over a range </w:t>
      </w:r>
      <w:proofErr w:type="gramStart"/>
      <w:r>
        <w:rPr>
          <w:rFonts w:ascii="Times New Roman" w:hAnsi="Times New Roman" w:cs="Times New Roman"/>
          <w:color w:val="FF0000"/>
          <w:sz w:val="24"/>
          <w:szCs w:val="24"/>
        </w:rPr>
        <w:t>of .</w:t>
      </w:r>
      <w:proofErr w:type="gramEnd"/>
      <w:r>
        <w:rPr>
          <w:rFonts w:ascii="Times New Roman" w:hAnsi="Times New Roman" w:cs="Times New Roman"/>
          <w:color w:val="FF0000"/>
          <w:sz w:val="24"/>
          <w:szCs w:val="24"/>
        </w:rPr>
        <w:t xml:space="preserve"> Due to the relatively , in future work with this larger cohort of patients, the data should be partitioned appropriately in a machine learning framework, such that a training data set is used to establish optimum  thresholds, an independent testing </w:t>
      </w:r>
      <w:r>
        <w:rPr>
          <w:rFonts w:ascii="Times New Roman" w:hAnsi="Times New Roman" w:cs="Times New Roman"/>
          <w:color w:val="FF0000"/>
          <w:sz w:val="24"/>
          <w:szCs w:val="24"/>
        </w:rPr>
        <w:lastRenderedPageBreak/>
        <w:t>sample partition used and validation sets, with t, to more rigorously test the generalisation of the reported diagnostic accuracies</w:t>
      </w:r>
      <w:r w:rsidRPr="00701CC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5515BD16" w14:textId="3A38F60E" w:rsidR="00B46955" w:rsidRDefault="0057394D"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hAnsi="Times New Roman" w:cs="Times New Roman"/>
          <w:color w:val="FF0000"/>
          <w:sz w:val="24"/>
          <w:szCs w:val="24"/>
        </w:rPr>
        <w:t>to ensure these optimal values were not suffering from</w:t>
      </w:r>
      <w:r w:rsidRPr="0057394D">
        <w:t xml:space="preserve"> </w:t>
      </w:r>
      <w:r w:rsidRPr="0057394D">
        <w:rPr>
          <w:rFonts w:ascii="Times New Roman" w:hAnsi="Times New Roman" w:cs="Times New Roman"/>
          <w:color w:val="FF0000"/>
          <w:sz w:val="24"/>
          <w:szCs w:val="24"/>
        </w:rPr>
        <w:t>over-fitting</w:t>
      </w:r>
    </w:p>
    <w:p w14:paraId="04C58223" w14:textId="28837A31" w:rsidR="00204857" w:rsidRDefault="00204857" w:rsidP="00853D6A">
      <w:pPr>
        <w:spacing w:after="0" w:line="360" w:lineRule="auto"/>
        <w:rPr>
          <w:rFonts w:ascii="Times New Roman" w:eastAsia="Times New Roman" w:hAnsi="Times New Roman" w:cs="Times New Roman"/>
          <w:bCs/>
          <w:i/>
          <w:iCs/>
          <w:color w:val="000000"/>
          <w:sz w:val="24"/>
          <w:szCs w:val="24"/>
          <w:lang w:eastAsia="en-GB"/>
        </w:rPr>
      </w:pPr>
    </w:p>
    <w:p w14:paraId="54001F6D" w14:textId="321EEB39" w:rsidR="00961E97" w:rsidRDefault="00DC6652"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also be preferred to have a brief discussion about any potential benefits/complications obtained by combining the two techniques of analysis used.</w:t>
      </w:r>
    </w:p>
    <w:p w14:paraId="624A2D5B" w14:textId="40DB54E7" w:rsidR="00961E97" w:rsidRPr="00961E97" w:rsidRDefault="00564A2F" w:rsidP="00961E97">
      <w:pPr>
        <w:spacing w:after="0" w:line="360" w:lineRule="auto"/>
        <w:rPr>
          <w:rFonts w:ascii="Times New Roman" w:eastAsia="Times New Roman" w:hAnsi="Times New Roman" w:cs="Times New Roman"/>
          <w:i/>
          <w:iCs/>
          <w:sz w:val="24"/>
          <w:szCs w:val="24"/>
          <w:lang w:eastAsia="en-GB"/>
        </w:rPr>
      </w:pPr>
      <w:proofErr w:type="spellStart"/>
      <w:r>
        <w:rPr>
          <w:rFonts w:ascii="Times New Roman" w:eastAsia="Times New Roman" w:hAnsi="Times New Roman" w:cs="Times New Roman"/>
          <w:i/>
          <w:iCs/>
          <w:sz w:val="24"/>
          <w:szCs w:val="24"/>
          <w:lang w:eastAsia="en-GB"/>
        </w:rPr>
        <w:t>asd</w:t>
      </w:r>
      <w:proofErr w:type="spellEnd"/>
    </w:p>
    <w:p w14:paraId="652844AA" w14:textId="68B23FEB" w:rsidR="00961E97" w:rsidRPr="00564A2F" w:rsidRDefault="00961E97" w:rsidP="00564A2F">
      <w:pPr>
        <w:spacing w:after="0" w:line="360" w:lineRule="auto"/>
        <w:rPr>
          <w:rFonts w:ascii="Times New Roman" w:hAnsi="Times New Roman" w:cs="Times New Roman"/>
          <w:color w:val="FF0000"/>
          <w:sz w:val="24"/>
          <w:szCs w:val="24"/>
        </w:rPr>
      </w:pPr>
      <w:r w:rsidRPr="00961E97">
        <w:rPr>
          <w:rFonts w:ascii="Times New Roman" w:hAnsi="Times New Roman" w:cs="Times New Roman"/>
          <w:color w:val="FF0000"/>
          <w:sz w:val="24"/>
          <w:szCs w:val="24"/>
        </w:rPr>
        <w:t xml:space="preserve">“.” </w:t>
      </w:r>
      <w:r w:rsidR="004747DB">
        <w:rPr>
          <w:rFonts w:ascii="Times New Roman" w:hAnsi="Times New Roman" w:cs="Times New Roman"/>
          <w:color w:val="FF0000"/>
          <w:sz w:val="24"/>
          <w:szCs w:val="24"/>
        </w:rPr>
        <w:t>??????????????</w:t>
      </w:r>
      <w:r w:rsidR="001231F6">
        <w:rPr>
          <w:rFonts w:ascii="Times New Roman" w:hAnsi="Times New Roman" w:cs="Times New Roman"/>
          <w:color w:val="FF0000"/>
          <w:sz w:val="24"/>
          <w:szCs w:val="24"/>
        </w:rPr>
        <w:t xml:space="preserve"> All features were assessed </w:t>
      </w:r>
      <w:proofErr w:type="spellStart"/>
      <w:r w:rsidR="001231F6">
        <w:rPr>
          <w:rFonts w:ascii="Times New Roman" w:hAnsi="Times New Roman" w:cs="Times New Roman"/>
          <w:color w:val="FF0000"/>
          <w:sz w:val="24"/>
          <w:szCs w:val="24"/>
        </w:rPr>
        <w:t>indepentantly</w:t>
      </w:r>
      <w:proofErr w:type="spellEnd"/>
      <w:r w:rsidR="001231F6">
        <w:rPr>
          <w:rFonts w:ascii="Times New Roman" w:hAnsi="Times New Roman" w:cs="Times New Roman"/>
          <w:color w:val="FF0000"/>
          <w:sz w:val="24"/>
          <w:szCs w:val="24"/>
        </w:rPr>
        <w:t xml:space="preserve">, to provide an indication of the nature of the pathophysiological changes occurring in recovered images and potentially useful image characteristics. In a ML environment, combining multiple features can provide increased benefit. Requires thorough </w:t>
      </w:r>
      <w:proofErr w:type="gramStart"/>
      <w:r w:rsidR="001231F6">
        <w:rPr>
          <w:rFonts w:ascii="Times New Roman" w:hAnsi="Times New Roman" w:cs="Times New Roman"/>
          <w:color w:val="FF0000"/>
          <w:sz w:val="24"/>
          <w:szCs w:val="24"/>
        </w:rPr>
        <w:t>sufficient</w:t>
      </w:r>
      <w:proofErr w:type="gramEnd"/>
      <w:r w:rsidR="001231F6">
        <w:rPr>
          <w:rFonts w:ascii="Times New Roman" w:hAnsi="Times New Roman" w:cs="Times New Roman"/>
          <w:color w:val="FF0000"/>
          <w:sz w:val="24"/>
          <w:szCs w:val="24"/>
        </w:rPr>
        <w:t xml:space="preserve"> cross validation, to ensure overfitting is avoided and attain true diagnostic capabilities of a test. This could include incorporation of FFT.</w:t>
      </w:r>
      <w:r w:rsidR="0097301B">
        <w:rPr>
          <w:rFonts w:ascii="Times New Roman" w:hAnsi="Times New Roman" w:cs="Times New Roman"/>
          <w:color w:val="FF0000"/>
          <w:sz w:val="24"/>
          <w:szCs w:val="24"/>
        </w:rPr>
        <w:t xml:space="preserve"> </w:t>
      </w:r>
      <w:proofErr w:type="spellStart"/>
      <w:r w:rsidR="0097301B">
        <w:rPr>
          <w:rFonts w:ascii="Times New Roman" w:hAnsi="Times New Roman" w:cs="Times New Roman"/>
          <w:color w:val="FF0000"/>
          <w:sz w:val="24"/>
          <w:szCs w:val="24"/>
        </w:rPr>
        <w:t>Pg</w:t>
      </w:r>
      <w:proofErr w:type="spellEnd"/>
      <w:r w:rsidR="0097301B">
        <w:rPr>
          <w:rFonts w:ascii="Times New Roman" w:hAnsi="Times New Roman" w:cs="Times New Roman"/>
          <w:color w:val="FF0000"/>
          <w:sz w:val="24"/>
          <w:szCs w:val="24"/>
        </w:rPr>
        <w:t xml:space="preserve"> 156. Number of features.</w:t>
      </w:r>
    </w:p>
    <w:p w14:paraId="3E7F93E4" w14:textId="77777777" w:rsidR="0020363E" w:rsidRPr="00BA5550" w:rsidRDefault="0020363E" w:rsidP="0020363E">
      <w:pPr>
        <w:pStyle w:val="ListParagraph"/>
        <w:spacing w:after="0" w:line="360" w:lineRule="auto"/>
        <w:rPr>
          <w:rFonts w:ascii="Times New Roman" w:eastAsia="Times New Roman" w:hAnsi="Times New Roman" w:cs="Times New Roman"/>
          <w:bCs/>
          <w:color w:val="000000"/>
          <w:sz w:val="24"/>
          <w:szCs w:val="24"/>
          <w:lang w:eastAsia="en-GB"/>
        </w:rPr>
      </w:pPr>
    </w:p>
    <w:p w14:paraId="3F595976" w14:textId="56F7BB45" w:rsidR="0020363E" w:rsidRPr="0020363E" w:rsidRDefault="0020363E" w:rsidP="0020363E">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In general look at improving figure and table captions. Especially important are legends to Table 5.1, Figure 1.3 and Figure 5.23.</w:t>
      </w:r>
    </w:p>
    <w:p w14:paraId="78D83A5A" w14:textId="607608B9" w:rsidR="0020363E" w:rsidRPr="0020363E" w:rsidRDefault="0020363E" w:rsidP="0020363E">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 xml:space="preserve">These and </w:t>
      </w:r>
      <w:proofErr w:type="gramStart"/>
      <w:r w:rsidRPr="0020363E">
        <w:rPr>
          <w:rFonts w:ascii="Times New Roman" w:eastAsia="Times New Roman" w:hAnsi="Times New Roman" w:cs="Times New Roman"/>
          <w:bCs/>
          <w:i/>
          <w:iCs/>
          <w:color w:val="000000"/>
          <w:sz w:val="24"/>
          <w:szCs w:val="24"/>
          <w:lang w:eastAsia="en-GB"/>
        </w:rPr>
        <w:t>a number of</w:t>
      </w:r>
      <w:proofErr w:type="gramEnd"/>
      <w:r w:rsidRPr="0020363E">
        <w:rPr>
          <w:rFonts w:ascii="Times New Roman" w:eastAsia="Times New Roman" w:hAnsi="Times New Roman" w:cs="Times New Roman"/>
          <w:bCs/>
          <w:i/>
          <w:iCs/>
          <w:color w:val="000000"/>
          <w:sz w:val="24"/>
          <w:szCs w:val="24"/>
          <w:lang w:eastAsia="en-GB"/>
        </w:rPr>
        <w:t xml:space="preserve"> </w:t>
      </w:r>
      <w:r>
        <w:rPr>
          <w:rFonts w:ascii="Times New Roman" w:eastAsia="Times New Roman" w:hAnsi="Times New Roman" w:cs="Times New Roman"/>
          <w:bCs/>
          <w:i/>
          <w:iCs/>
          <w:color w:val="000000"/>
          <w:sz w:val="24"/>
          <w:szCs w:val="24"/>
          <w:lang w:eastAsia="en-GB"/>
        </w:rPr>
        <w:t xml:space="preserve">other </w:t>
      </w:r>
      <w:r w:rsidRPr="0020363E">
        <w:rPr>
          <w:rFonts w:ascii="Times New Roman" w:eastAsia="Times New Roman" w:hAnsi="Times New Roman" w:cs="Times New Roman"/>
          <w:bCs/>
          <w:i/>
          <w:iCs/>
          <w:color w:val="000000"/>
          <w:sz w:val="24"/>
          <w:szCs w:val="24"/>
          <w:lang w:eastAsia="en-GB"/>
        </w:rPr>
        <w:t>captions</w:t>
      </w:r>
      <w:r>
        <w:rPr>
          <w:rFonts w:ascii="Times New Roman" w:eastAsia="Times New Roman" w:hAnsi="Times New Roman" w:cs="Times New Roman"/>
          <w:bCs/>
          <w:i/>
          <w:iCs/>
          <w:color w:val="000000"/>
          <w:sz w:val="24"/>
          <w:szCs w:val="24"/>
          <w:lang w:eastAsia="en-GB"/>
        </w:rPr>
        <w:t xml:space="preserve"> </w:t>
      </w:r>
      <w:r w:rsidRPr="0020363E">
        <w:rPr>
          <w:rFonts w:ascii="Times New Roman" w:eastAsia="Times New Roman" w:hAnsi="Times New Roman" w:cs="Times New Roman"/>
          <w:bCs/>
          <w:i/>
          <w:iCs/>
          <w:color w:val="000000"/>
          <w:sz w:val="24"/>
          <w:szCs w:val="24"/>
          <w:lang w:eastAsia="en-GB"/>
        </w:rPr>
        <w:t xml:space="preserve">including Figures 1.1, 1.6, </w:t>
      </w:r>
      <w:r w:rsidR="000124BF">
        <w:rPr>
          <w:rFonts w:ascii="Times New Roman" w:eastAsia="Times New Roman" w:hAnsi="Times New Roman" w:cs="Times New Roman"/>
          <w:bCs/>
          <w:i/>
          <w:iCs/>
          <w:color w:val="000000"/>
          <w:sz w:val="24"/>
          <w:szCs w:val="24"/>
          <w:lang w:eastAsia="en-GB"/>
        </w:rPr>
        <w:t>2.12</w:t>
      </w:r>
      <w:r w:rsidR="000124BF">
        <w:rPr>
          <w:rFonts w:ascii="Times New Roman" w:eastAsia="Times New Roman" w:hAnsi="Times New Roman" w:cs="Times New Roman"/>
          <w:bCs/>
          <w:i/>
          <w:iCs/>
          <w:color w:val="000000"/>
          <w:sz w:val="24"/>
          <w:szCs w:val="24"/>
          <w:lang w:eastAsia="en-GB"/>
        </w:rPr>
        <w:t xml:space="preserve">, </w:t>
      </w:r>
      <w:r w:rsidRPr="0020363E">
        <w:rPr>
          <w:rFonts w:ascii="Times New Roman" w:eastAsia="Times New Roman" w:hAnsi="Times New Roman" w:cs="Times New Roman"/>
          <w:bCs/>
          <w:i/>
          <w:iCs/>
          <w:color w:val="000000"/>
          <w:sz w:val="24"/>
          <w:szCs w:val="24"/>
          <w:lang w:eastAsia="en-GB"/>
        </w:rPr>
        <w:t>2.7</w:t>
      </w:r>
      <w:r w:rsidR="000124BF">
        <w:rPr>
          <w:rFonts w:ascii="Times New Roman" w:eastAsia="Times New Roman" w:hAnsi="Times New Roman" w:cs="Times New Roman"/>
          <w:bCs/>
          <w:i/>
          <w:iCs/>
          <w:color w:val="000000"/>
          <w:sz w:val="24"/>
          <w:szCs w:val="24"/>
          <w:lang w:eastAsia="en-GB"/>
        </w:rPr>
        <w:t>,</w:t>
      </w:r>
      <w:r w:rsidR="00E06362">
        <w:rPr>
          <w:rFonts w:ascii="Times New Roman" w:eastAsia="Times New Roman" w:hAnsi="Times New Roman" w:cs="Times New Roman"/>
          <w:bCs/>
          <w:i/>
          <w:iCs/>
          <w:color w:val="000000"/>
          <w:sz w:val="24"/>
          <w:szCs w:val="24"/>
          <w:lang w:eastAsia="en-GB"/>
        </w:rPr>
        <w:t xml:space="preserve"> </w:t>
      </w:r>
      <w:r w:rsidR="00E06362" w:rsidRPr="00E06362">
        <w:rPr>
          <w:rFonts w:ascii="Times New Roman" w:eastAsia="Times New Roman" w:hAnsi="Times New Roman" w:cs="Times New Roman"/>
          <w:bCs/>
          <w:i/>
          <w:iCs/>
          <w:color w:val="000000"/>
          <w:sz w:val="24"/>
          <w:szCs w:val="24"/>
          <w:lang w:eastAsia="en-GB"/>
        </w:rPr>
        <w:t>3.7</w:t>
      </w:r>
      <w:r w:rsidR="00E06362" w:rsidRPr="00E06362">
        <w:rPr>
          <w:rFonts w:ascii="Times New Roman" w:eastAsia="Times New Roman" w:hAnsi="Times New Roman" w:cs="Times New Roman"/>
          <w:bCs/>
          <w:i/>
          <w:iCs/>
          <w:color w:val="000000"/>
          <w:sz w:val="24"/>
          <w:szCs w:val="24"/>
          <w:lang w:eastAsia="en-GB"/>
        </w:rPr>
        <w:t>,</w:t>
      </w:r>
      <w:r w:rsidR="000124BF">
        <w:rPr>
          <w:rFonts w:ascii="Times New Roman" w:eastAsia="Times New Roman" w:hAnsi="Times New Roman" w:cs="Times New Roman"/>
          <w:bCs/>
          <w:i/>
          <w:iCs/>
          <w:color w:val="000000"/>
          <w:sz w:val="24"/>
          <w:szCs w:val="24"/>
          <w:lang w:eastAsia="en-GB"/>
        </w:rPr>
        <w:t xml:space="preserve"> 5.6 </w:t>
      </w:r>
      <w:r w:rsidRPr="0020363E">
        <w:rPr>
          <w:rFonts w:ascii="Times New Roman" w:eastAsia="Times New Roman" w:hAnsi="Times New Roman" w:cs="Times New Roman"/>
          <w:bCs/>
          <w:i/>
          <w:iCs/>
          <w:color w:val="000000"/>
          <w:sz w:val="24"/>
          <w:szCs w:val="24"/>
          <w:lang w:eastAsia="en-GB"/>
        </w:rPr>
        <w:t>and Table 1.2</w:t>
      </w:r>
      <w:r>
        <w:rPr>
          <w:rFonts w:ascii="Times New Roman" w:eastAsia="Times New Roman" w:hAnsi="Times New Roman" w:cs="Times New Roman"/>
          <w:bCs/>
          <w:i/>
          <w:iCs/>
          <w:color w:val="000000"/>
          <w:sz w:val="24"/>
          <w:szCs w:val="24"/>
          <w:lang w:eastAsia="en-GB"/>
        </w:rPr>
        <w:t>,</w:t>
      </w:r>
      <w:r w:rsidRPr="0020363E">
        <w:rPr>
          <w:rFonts w:ascii="Times New Roman" w:eastAsia="Times New Roman" w:hAnsi="Times New Roman" w:cs="Times New Roman"/>
          <w:bCs/>
          <w:i/>
          <w:iCs/>
          <w:color w:val="000000"/>
          <w:sz w:val="24"/>
          <w:szCs w:val="24"/>
          <w:lang w:eastAsia="en-GB"/>
        </w:rPr>
        <w:t xml:space="preserve"> have been expanded upon in more detail</w:t>
      </w:r>
      <w:r>
        <w:rPr>
          <w:rFonts w:ascii="Times New Roman" w:eastAsia="Times New Roman" w:hAnsi="Times New Roman" w:cs="Times New Roman"/>
          <w:bCs/>
          <w:i/>
          <w:iCs/>
          <w:color w:val="000000"/>
          <w:sz w:val="24"/>
          <w:szCs w:val="24"/>
          <w:lang w:eastAsia="en-GB"/>
        </w:rPr>
        <w:t xml:space="preserve">, based on comments in manuscript.  </w:t>
      </w:r>
      <w:r w:rsidRPr="0020363E">
        <w:rPr>
          <w:rFonts w:ascii="Times New Roman" w:eastAsia="Times New Roman" w:hAnsi="Times New Roman" w:cs="Times New Roman"/>
          <w:bCs/>
          <w:i/>
          <w:iCs/>
          <w:color w:val="000000"/>
          <w:sz w:val="24"/>
          <w:szCs w:val="24"/>
          <w:lang w:eastAsia="en-GB"/>
        </w:rPr>
        <w:t>Figure 1.3 has</w:t>
      </w:r>
      <w:r>
        <w:rPr>
          <w:rFonts w:ascii="Times New Roman" w:eastAsia="Times New Roman" w:hAnsi="Times New Roman" w:cs="Times New Roman"/>
          <w:bCs/>
          <w:i/>
          <w:iCs/>
          <w:color w:val="000000"/>
          <w:sz w:val="24"/>
          <w:szCs w:val="24"/>
          <w:lang w:eastAsia="en-GB"/>
        </w:rPr>
        <w:t xml:space="preserve"> als</w:t>
      </w:r>
      <w:r w:rsidR="00306FFE">
        <w:rPr>
          <w:rFonts w:ascii="Times New Roman" w:eastAsia="Times New Roman" w:hAnsi="Times New Roman" w:cs="Times New Roman"/>
          <w:bCs/>
          <w:i/>
          <w:iCs/>
          <w:color w:val="000000"/>
          <w:sz w:val="24"/>
          <w:szCs w:val="24"/>
          <w:lang w:eastAsia="en-GB"/>
        </w:rPr>
        <w:t xml:space="preserve">o </w:t>
      </w:r>
      <w:r w:rsidRPr="0020363E">
        <w:rPr>
          <w:rFonts w:ascii="Times New Roman" w:eastAsia="Times New Roman" w:hAnsi="Times New Roman" w:cs="Times New Roman"/>
          <w:bCs/>
          <w:i/>
          <w:iCs/>
          <w:color w:val="000000"/>
          <w:sz w:val="24"/>
          <w:szCs w:val="24"/>
          <w:lang w:eastAsia="en-GB"/>
        </w:rPr>
        <w:t xml:space="preserve">been </w:t>
      </w:r>
      <w:proofErr w:type="spellStart"/>
      <w:r w:rsidRPr="0020363E">
        <w:rPr>
          <w:rFonts w:ascii="Times New Roman" w:eastAsia="Times New Roman" w:hAnsi="Times New Roman" w:cs="Times New Roman"/>
          <w:bCs/>
          <w:i/>
          <w:iCs/>
          <w:color w:val="000000"/>
          <w:sz w:val="24"/>
          <w:szCs w:val="24"/>
          <w:lang w:eastAsia="en-GB"/>
        </w:rPr>
        <w:t>reorientated</w:t>
      </w:r>
      <w:proofErr w:type="spellEnd"/>
      <w:r w:rsidRPr="0020363E">
        <w:rPr>
          <w:rFonts w:ascii="Times New Roman" w:eastAsia="Times New Roman" w:hAnsi="Times New Roman" w:cs="Times New Roman"/>
          <w:bCs/>
          <w:i/>
          <w:iCs/>
          <w:color w:val="000000"/>
          <w:sz w:val="24"/>
          <w:szCs w:val="24"/>
          <w:lang w:eastAsia="en-GB"/>
        </w:rPr>
        <w:t xml:space="preserve"> to be made </w:t>
      </w:r>
      <w:proofErr w:type="gramStart"/>
      <w:r w:rsidRPr="0020363E">
        <w:rPr>
          <w:rFonts w:ascii="Times New Roman" w:eastAsia="Times New Roman" w:hAnsi="Times New Roman" w:cs="Times New Roman"/>
          <w:bCs/>
          <w:i/>
          <w:iCs/>
          <w:color w:val="000000"/>
          <w:sz w:val="24"/>
          <w:szCs w:val="24"/>
          <w:lang w:eastAsia="en-GB"/>
        </w:rPr>
        <w:t>more clear</w:t>
      </w:r>
      <w:proofErr w:type="gramEnd"/>
      <w:r>
        <w:rPr>
          <w:rFonts w:ascii="Times New Roman" w:eastAsia="Times New Roman" w:hAnsi="Times New Roman" w:cs="Times New Roman"/>
          <w:bCs/>
          <w:i/>
          <w:iCs/>
          <w:color w:val="000000"/>
          <w:sz w:val="24"/>
          <w:szCs w:val="24"/>
          <w:lang w:eastAsia="en-GB"/>
        </w:rPr>
        <w:t>.</w:t>
      </w:r>
    </w:p>
    <w:p w14:paraId="4418F9D9" w14:textId="77777777" w:rsidR="00BA5550" w:rsidRPr="00BA5550" w:rsidRDefault="00BA5550" w:rsidP="00BA5550">
      <w:pPr>
        <w:pStyle w:val="ListParagraph"/>
        <w:spacing w:after="0" w:line="360" w:lineRule="auto"/>
        <w:rPr>
          <w:rFonts w:ascii="Times New Roman" w:eastAsia="Times New Roman" w:hAnsi="Times New Roman" w:cs="Times New Roman"/>
          <w:bCs/>
          <w:color w:val="000000"/>
          <w:sz w:val="24"/>
          <w:szCs w:val="24"/>
          <w:lang w:eastAsia="en-GB"/>
        </w:rPr>
      </w:pPr>
    </w:p>
    <w:p w14:paraId="16337963" w14:textId="6A210FFA" w:rsidR="00BA5550" w:rsidRPr="00AE096B" w:rsidRDefault="00BA5550" w:rsidP="00BA5550">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Keep the order of StO</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 tHb, S</w:t>
      </w:r>
      <w:r w:rsidRPr="00C94DE4">
        <w:rPr>
          <w:rFonts w:ascii="Times New Roman" w:eastAsia="Times New Roman" w:hAnsi="Times New Roman" w:cs="Times New Roman"/>
          <w:sz w:val="24"/>
          <w:szCs w:val="24"/>
          <w:vertAlign w:val="subscript"/>
          <w:lang w:eastAsia="en-GB"/>
        </w:rPr>
        <w:t>A</w:t>
      </w:r>
      <w:r>
        <w:rPr>
          <w:rFonts w:ascii="Times New Roman" w:eastAsia="Times New Roman" w:hAnsi="Times New Roman" w:cs="Times New Roman"/>
          <w:sz w:val="24"/>
          <w:szCs w:val="24"/>
          <w:lang w:eastAsia="en-GB"/>
        </w:rPr>
        <w:t xml:space="preserve"> and H</w:t>
      </w:r>
      <w:r w:rsidRPr="00CA5E4A">
        <w:rPr>
          <w:rFonts w:ascii="Times New Roman" w:eastAsia="Times New Roman" w:hAnsi="Times New Roman" w:cs="Times New Roman"/>
          <w:sz w:val="24"/>
          <w:szCs w:val="24"/>
          <w:vertAlign w:val="subscript"/>
          <w:lang w:eastAsia="en-GB"/>
        </w:rPr>
        <w:t>2</w:t>
      </w:r>
      <w:r>
        <w:rPr>
          <w:rFonts w:ascii="Times New Roman" w:eastAsia="Times New Roman" w:hAnsi="Times New Roman" w:cs="Times New Roman"/>
          <w:sz w:val="24"/>
          <w:szCs w:val="24"/>
          <w:lang w:eastAsia="en-GB"/>
        </w:rPr>
        <w:t>O the same in all figures e.g. Fig 5.22</w:t>
      </w:r>
    </w:p>
    <w:p w14:paraId="56F36F42" w14:textId="2457473B" w:rsidR="00961E97" w:rsidRDefault="00BA5550" w:rsidP="00853D6A">
      <w:pPr>
        <w:spacing w:after="0" w:line="360" w:lineRule="auto"/>
        <w:rPr>
          <w:rFonts w:ascii="Times New Roman" w:eastAsia="Times New Roman" w:hAnsi="Times New Roman" w:cs="Times New Roman"/>
          <w:i/>
          <w:iCs/>
          <w:sz w:val="24"/>
          <w:szCs w:val="24"/>
          <w:lang w:eastAsia="en-GB"/>
        </w:rPr>
      </w:pPr>
      <w:r w:rsidRPr="00AE096B">
        <w:rPr>
          <w:rFonts w:ascii="Times New Roman" w:eastAsia="Times New Roman" w:hAnsi="Times New Roman" w:cs="Times New Roman"/>
          <w:i/>
          <w:iCs/>
          <w:sz w:val="24"/>
          <w:szCs w:val="24"/>
          <w:lang w:eastAsia="en-GB"/>
        </w:rPr>
        <w:t xml:space="preserve">This has been </w:t>
      </w:r>
      <w:r>
        <w:rPr>
          <w:rFonts w:ascii="Times New Roman" w:eastAsia="Times New Roman" w:hAnsi="Times New Roman" w:cs="Times New Roman"/>
          <w:i/>
          <w:iCs/>
          <w:sz w:val="24"/>
          <w:szCs w:val="24"/>
          <w:lang w:eastAsia="en-GB"/>
        </w:rPr>
        <w:t xml:space="preserve">rearranged for all </w:t>
      </w:r>
      <w:r w:rsidR="00D3348B">
        <w:rPr>
          <w:rFonts w:ascii="Times New Roman" w:eastAsia="Times New Roman" w:hAnsi="Times New Roman" w:cs="Times New Roman"/>
          <w:i/>
          <w:iCs/>
          <w:sz w:val="24"/>
          <w:szCs w:val="24"/>
          <w:lang w:eastAsia="en-GB"/>
        </w:rPr>
        <w:t xml:space="preserve">relevant </w:t>
      </w:r>
      <w:r>
        <w:rPr>
          <w:rFonts w:ascii="Times New Roman" w:eastAsia="Times New Roman" w:hAnsi="Times New Roman" w:cs="Times New Roman"/>
          <w:i/>
          <w:iCs/>
          <w:sz w:val="24"/>
          <w:szCs w:val="24"/>
          <w:lang w:eastAsia="en-GB"/>
        </w:rPr>
        <w:t>figures</w:t>
      </w:r>
      <w:r w:rsidR="00C94DE4">
        <w:rPr>
          <w:rFonts w:ascii="Times New Roman" w:eastAsia="Times New Roman" w:hAnsi="Times New Roman" w:cs="Times New Roman"/>
          <w:i/>
          <w:iCs/>
          <w:sz w:val="24"/>
          <w:szCs w:val="24"/>
          <w:lang w:eastAsia="en-GB"/>
        </w:rPr>
        <w:t xml:space="preserve"> and tables</w:t>
      </w:r>
      <w:r w:rsidRPr="00AE096B">
        <w:rPr>
          <w:rFonts w:ascii="Times New Roman" w:eastAsia="Times New Roman" w:hAnsi="Times New Roman" w:cs="Times New Roman"/>
          <w:i/>
          <w:iCs/>
          <w:sz w:val="24"/>
          <w:szCs w:val="24"/>
          <w:lang w:eastAsia="en-GB"/>
        </w:rPr>
        <w:t>.</w:t>
      </w:r>
    </w:p>
    <w:p w14:paraId="2ACA00ED" w14:textId="77777777" w:rsidR="00BA5550" w:rsidRDefault="00BA5550" w:rsidP="00853D6A">
      <w:pPr>
        <w:spacing w:after="0" w:line="360" w:lineRule="auto"/>
        <w:rPr>
          <w:rFonts w:ascii="Times New Roman" w:eastAsia="Times New Roman" w:hAnsi="Times New Roman" w:cs="Times New Roman"/>
          <w:bCs/>
          <w:i/>
          <w:iCs/>
          <w:color w:val="000000"/>
          <w:sz w:val="24"/>
          <w:szCs w:val="24"/>
          <w:lang w:eastAsia="en-GB"/>
        </w:rPr>
      </w:pPr>
    </w:p>
    <w:p w14:paraId="6FABD304" w14:textId="0FEC86E1" w:rsidR="00AE096B" w:rsidRPr="00AE096B" w:rsidRDefault="00AE096B" w:rsidP="00AE096B">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Standardise the reference style throughout the reference list</w:t>
      </w:r>
    </w:p>
    <w:p w14:paraId="2D81AB9F" w14:textId="38810E7D" w:rsidR="00AE096B" w:rsidRPr="00AE096B" w:rsidRDefault="00AE096B" w:rsidP="00AE096B">
      <w:pPr>
        <w:spacing w:after="0" w:line="360" w:lineRule="auto"/>
        <w:rPr>
          <w:rFonts w:ascii="Times New Roman" w:eastAsia="Times New Roman" w:hAnsi="Times New Roman" w:cs="Times New Roman"/>
          <w:bCs/>
          <w:i/>
          <w:iCs/>
          <w:color w:val="000000"/>
          <w:sz w:val="24"/>
          <w:szCs w:val="24"/>
          <w:lang w:eastAsia="en-GB"/>
        </w:rPr>
      </w:pPr>
      <w:r w:rsidRPr="00AE096B">
        <w:rPr>
          <w:rFonts w:ascii="Times New Roman" w:eastAsia="Times New Roman" w:hAnsi="Times New Roman" w:cs="Times New Roman"/>
          <w:i/>
          <w:iCs/>
          <w:sz w:val="24"/>
          <w:szCs w:val="24"/>
          <w:lang w:eastAsia="en-GB"/>
        </w:rPr>
        <w:t>This has been done, with all references having been standardised to have initials only.</w:t>
      </w:r>
    </w:p>
    <w:p w14:paraId="39F5E630" w14:textId="298CA411" w:rsidR="00AE096B" w:rsidRDefault="00AE096B" w:rsidP="00853D6A">
      <w:pPr>
        <w:spacing w:after="0" w:line="360" w:lineRule="auto"/>
        <w:rPr>
          <w:rFonts w:ascii="Times New Roman" w:eastAsia="Times New Roman" w:hAnsi="Times New Roman" w:cs="Times New Roman"/>
          <w:bCs/>
          <w:i/>
          <w:iCs/>
          <w:color w:val="000000"/>
          <w:sz w:val="24"/>
          <w:szCs w:val="24"/>
          <w:lang w:eastAsia="en-GB"/>
        </w:rPr>
      </w:pPr>
    </w:p>
    <w:p w14:paraId="25CD9E96" w14:textId="5A5CC6E7" w:rsidR="00316488" w:rsidRDefault="00587211" w:rsidP="0031648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Alterations based on comments in the hard copies of the manuscript.</w:t>
      </w:r>
    </w:p>
    <w:p w14:paraId="71F4F2F8" w14:textId="17123496"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20 </w:t>
      </w:r>
      <w:r w:rsidR="00316488" w:rsidRPr="00316488">
        <w:rPr>
          <w:rFonts w:ascii="Times New Roman" w:eastAsia="Times New Roman" w:hAnsi="Times New Roman" w:cs="Times New Roman"/>
          <w:bCs/>
          <w:color w:val="000000"/>
          <w:sz w:val="24"/>
          <w:szCs w:val="24"/>
          <w:lang w:eastAsia="en-GB"/>
        </w:rPr>
        <w:t xml:space="preserve">with decay constant </w:t>
      </w:r>
      <w:r w:rsidR="006B4C75">
        <w:rPr>
          <w:rFonts w:ascii="Times New Roman" w:eastAsia="Times New Roman" w:hAnsi="Times New Roman" w:cs="Times New Roman"/>
          <w:bCs/>
          <w:color w:val="000000"/>
          <w:sz w:val="24"/>
          <w:szCs w:val="24"/>
          <w:lang w:eastAsia="en-GB"/>
        </w:rPr>
        <w:t>µ</w:t>
      </w:r>
      <w:r w:rsidR="006B4C75" w:rsidRPr="006B4C75">
        <w:rPr>
          <w:rFonts w:ascii="Times New Roman" w:eastAsia="Times New Roman" w:hAnsi="Times New Roman" w:cs="Times New Roman"/>
          <w:bCs/>
          <w:color w:val="000000"/>
          <w:sz w:val="24"/>
          <w:szCs w:val="24"/>
          <w:vertAlign w:val="subscript"/>
          <w:lang w:eastAsia="en-GB"/>
        </w:rPr>
        <w:t>a</w:t>
      </w:r>
      <w:r w:rsidR="006B4C75">
        <w:rPr>
          <w:rFonts w:ascii="Times New Roman" w:eastAsia="Times New Roman" w:hAnsi="Times New Roman" w:cs="Times New Roman"/>
          <w:bCs/>
          <w:color w:val="000000"/>
          <w:sz w:val="24"/>
          <w:szCs w:val="24"/>
          <w:lang w:eastAsia="en-GB"/>
        </w:rPr>
        <w:t xml:space="preserve"> </w:t>
      </w:r>
      <w:r w:rsidR="00316488" w:rsidRPr="00316488">
        <w:rPr>
          <w:rFonts w:ascii="Times New Roman" w:eastAsia="Times New Roman" w:hAnsi="Times New Roman" w:cs="Times New Roman"/>
          <w:bCs/>
          <w:color w:val="000000"/>
          <w:sz w:val="24"/>
          <w:szCs w:val="24"/>
          <w:lang w:eastAsia="en-GB"/>
        </w:rPr>
        <w:t>known as the absorption coefficient having units</w:t>
      </w:r>
      <w:r w:rsidR="006B4C75">
        <w:rPr>
          <w:rFonts w:ascii="Times New Roman" w:eastAsia="Times New Roman" w:hAnsi="Times New Roman" w:cs="Times New Roman"/>
          <w:bCs/>
          <w:color w:val="000000"/>
          <w:sz w:val="24"/>
          <w:szCs w:val="24"/>
          <w:lang w:eastAsia="en-GB"/>
        </w:rPr>
        <w:t xml:space="preserve"> </w:t>
      </w:r>
      <w:proofErr w:type="gramStart"/>
      <w:r w:rsidR="006B4C75">
        <w:rPr>
          <w:rFonts w:ascii="Times New Roman" w:eastAsia="Times New Roman" w:hAnsi="Times New Roman" w:cs="Times New Roman"/>
          <w:bCs/>
          <w:color w:val="000000"/>
          <w:sz w:val="24"/>
          <w:szCs w:val="24"/>
          <w:lang w:eastAsia="en-GB"/>
        </w:rPr>
        <w:t>mm</w:t>
      </w:r>
      <w:r w:rsidR="006B4C75">
        <w:rPr>
          <w:rFonts w:ascii="Times New Roman" w:eastAsia="Times New Roman" w:hAnsi="Times New Roman" w:cs="Times New Roman"/>
          <w:bCs/>
          <w:color w:val="000000"/>
          <w:sz w:val="24"/>
          <w:szCs w:val="24"/>
          <w:vertAlign w:val="superscript"/>
          <w:lang w:eastAsia="en-GB"/>
        </w:rPr>
        <w:t>-1</w:t>
      </w:r>
      <w:proofErr w:type="gramEnd"/>
      <w:r w:rsidR="00316488" w:rsidRPr="00316488">
        <w:rPr>
          <w:rFonts w:ascii="Times New Roman" w:eastAsia="Times New Roman" w:hAnsi="Times New Roman" w:cs="Times New Roman"/>
          <w:bCs/>
          <w:color w:val="000000"/>
          <w:sz w:val="24"/>
          <w:szCs w:val="24"/>
          <w:lang w:eastAsia="en-GB"/>
        </w:rPr>
        <w:t xml:space="preserve">, </w:t>
      </w:r>
      <w:r w:rsidR="00316488" w:rsidRPr="006B4C75">
        <w:rPr>
          <w:rFonts w:ascii="Times New Roman" w:eastAsia="Times New Roman" w:hAnsi="Times New Roman" w:cs="Times New Roman"/>
          <w:bCs/>
          <w:color w:val="FF0000"/>
          <w:sz w:val="24"/>
          <w:szCs w:val="24"/>
          <w:lang w:eastAsia="en-GB"/>
        </w:rPr>
        <w:t>commonly chosen as such within the literature in place of their SI unit equivalent as they provide a sensible numerical scaling of values.</w:t>
      </w:r>
    </w:p>
    <w:p w14:paraId="2008B80D" w14:textId="56886311" w:rsidR="00316488" w:rsidRDefault="002A4797" w:rsidP="0031648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23 </w:t>
      </w:r>
      <w:r w:rsidR="00316488" w:rsidRPr="00316488">
        <w:rPr>
          <w:rFonts w:ascii="Times New Roman" w:eastAsia="Times New Roman" w:hAnsi="Times New Roman" w:cs="Times New Roman"/>
          <w:bCs/>
          <w:color w:val="000000"/>
          <w:sz w:val="24"/>
          <w:szCs w:val="24"/>
          <w:lang w:eastAsia="en-GB"/>
        </w:rPr>
        <w:t xml:space="preserve">Importantly, when bound to oxygen </w:t>
      </w:r>
      <w:r w:rsidR="00316488" w:rsidRPr="009F3181">
        <w:rPr>
          <w:rFonts w:ascii="Times New Roman" w:eastAsia="Times New Roman" w:hAnsi="Times New Roman" w:cs="Times New Roman"/>
          <w:bCs/>
          <w:color w:val="FF0000"/>
          <w:sz w:val="24"/>
          <w:szCs w:val="24"/>
          <w:lang w:eastAsia="en-GB"/>
        </w:rPr>
        <w:t>molecules at up to four potential binding sites,</w:t>
      </w:r>
    </w:p>
    <w:p w14:paraId="3B54EAF9" w14:textId="2D35338B" w:rsidR="00A9343C" w:rsidRPr="00A9343C" w:rsidRDefault="002A4797" w:rsidP="00A9343C">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26 </w:t>
      </w:r>
      <w:r w:rsidR="009F3181" w:rsidRPr="009F3181">
        <w:rPr>
          <w:rFonts w:ascii="Times New Roman" w:eastAsia="Times New Roman" w:hAnsi="Times New Roman" w:cs="Times New Roman"/>
          <w:bCs/>
          <w:color w:val="000000"/>
          <w:sz w:val="24"/>
          <w:szCs w:val="24"/>
          <w:lang w:eastAsia="en-GB"/>
        </w:rPr>
        <w:t>The later has been commonly implemented in joint imaging, presuma</w:t>
      </w:r>
      <w:bookmarkStart w:id="0" w:name="_GoBack"/>
      <w:bookmarkEnd w:id="0"/>
      <w:r w:rsidR="009F3181" w:rsidRPr="009F3181">
        <w:rPr>
          <w:rFonts w:ascii="Times New Roman" w:eastAsia="Times New Roman" w:hAnsi="Times New Roman" w:cs="Times New Roman"/>
          <w:bCs/>
          <w:color w:val="000000"/>
          <w:sz w:val="24"/>
          <w:szCs w:val="24"/>
          <w:lang w:eastAsia="en-GB"/>
        </w:rPr>
        <w:t xml:space="preserve">bly as it should provide a better dynamic range for this application </w:t>
      </w:r>
      <w:r w:rsidR="009F3181" w:rsidRPr="009F3181">
        <w:rPr>
          <w:rFonts w:ascii="Times New Roman" w:eastAsia="Times New Roman" w:hAnsi="Times New Roman" w:cs="Times New Roman"/>
          <w:bCs/>
          <w:color w:val="FF0000"/>
          <w:sz w:val="24"/>
          <w:szCs w:val="24"/>
          <w:lang w:eastAsia="en-GB"/>
        </w:rPr>
        <w:t xml:space="preserve">as a result </w:t>
      </w:r>
      <w:r w:rsidR="009F3181">
        <w:rPr>
          <w:rFonts w:ascii="Times New Roman" w:eastAsia="Times New Roman" w:hAnsi="Times New Roman" w:cs="Times New Roman"/>
          <w:bCs/>
          <w:color w:val="FF0000"/>
          <w:sz w:val="24"/>
          <w:szCs w:val="24"/>
          <w:lang w:eastAsia="en-GB"/>
        </w:rPr>
        <w:t>of a</w:t>
      </w:r>
      <w:r w:rsidR="009F3181" w:rsidRPr="009F3181">
        <w:rPr>
          <w:rFonts w:ascii="Times New Roman" w:eastAsia="Times New Roman" w:hAnsi="Times New Roman" w:cs="Times New Roman"/>
          <w:bCs/>
          <w:color w:val="FF0000"/>
          <w:sz w:val="24"/>
          <w:szCs w:val="24"/>
          <w:lang w:eastAsia="en-GB"/>
        </w:rPr>
        <w:t xml:space="preserve"> smaller </w:t>
      </w:r>
      <w:r w:rsidR="009F3181" w:rsidRPr="009F3181">
        <w:rPr>
          <w:rFonts w:ascii="Times New Roman" w:eastAsia="Times New Roman" w:hAnsi="Times New Roman" w:cs="Times New Roman"/>
          <w:bCs/>
          <w:color w:val="FF0000"/>
          <w:sz w:val="24"/>
          <w:szCs w:val="24"/>
          <w:lang w:eastAsia="en-GB"/>
        </w:rPr>
        <w:lastRenderedPageBreak/>
        <w:t xml:space="preserve">variation in </w:t>
      </w:r>
      <w:r w:rsidR="009F3181">
        <w:rPr>
          <w:rFonts w:ascii="Times New Roman" w:eastAsia="Times New Roman" w:hAnsi="Times New Roman" w:cs="Times New Roman"/>
          <w:bCs/>
          <w:color w:val="FF0000"/>
          <w:sz w:val="24"/>
          <w:szCs w:val="24"/>
          <w:lang w:eastAsia="en-GB"/>
        </w:rPr>
        <w:t xml:space="preserve">the </w:t>
      </w:r>
      <w:r w:rsidR="009F3181" w:rsidRPr="009F3181">
        <w:rPr>
          <w:rFonts w:ascii="Times New Roman" w:eastAsia="Times New Roman" w:hAnsi="Times New Roman" w:cs="Times New Roman"/>
          <w:bCs/>
          <w:color w:val="FF0000"/>
          <w:sz w:val="24"/>
          <w:szCs w:val="24"/>
          <w:lang w:eastAsia="en-GB"/>
        </w:rPr>
        <w:t xml:space="preserve">pathlength </w:t>
      </w:r>
      <w:r w:rsidR="009F3181">
        <w:rPr>
          <w:rFonts w:ascii="Times New Roman" w:eastAsia="Times New Roman" w:hAnsi="Times New Roman" w:cs="Times New Roman"/>
          <w:bCs/>
          <w:color w:val="FF0000"/>
          <w:sz w:val="24"/>
          <w:szCs w:val="24"/>
          <w:lang w:eastAsia="en-GB"/>
        </w:rPr>
        <w:t>when considering</w:t>
      </w:r>
      <w:r w:rsidR="009F3181" w:rsidRPr="009F3181">
        <w:rPr>
          <w:rFonts w:ascii="Times New Roman" w:eastAsia="Times New Roman" w:hAnsi="Times New Roman" w:cs="Times New Roman"/>
          <w:bCs/>
          <w:color w:val="FF0000"/>
          <w:sz w:val="24"/>
          <w:szCs w:val="24"/>
          <w:lang w:eastAsia="en-GB"/>
        </w:rPr>
        <w:t xml:space="preserve"> source-detector pairs for an array of detectors on an opposing boundary of a cylindrical-like </w:t>
      </w:r>
      <w:r w:rsidR="009F3181">
        <w:rPr>
          <w:rFonts w:ascii="Times New Roman" w:eastAsia="Times New Roman" w:hAnsi="Times New Roman" w:cs="Times New Roman"/>
          <w:bCs/>
          <w:color w:val="FF0000"/>
          <w:sz w:val="24"/>
          <w:szCs w:val="24"/>
          <w:lang w:eastAsia="en-GB"/>
        </w:rPr>
        <w:t xml:space="preserve">object when compared to </w:t>
      </w:r>
      <w:r w:rsidR="009F3181" w:rsidRPr="009F3181">
        <w:rPr>
          <w:rFonts w:ascii="Times New Roman" w:eastAsia="Times New Roman" w:hAnsi="Times New Roman" w:cs="Times New Roman"/>
          <w:bCs/>
          <w:color w:val="FF0000"/>
          <w:sz w:val="24"/>
          <w:szCs w:val="24"/>
          <w:lang w:eastAsia="en-GB"/>
        </w:rPr>
        <w:t>reflectance mode</w:t>
      </w:r>
      <w:r w:rsidR="009F3181">
        <w:rPr>
          <w:rFonts w:ascii="Times New Roman" w:eastAsia="Times New Roman" w:hAnsi="Times New Roman" w:cs="Times New Roman"/>
          <w:bCs/>
          <w:color w:val="FF0000"/>
          <w:sz w:val="24"/>
          <w:szCs w:val="24"/>
          <w:lang w:eastAsia="en-GB"/>
        </w:rPr>
        <w:t>,</w:t>
      </w:r>
      <w:r w:rsidR="009F3181" w:rsidRPr="009F3181">
        <w:rPr>
          <w:rFonts w:ascii="Times New Roman" w:eastAsia="Times New Roman" w:hAnsi="Times New Roman" w:cs="Times New Roman"/>
          <w:bCs/>
          <w:color w:val="FF0000"/>
          <w:sz w:val="24"/>
          <w:szCs w:val="24"/>
          <w:lang w:eastAsia="en-GB"/>
        </w:rPr>
        <w:t xml:space="preserve"> when sources and detectors are placed on a common boundary</w:t>
      </w:r>
      <w:r w:rsidR="009F3181" w:rsidRPr="009F3181">
        <w:rPr>
          <w:rFonts w:ascii="Times New Roman" w:eastAsia="Times New Roman" w:hAnsi="Times New Roman" w:cs="Times New Roman"/>
          <w:bCs/>
          <w:color w:val="000000"/>
          <w:sz w:val="24"/>
          <w:szCs w:val="24"/>
          <w:lang w:eastAsia="en-GB"/>
        </w:rPr>
        <w:t>.</w:t>
      </w:r>
    </w:p>
    <w:p w14:paraId="613641A4" w14:textId="1B693010" w:rsidR="00395C03" w:rsidRPr="0020363E" w:rsidRDefault="002A4797"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color w:val="000000"/>
          <w:sz w:val="24"/>
          <w:szCs w:val="24"/>
          <w:lang w:eastAsia="en-GB"/>
        </w:rPr>
        <w:t>Pg</w:t>
      </w:r>
      <w:proofErr w:type="spellEnd"/>
      <w:r>
        <w:rPr>
          <w:rFonts w:ascii="Times New Roman" w:eastAsia="Times New Roman" w:hAnsi="Times New Roman" w:cs="Times New Roman"/>
          <w:bCs/>
          <w:color w:val="000000"/>
          <w:sz w:val="24"/>
          <w:szCs w:val="24"/>
          <w:lang w:eastAsia="en-GB"/>
        </w:rPr>
        <w:t xml:space="preserve"> 34 </w:t>
      </w:r>
      <w:r w:rsidR="00EC14F9" w:rsidRPr="00EC14F9">
        <w:rPr>
          <w:rFonts w:ascii="Times New Roman" w:eastAsia="Times New Roman" w:hAnsi="Times New Roman" w:cs="Times New Roman"/>
          <w:bCs/>
          <w:color w:val="000000"/>
          <w:sz w:val="24"/>
          <w:szCs w:val="24"/>
          <w:lang w:eastAsia="en-GB"/>
        </w:rPr>
        <w:t xml:space="preserve">Through </w:t>
      </w:r>
      <w:r w:rsidR="00EC14F9" w:rsidRPr="00EC14F9">
        <w:rPr>
          <w:rFonts w:ascii="Times New Roman" w:eastAsia="Times New Roman" w:hAnsi="Times New Roman" w:cs="Times New Roman"/>
          <w:bCs/>
          <w:color w:val="FF0000"/>
          <w:sz w:val="24"/>
          <w:szCs w:val="24"/>
          <w:lang w:eastAsia="en-GB"/>
        </w:rPr>
        <w:t>optimising a wavelength set selecting a combination that simultaneously minimise k and maximise R,</w:t>
      </w:r>
    </w:p>
    <w:p w14:paraId="2D6583F8" w14:textId="49051311" w:rsidR="0020363E" w:rsidRPr="00395C03" w:rsidRDefault="0020363E"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sidRPr="0020363E">
        <w:rPr>
          <w:rFonts w:ascii="Times New Roman" w:eastAsia="Times New Roman" w:hAnsi="Times New Roman" w:cs="Times New Roman"/>
          <w:bCs/>
          <w:sz w:val="24"/>
          <w:szCs w:val="24"/>
          <w:lang w:eastAsia="en-GB"/>
        </w:rPr>
        <w:t>Pg130</w:t>
      </w:r>
      <w:r>
        <w:rPr>
          <w:rFonts w:ascii="Times New Roman" w:eastAsia="Times New Roman" w:hAnsi="Times New Roman" w:cs="Times New Roman"/>
          <w:bCs/>
          <w:color w:val="FF0000"/>
          <w:sz w:val="24"/>
          <w:szCs w:val="24"/>
          <w:lang w:eastAsia="en-GB"/>
        </w:rPr>
        <w:t xml:space="preserve"> </w:t>
      </w:r>
      <w:r w:rsidRPr="0020363E">
        <w:rPr>
          <w:rFonts w:ascii="Times New Roman" w:eastAsia="Times New Roman" w:hAnsi="Times New Roman" w:cs="Times New Roman"/>
          <w:bCs/>
          <w:color w:val="FF0000"/>
          <w:sz w:val="24"/>
          <w:szCs w:val="24"/>
          <w:lang w:eastAsia="en-GB"/>
        </w:rPr>
        <w:t>The null hypothesis that the median values between different subjects were equal was rejected for all features except minimum S</w:t>
      </w:r>
      <w:r w:rsidRPr="0020363E">
        <w:rPr>
          <w:rFonts w:ascii="Times New Roman" w:eastAsia="Times New Roman" w:hAnsi="Times New Roman" w:cs="Times New Roman"/>
          <w:bCs/>
          <w:color w:val="FF0000"/>
          <w:sz w:val="24"/>
          <w:szCs w:val="24"/>
          <w:vertAlign w:val="subscript"/>
          <w:lang w:eastAsia="en-GB"/>
        </w:rPr>
        <w:t>A</w:t>
      </w:r>
      <w:r>
        <w:rPr>
          <w:rFonts w:ascii="Times New Roman" w:eastAsia="Times New Roman" w:hAnsi="Times New Roman" w:cs="Times New Roman"/>
          <w:bCs/>
          <w:color w:val="FF0000"/>
          <w:sz w:val="24"/>
          <w:szCs w:val="24"/>
          <w:vertAlign w:val="subscript"/>
          <w:lang w:eastAsia="en-GB"/>
        </w:rPr>
        <w:t>,</w:t>
      </w:r>
      <w:r w:rsidRPr="0020363E">
        <w:rPr>
          <w:rFonts w:ascii="Times New Roman" w:eastAsia="Times New Roman" w:hAnsi="Times New Roman" w:cs="Times New Roman"/>
          <w:bCs/>
          <w:color w:val="FF0000"/>
          <w:sz w:val="24"/>
          <w:szCs w:val="24"/>
          <w:lang w:eastAsia="en-GB"/>
        </w:rPr>
        <w:t xml:space="preserve"> with the majority of p-values much less than 0.05, meaning a statistical difference was seen between different participants in recovered pathophysiological parameters in these cases. In contrast, the null hypothesis that the median values were between different subjects was accepted for all features for variability between fingers, </w:t>
      </w:r>
      <w:proofErr w:type="gramStart"/>
      <w:r w:rsidRPr="0020363E">
        <w:rPr>
          <w:rFonts w:ascii="Times New Roman" w:eastAsia="Times New Roman" w:hAnsi="Times New Roman" w:cs="Times New Roman"/>
          <w:bCs/>
          <w:color w:val="FF0000"/>
          <w:sz w:val="24"/>
          <w:szCs w:val="24"/>
          <w:lang w:eastAsia="en-GB"/>
        </w:rPr>
        <w:t>with the exception of</w:t>
      </w:r>
      <w:proofErr w:type="gramEnd"/>
      <w:r w:rsidRPr="0020363E">
        <w:rPr>
          <w:rFonts w:ascii="Times New Roman" w:eastAsia="Times New Roman" w:hAnsi="Times New Roman" w:cs="Times New Roman"/>
          <w:bCs/>
          <w:color w:val="FF0000"/>
          <w:sz w:val="24"/>
          <w:szCs w:val="24"/>
          <w:lang w:eastAsia="en-GB"/>
        </w:rPr>
        <w:t xml:space="preserve"> minimum tHb.</w:t>
      </w:r>
    </w:p>
    <w:p w14:paraId="71F258E5" w14:textId="77777777" w:rsidR="007C54CB" w:rsidRPr="007C54CB" w:rsidRDefault="007C54CB" w:rsidP="007C54CB">
      <w:pPr>
        <w:pStyle w:val="ListParagraph"/>
        <w:numPr>
          <w:ilvl w:val="0"/>
          <w:numId w:val="9"/>
        </w:numPr>
        <w:spacing w:after="0" w:line="360" w:lineRule="auto"/>
        <w:rPr>
          <w:rFonts w:ascii="Times New Roman" w:eastAsia="Times New Roman" w:hAnsi="Times New Roman" w:cs="Times New Roman"/>
          <w:bCs/>
          <w:color w:val="FF0000"/>
          <w:sz w:val="24"/>
          <w:szCs w:val="24"/>
          <w:lang w:eastAsia="en-GB"/>
        </w:rPr>
      </w:pPr>
      <w:r>
        <w:rPr>
          <w:rFonts w:ascii="Times New Roman" w:eastAsia="Times New Roman" w:hAnsi="Times New Roman" w:cs="Times New Roman"/>
          <w:bCs/>
          <w:color w:val="000000"/>
          <w:sz w:val="24"/>
          <w:szCs w:val="24"/>
          <w:lang w:eastAsia="en-GB"/>
        </w:rPr>
        <w:t xml:space="preserve">Pg138 </w:t>
      </w:r>
      <w:r w:rsidRPr="007C54CB">
        <w:rPr>
          <w:rFonts w:ascii="Times New Roman" w:eastAsia="Times New Roman" w:hAnsi="Times New Roman" w:cs="Times New Roman"/>
          <w:bCs/>
          <w:color w:val="000000"/>
          <w:sz w:val="24"/>
          <w:szCs w:val="24"/>
          <w:lang w:eastAsia="en-GB"/>
        </w:rPr>
        <w:t xml:space="preserve">Following the release of the cuff pressure, the total optical transmission increases, typically returning to a slightly lower value during recovery than initial baseline at rest. </w:t>
      </w:r>
      <w:r w:rsidRPr="007C54CB">
        <w:rPr>
          <w:rFonts w:ascii="Times New Roman" w:eastAsia="Times New Roman" w:hAnsi="Times New Roman" w:cs="Times New Roman"/>
          <w:bCs/>
          <w:color w:val="FF0000"/>
          <w:sz w:val="24"/>
          <w:szCs w:val="24"/>
          <w:lang w:eastAsia="en-GB"/>
        </w:rPr>
        <w:t>This may be a result of the large level of blood pooling occurring during venous occlusion and would be expected to return to baseline values given a longer total monitoring time.</w:t>
      </w:r>
    </w:p>
    <w:p w14:paraId="5CB08B43" w14:textId="1CACDA8F" w:rsidR="003C1876" w:rsidRPr="00AE216A" w:rsidRDefault="00395C03"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sidRPr="00395C03">
        <w:rPr>
          <w:rFonts w:ascii="Times New Roman" w:eastAsia="Times New Roman" w:hAnsi="Times New Roman" w:cs="Times New Roman"/>
          <w:bCs/>
          <w:sz w:val="24"/>
          <w:szCs w:val="24"/>
          <w:lang w:eastAsia="en-GB"/>
        </w:rPr>
        <w:t>Pg</w:t>
      </w:r>
      <w:proofErr w:type="spellEnd"/>
      <w:r w:rsidRPr="00395C03">
        <w:rPr>
          <w:rFonts w:ascii="Times New Roman" w:eastAsia="Times New Roman" w:hAnsi="Times New Roman" w:cs="Times New Roman"/>
          <w:bCs/>
          <w:sz w:val="24"/>
          <w:szCs w:val="24"/>
          <w:lang w:eastAsia="en-GB"/>
        </w:rPr>
        <w:t xml:space="preserve"> 143</w:t>
      </w:r>
      <w:r>
        <w:rPr>
          <w:rFonts w:ascii="Times New Roman" w:eastAsia="Times New Roman" w:hAnsi="Times New Roman" w:cs="Times New Roman"/>
          <w:bCs/>
          <w:color w:val="FF0000"/>
          <w:sz w:val="24"/>
          <w:szCs w:val="24"/>
          <w:lang w:eastAsia="en-GB"/>
        </w:rPr>
        <w:t xml:space="preserve"> </w:t>
      </w:r>
      <w:r w:rsidRPr="00395C03">
        <w:rPr>
          <w:rFonts w:ascii="Times New Roman" w:eastAsia="Times New Roman" w:hAnsi="Times New Roman" w:cs="Times New Roman"/>
          <w:bCs/>
          <w:color w:val="FF0000"/>
          <w:sz w:val="24"/>
          <w:szCs w:val="24"/>
          <w:lang w:eastAsia="en-GB"/>
        </w:rPr>
        <w:t>In future work, extending these healthy studies to a larger cohort, in which volunteer enrolment is controlled for age and sex matching with arthritis patient demographics, would be beneficial in order to minimise any volunteer bias and provide a control group dataset more comparable with patient studies.</w:t>
      </w:r>
    </w:p>
    <w:p w14:paraId="2E4965B5" w14:textId="5EE3B7AF" w:rsidR="00AE216A" w:rsidRPr="00305D98" w:rsidRDefault="00AE216A"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proofErr w:type="spellStart"/>
      <w:r>
        <w:rPr>
          <w:rFonts w:ascii="Times New Roman" w:eastAsia="Times New Roman" w:hAnsi="Times New Roman" w:cs="Times New Roman"/>
          <w:bCs/>
          <w:sz w:val="24"/>
          <w:szCs w:val="24"/>
          <w:lang w:eastAsia="en-GB"/>
        </w:rPr>
        <w:t>Pg</w:t>
      </w:r>
      <w:proofErr w:type="spellEnd"/>
      <w:r>
        <w:rPr>
          <w:rFonts w:ascii="Times New Roman" w:eastAsia="Times New Roman" w:hAnsi="Times New Roman" w:cs="Times New Roman"/>
          <w:bCs/>
          <w:sz w:val="24"/>
          <w:szCs w:val="24"/>
          <w:lang w:eastAsia="en-GB"/>
        </w:rPr>
        <w:t xml:space="preserve"> 171. Labels added to this Figure 6.16.</w:t>
      </w:r>
    </w:p>
    <w:p w14:paraId="367E337B" w14:textId="77777777" w:rsidR="00395C03" w:rsidRDefault="00395C03" w:rsidP="004E3318">
      <w:pPr>
        <w:spacing w:after="0" w:line="360" w:lineRule="auto"/>
        <w:rPr>
          <w:rFonts w:ascii="Times New Roman" w:eastAsia="Times New Roman" w:hAnsi="Times New Roman" w:cs="Times New Roman"/>
          <w:bCs/>
          <w:color w:val="000000"/>
          <w:sz w:val="24"/>
          <w:szCs w:val="24"/>
          <w:lang w:eastAsia="en-GB"/>
        </w:rPr>
      </w:pPr>
    </w:p>
    <w:p w14:paraId="399E1EA8" w14:textId="1A9126DB" w:rsidR="00D82C44" w:rsidRPr="00041A32" w:rsidRDefault="009016A4" w:rsidP="00853D6A">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hope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all issues raised by t</w:t>
      </w:r>
      <w:r>
        <w:rPr>
          <w:rFonts w:ascii="Times New Roman" w:eastAsia="Times New Roman" w:hAnsi="Times New Roman" w:cs="Times New Roman"/>
          <w:color w:val="000000"/>
          <w:sz w:val="24"/>
          <w:szCs w:val="24"/>
          <w:lang w:eastAsia="en-GB"/>
        </w:rPr>
        <w:t>h</w:t>
      </w:r>
      <w:r w:rsidR="00D82C44" w:rsidRPr="00041A32">
        <w:rPr>
          <w:rFonts w:ascii="Times New Roman" w:eastAsia="Times New Roman" w:hAnsi="Times New Roman" w:cs="Times New Roman"/>
          <w:color w:val="000000"/>
          <w:sz w:val="24"/>
          <w:szCs w:val="24"/>
          <w:lang w:eastAsia="en-GB"/>
        </w:rPr>
        <w:t>e reviewers and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24C72A96"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w:t>
      </w:r>
      <w:r w:rsidR="006C080D">
        <w:rPr>
          <w:rFonts w:ascii="Times New Roman" w:eastAsia="Times New Roman" w:hAnsi="Times New Roman" w:cs="Times New Roman"/>
          <w:color w:val="000000"/>
          <w:sz w:val="24"/>
          <w:szCs w:val="24"/>
          <w:lang w:eastAsia="en-GB"/>
        </w:rPr>
        <w:t>r</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124BF"/>
    <w:rsid w:val="00023925"/>
    <w:rsid w:val="000345CC"/>
    <w:rsid w:val="00034A0F"/>
    <w:rsid w:val="00041A32"/>
    <w:rsid w:val="00044812"/>
    <w:rsid w:val="000570F4"/>
    <w:rsid w:val="00086945"/>
    <w:rsid w:val="000B3BD1"/>
    <w:rsid w:val="000C39F7"/>
    <w:rsid w:val="000C74B7"/>
    <w:rsid w:val="000E0FDA"/>
    <w:rsid w:val="000F398C"/>
    <w:rsid w:val="00121816"/>
    <w:rsid w:val="001231F6"/>
    <w:rsid w:val="001E15B8"/>
    <w:rsid w:val="001E6812"/>
    <w:rsid w:val="00201805"/>
    <w:rsid w:val="0020363E"/>
    <w:rsid w:val="00204857"/>
    <w:rsid w:val="002425C4"/>
    <w:rsid w:val="00267AF2"/>
    <w:rsid w:val="00294E63"/>
    <w:rsid w:val="002A4797"/>
    <w:rsid w:val="002B6F01"/>
    <w:rsid w:val="002C3E05"/>
    <w:rsid w:val="002D56B6"/>
    <w:rsid w:val="0030126A"/>
    <w:rsid w:val="00303C94"/>
    <w:rsid w:val="003042ED"/>
    <w:rsid w:val="0030592A"/>
    <w:rsid w:val="00305D98"/>
    <w:rsid w:val="00306FFE"/>
    <w:rsid w:val="00316488"/>
    <w:rsid w:val="00321678"/>
    <w:rsid w:val="00323009"/>
    <w:rsid w:val="00340C56"/>
    <w:rsid w:val="00346CB2"/>
    <w:rsid w:val="003510D6"/>
    <w:rsid w:val="00395C03"/>
    <w:rsid w:val="003A2CF3"/>
    <w:rsid w:val="003C1876"/>
    <w:rsid w:val="003C35C1"/>
    <w:rsid w:val="003E2EF8"/>
    <w:rsid w:val="004101EE"/>
    <w:rsid w:val="0044776B"/>
    <w:rsid w:val="004747DB"/>
    <w:rsid w:val="00494BD7"/>
    <w:rsid w:val="004E3318"/>
    <w:rsid w:val="004E58A2"/>
    <w:rsid w:val="004E722B"/>
    <w:rsid w:val="004F39A0"/>
    <w:rsid w:val="00506862"/>
    <w:rsid w:val="00513F45"/>
    <w:rsid w:val="00542B69"/>
    <w:rsid w:val="00547AE4"/>
    <w:rsid w:val="00564A2F"/>
    <w:rsid w:val="0057314D"/>
    <w:rsid w:val="0057394D"/>
    <w:rsid w:val="00587211"/>
    <w:rsid w:val="005A6A0D"/>
    <w:rsid w:val="00617A3B"/>
    <w:rsid w:val="00622594"/>
    <w:rsid w:val="00666EAB"/>
    <w:rsid w:val="0066745A"/>
    <w:rsid w:val="006B23B8"/>
    <w:rsid w:val="006B4C75"/>
    <w:rsid w:val="006B61DE"/>
    <w:rsid w:val="006C080D"/>
    <w:rsid w:val="006C2063"/>
    <w:rsid w:val="00701CC0"/>
    <w:rsid w:val="00754B58"/>
    <w:rsid w:val="007658AA"/>
    <w:rsid w:val="00782126"/>
    <w:rsid w:val="007C54CB"/>
    <w:rsid w:val="007D035A"/>
    <w:rsid w:val="007E63C7"/>
    <w:rsid w:val="00853D6A"/>
    <w:rsid w:val="008715C8"/>
    <w:rsid w:val="008B7384"/>
    <w:rsid w:val="008E42CB"/>
    <w:rsid w:val="008E4A6F"/>
    <w:rsid w:val="008E784C"/>
    <w:rsid w:val="008F7D61"/>
    <w:rsid w:val="009016A4"/>
    <w:rsid w:val="009142E2"/>
    <w:rsid w:val="00917F3D"/>
    <w:rsid w:val="009244F7"/>
    <w:rsid w:val="00942BA5"/>
    <w:rsid w:val="00961E97"/>
    <w:rsid w:val="0097301B"/>
    <w:rsid w:val="0097799B"/>
    <w:rsid w:val="009847A4"/>
    <w:rsid w:val="00996C34"/>
    <w:rsid w:val="009B0549"/>
    <w:rsid w:val="009F3181"/>
    <w:rsid w:val="00A1305E"/>
    <w:rsid w:val="00A22D59"/>
    <w:rsid w:val="00A45B09"/>
    <w:rsid w:val="00A9343C"/>
    <w:rsid w:val="00A96152"/>
    <w:rsid w:val="00AB48F0"/>
    <w:rsid w:val="00AD4724"/>
    <w:rsid w:val="00AE096B"/>
    <w:rsid w:val="00AE216A"/>
    <w:rsid w:val="00AE7F71"/>
    <w:rsid w:val="00B220DF"/>
    <w:rsid w:val="00B312ED"/>
    <w:rsid w:val="00B347CB"/>
    <w:rsid w:val="00B46955"/>
    <w:rsid w:val="00B503D5"/>
    <w:rsid w:val="00B625C6"/>
    <w:rsid w:val="00B808D2"/>
    <w:rsid w:val="00BA5374"/>
    <w:rsid w:val="00BA5550"/>
    <w:rsid w:val="00C17A1B"/>
    <w:rsid w:val="00C4169A"/>
    <w:rsid w:val="00C50CBC"/>
    <w:rsid w:val="00C94DE4"/>
    <w:rsid w:val="00CA5E4A"/>
    <w:rsid w:val="00CF0E09"/>
    <w:rsid w:val="00CF1933"/>
    <w:rsid w:val="00D0043E"/>
    <w:rsid w:val="00D2152F"/>
    <w:rsid w:val="00D3348B"/>
    <w:rsid w:val="00D52EB4"/>
    <w:rsid w:val="00D61699"/>
    <w:rsid w:val="00D71E59"/>
    <w:rsid w:val="00D82C44"/>
    <w:rsid w:val="00DC6652"/>
    <w:rsid w:val="00E06362"/>
    <w:rsid w:val="00E54E2F"/>
    <w:rsid w:val="00E83DD6"/>
    <w:rsid w:val="00EB7803"/>
    <w:rsid w:val="00EC14F9"/>
    <w:rsid w:val="00ED233F"/>
    <w:rsid w:val="00ED56D5"/>
    <w:rsid w:val="00EE50AF"/>
    <w:rsid w:val="00EF221A"/>
    <w:rsid w:val="00EF2844"/>
    <w:rsid w:val="00F158C1"/>
    <w:rsid w:val="00F168DE"/>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7</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82</cp:revision>
  <dcterms:created xsi:type="dcterms:W3CDTF">2019-12-30T11:49:00Z</dcterms:created>
  <dcterms:modified xsi:type="dcterms:W3CDTF">2020-03-15T22:29:00Z</dcterms:modified>
</cp:coreProperties>
</file>