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0F7" w:rsidRPr="000F541B" w:rsidRDefault="000F541B" w:rsidP="000F54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41B">
        <w:rPr>
          <w:rFonts w:ascii="Times New Roman" w:hAnsi="Times New Roman" w:cs="Times New Roman"/>
          <w:b/>
          <w:bCs/>
          <w:sz w:val="28"/>
          <w:szCs w:val="28"/>
        </w:rPr>
        <w:t>Отчет по проекту</w:t>
      </w:r>
    </w:p>
    <w:p w:rsidR="000F541B" w:rsidRDefault="000F541B" w:rsidP="000F54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41B">
        <w:rPr>
          <w:rFonts w:ascii="Times New Roman" w:hAnsi="Times New Roman" w:cs="Times New Roman"/>
          <w:b/>
          <w:bCs/>
          <w:sz w:val="28"/>
          <w:szCs w:val="28"/>
        </w:rPr>
        <w:t>Липатов Данила</w:t>
      </w:r>
    </w:p>
    <w:p w:rsidR="000F541B" w:rsidRDefault="000F541B" w:rsidP="000F54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F541B" w:rsidRDefault="000F541B" w:rsidP="000F54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Цикл </w:t>
      </w:r>
      <w:r>
        <w:rPr>
          <w:rFonts w:ascii="Times New Roman" w:hAnsi="Times New Roman" w:cs="Times New Roman"/>
          <w:b/>
          <w:bCs/>
          <w:lang w:val="en-US"/>
        </w:rPr>
        <w:t>I</w:t>
      </w:r>
    </w:p>
    <w:p w:rsidR="000F541B" w:rsidRDefault="000F541B" w:rsidP="000F541B">
      <w:pPr>
        <w:rPr>
          <w:rFonts w:ascii="Times New Roman" w:hAnsi="Times New Roman" w:cs="Times New Roman"/>
        </w:rPr>
      </w:pPr>
    </w:p>
    <w:p w:rsidR="000F541B" w:rsidRDefault="000F541B" w:rsidP="000F5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течение первого цикла проекта были выполнены следующие шаги:</w:t>
      </w:r>
    </w:p>
    <w:p w:rsidR="000F541B" w:rsidRDefault="000F541B" w:rsidP="000F541B">
      <w:pPr>
        <w:rPr>
          <w:rFonts w:ascii="Times New Roman" w:hAnsi="Times New Roman" w:cs="Times New Roman"/>
        </w:rPr>
      </w:pPr>
    </w:p>
    <w:p w:rsidR="000F541B" w:rsidRDefault="000F541B" w:rsidP="000F541B">
      <w:pPr>
        <w:pStyle w:val="a3"/>
        <w:numPr>
          <w:ilvl w:val="0"/>
          <w:numId w:val="1"/>
        </w:numPr>
      </w:pPr>
      <w:r>
        <w:t xml:space="preserve">Написание скрипта для </w:t>
      </w:r>
      <w:proofErr w:type="spellStart"/>
      <w:r>
        <w:t>парсинга</w:t>
      </w:r>
      <w:proofErr w:type="spellEnd"/>
      <w:r>
        <w:t xml:space="preserve"> данных (репозиторий кредитных рейтингов)</w:t>
      </w:r>
    </w:p>
    <w:p w:rsidR="000F541B" w:rsidRDefault="000F541B" w:rsidP="000F541B">
      <w:pPr>
        <w:pStyle w:val="a3"/>
        <w:numPr>
          <w:ilvl w:val="0"/>
          <w:numId w:val="1"/>
        </w:numPr>
      </w:pPr>
      <w:r>
        <w:t xml:space="preserve">Написание скрипта для решения </w:t>
      </w:r>
      <w:proofErr w:type="spellStart"/>
      <w:r>
        <w:t>капч</w:t>
      </w:r>
      <w:proofErr w:type="spellEnd"/>
      <w:r>
        <w:t xml:space="preserve"> при </w:t>
      </w:r>
      <w:proofErr w:type="spellStart"/>
      <w:r>
        <w:t>парсинге</w:t>
      </w:r>
      <w:proofErr w:type="spellEnd"/>
    </w:p>
    <w:p w:rsidR="000F541B" w:rsidRPr="000F541B" w:rsidRDefault="000F541B" w:rsidP="000F541B">
      <w:pPr>
        <w:pStyle w:val="a3"/>
        <w:numPr>
          <w:ilvl w:val="0"/>
          <w:numId w:val="1"/>
        </w:numPr>
      </w:pPr>
      <w:r>
        <w:t xml:space="preserve">Обучение </w:t>
      </w:r>
      <w:r>
        <w:rPr>
          <w:lang w:val="en-US"/>
        </w:rPr>
        <w:t>CNN</w:t>
      </w:r>
      <w:r>
        <w:t xml:space="preserve"> модели (</w:t>
      </w:r>
      <w:proofErr w:type="spellStart"/>
      <w:r>
        <w:t>сверточные</w:t>
      </w:r>
      <w:proofErr w:type="spellEnd"/>
      <w:r>
        <w:t xml:space="preserve"> нейронные сети, для классификации символов в капче, успех </w:t>
      </w:r>
      <w:r w:rsidRPr="000F541B">
        <w:t>~</w:t>
      </w:r>
      <w:r>
        <w:t xml:space="preserve"> 93</w:t>
      </w:r>
      <w:r w:rsidRPr="000F541B">
        <w:t>%)</w:t>
      </w:r>
    </w:p>
    <w:p w:rsidR="000F541B" w:rsidRDefault="000F541B" w:rsidP="000F541B">
      <w:pPr>
        <w:pStyle w:val="a3"/>
        <w:numPr>
          <w:ilvl w:val="0"/>
          <w:numId w:val="1"/>
        </w:numPr>
      </w:pPr>
      <w:proofErr w:type="spellStart"/>
      <w:r>
        <w:t>Парсинг</w:t>
      </w:r>
      <w:proofErr w:type="spellEnd"/>
      <w:r>
        <w:t xml:space="preserve"> данных</w:t>
      </w:r>
    </w:p>
    <w:p w:rsidR="000F541B" w:rsidRDefault="000F541B" w:rsidP="000F541B">
      <w:pPr>
        <w:pStyle w:val="a3"/>
        <w:numPr>
          <w:ilvl w:val="0"/>
          <w:numId w:val="1"/>
        </w:numPr>
      </w:pPr>
      <w:proofErr w:type="spellStart"/>
      <w:r>
        <w:t>Парсинг</w:t>
      </w:r>
      <w:proofErr w:type="spellEnd"/>
      <w:r>
        <w:t xml:space="preserve"> данных (открытый источник) более ранних дат (до 2016 года)</w:t>
      </w:r>
    </w:p>
    <w:p w:rsidR="000F541B" w:rsidRDefault="000F541B" w:rsidP="000F541B">
      <w:pPr>
        <w:pStyle w:val="a3"/>
        <w:numPr>
          <w:ilvl w:val="0"/>
          <w:numId w:val="1"/>
        </w:numPr>
      </w:pPr>
      <w:r>
        <w:t xml:space="preserve">Реализация </w:t>
      </w:r>
      <w:proofErr w:type="spellStart"/>
      <w:r>
        <w:t>когортного</w:t>
      </w:r>
      <w:proofErr w:type="spellEnd"/>
      <w:r>
        <w:t xml:space="preserve"> метода</w:t>
      </w:r>
    </w:p>
    <w:p w:rsidR="000F541B" w:rsidRDefault="000F541B" w:rsidP="000F541B"/>
    <w:p w:rsidR="000F541B" w:rsidRDefault="000F541B" w:rsidP="000F541B"/>
    <w:p w:rsidR="000F541B" w:rsidRDefault="000F541B" w:rsidP="000F541B">
      <w:r>
        <w:t>Для каждого из пунктов более детальное описание:</w:t>
      </w:r>
    </w:p>
    <w:p w:rsidR="000F541B" w:rsidRDefault="000F541B" w:rsidP="000F541B"/>
    <w:p w:rsidR="000F541B" w:rsidRDefault="000F541B" w:rsidP="000F541B">
      <w:r>
        <w:t>Пункт 1:</w:t>
      </w:r>
    </w:p>
    <w:p w:rsidR="000F541B" w:rsidRPr="000F541B" w:rsidRDefault="000F541B" w:rsidP="000F541B">
      <w:pPr>
        <w:ind w:left="708"/>
      </w:pPr>
      <w:r>
        <w:t xml:space="preserve">Для написания скрипта использовался </w:t>
      </w:r>
      <w:r>
        <w:rPr>
          <w:lang w:val="en-US"/>
        </w:rPr>
        <w:t>Python</w:t>
      </w:r>
      <w:r>
        <w:t xml:space="preserve"> с библиотекой </w:t>
      </w:r>
      <w:r>
        <w:rPr>
          <w:lang w:val="en-US"/>
        </w:rPr>
        <w:t>selenium</w:t>
      </w:r>
      <w:r w:rsidRPr="000F541B">
        <w:t>.</w:t>
      </w:r>
    </w:p>
    <w:p w:rsidR="000F541B" w:rsidRDefault="000F541B" w:rsidP="000F541B">
      <w:pPr>
        <w:ind w:left="708"/>
      </w:pPr>
      <w:r>
        <w:t xml:space="preserve">Основные аспекты при </w:t>
      </w:r>
      <w:proofErr w:type="spellStart"/>
      <w:r>
        <w:t>парсинге</w:t>
      </w:r>
      <w:proofErr w:type="spellEnd"/>
      <w:r>
        <w:t xml:space="preserve"> были следующие: Возможность </w:t>
      </w:r>
      <w:proofErr w:type="spellStart"/>
      <w:r>
        <w:t>распарсить</w:t>
      </w:r>
      <w:proofErr w:type="spellEnd"/>
      <w:r>
        <w:t xml:space="preserve"> как общим целым, так и по отдельности (интересующих компаний).</w:t>
      </w:r>
    </w:p>
    <w:p w:rsidR="000F541B" w:rsidRDefault="000F541B" w:rsidP="000F541B">
      <w:pPr>
        <w:ind w:left="708"/>
      </w:pPr>
      <w:r>
        <w:t xml:space="preserve">Так как рейтинги могут пересматриваться, данный парсер работает от таймера с запуском в определенное время. Все данные автоматически подливаются в БД (база данных) </w:t>
      </w:r>
    </w:p>
    <w:p w:rsidR="000F541B" w:rsidRDefault="000F541B" w:rsidP="000F541B"/>
    <w:p w:rsidR="000F541B" w:rsidRDefault="000F541B" w:rsidP="000F541B">
      <w:r>
        <w:t>Пункт 2:</w:t>
      </w:r>
    </w:p>
    <w:p w:rsidR="000F541B" w:rsidRDefault="003D16D3" w:rsidP="003D16D3">
      <w:pPr>
        <w:ind w:left="700"/>
      </w:pPr>
      <w:r>
        <w:t xml:space="preserve">При «хождении» по репозиторию на каждый запрос необходимо решать </w:t>
      </w:r>
      <w:r>
        <w:rPr>
          <w:lang w:val="en-US"/>
        </w:rPr>
        <w:t>captcha</w:t>
      </w:r>
      <w:r w:rsidRPr="003D16D3">
        <w:t xml:space="preserve"> (</w:t>
      </w:r>
      <w:r>
        <w:t>капчу). Чтобы не пользоваться данной услугой платно (</w:t>
      </w:r>
      <w:proofErr w:type="spellStart"/>
      <w:r>
        <w:rPr>
          <w:lang w:val="en-US"/>
        </w:rPr>
        <w:t>rucaptcha</w:t>
      </w:r>
      <w:proofErr w:type="spellEnd"/>
      <w:r w:rsidRPr="003D16D3">
        <w:t>)</w:t>
      </w:r>
      <w:r>
        <w:t xml:space="preserve">, было принято решение обучить </w:t>
      </w:r>
      <w:r>
        <w:rPr>
          <w:lang w:val="en-US"/>
        </w:rPr>
        <w:t>CNN</w:t>
      </w:r>
      <w:r>
        <w:t xml:space="preserve"> модель верно решать эти капчи. Для этого понадобилась небольшая реализация класса и сбор данных. </w:t>
      </w:r>
    </w:p>
    <w:p w:rsidR="00A800F6" w:rsidRPr="00A800F6" w:rsidRDefault="00A800F6" w:rsidP="003D16D3">
      <w:pPr>
        <w:ind w:left="700"/>
      </w:pPr>
      <w:r>
        <w:t xml:space="preserve">Скрипт писался так же на </w:t>
      </w:r>
      <w:r>
        <w:rPr>
          <w:lang w:val="en-US"/>
        </w:rPr>
        <w:t>Python</w:t>
      </w:r>
      <w:r>
        <w:t xml:space="preserve"> с библиотеками </w:t>
      </w:r>
      <w:proofErr w:type="spellStart"/>
      <w:r>
        <w:rPr>
          <w:lang w:val="en-US"/>
        </w:rPr>
        <w:t>tenserflow</w:t>
      </w:r>
      <w:proofErr w:type="spellEnd"/>
      <w:r w:rsidRPr="00A800F6">
        <w:t xml:space="preserve"> / </w:t>
      </w:r>
      <w:proofErr w:type="spellStart"/>
      <w:r>
        <w:rPr>
          <w:lang w:val="en-US"/>
        </w:rPr>
        <w:t>keras</w:t>
      </w:r>
      <w:proofErr w:type="spellEnd"/>
      <w:r w:rsidRPr="00A800F6">
        <w:t xml:space="preserve"> </w:t>
      </w:r>
      <w:r>
        <w:t>для обучения.</w:t>
      </w:r>
    </w:p>
    <w:p w:rsidR="00A800F6" w:rsidRDefault="00A800F6" w:rsidP="00A800F6"/>
    <w:p w:rsidR="00A800F6" w:rsidRDefault="00A800F6" w:rsidP="00A800F6">
      <w:r>
        <w:t>Пункт 3:</w:t>
      </w:r>
    </w:p>
    <w:p w:rsidR="00A800F6" w:rsidRDefault="00A800F6" w:rsidP="00A800F6">
      <w:pPr>
        <w:ind w:left="708"/>
      </w:pPr>
      <w:r>
        <w:t xml:space="preserve">Данные так или иначе собирались через решатель </w:t>
      </w:r>
      <w:proofErr w:type="spellStart"/>
      <w:r>
        <w:t>каптч</w:t>
      </w:r>
      <w:proofErr w:type="spellEnd"/>
      <w:r>
        <w:t xml:space="preserve"> и генерацией </w:t>
      </w:r>
      <w:proofErr w:type="spellStart"/>
      <w:r>
        <w:t>рандомных</w:t>
      </w:r>
      <w:proofErr w:type="spellEnd"/>
      <w:r>
        <w:t xml:space="preserve"> </w:t>
      </w:r>
      <w:proofErr w:type="spellStart"/>
      <w:r>
        <w:t>каптч</w:t>
      </w:r>
      <w:proofErr w:type="spellEnd"/>
      <w:r>
        <w:t xml:space="preserve">, схожих с теми, что были при запросах. В общей сложности, обучающая выборка составила 3591 </w:t>
      </w:r>
      <w:proofErr w:type="spellStart"/>
      <w:r>
        <w:t>каптчу</w:t>
      </w:r>
      <w:proofErr w:type="spellEnd"/>
      <w:r>
        <w:t xml:space="preserve"> на момент первого обучения. Результат первой версии модели составил 73,2</w:t>
      </w:r>
      <w:r w:rsidRPr="003D16D3">
        <w:t>%.</w:t>
      </w:r>
      <w:r>
        <w:t xml:space="preserve"> Далее, по мере использования парсера (на каждый запрос) модель переобучалась и корректировала результат верных решений (лучший результат </w:t>
      </w:r>
      <w:r w:rsidRPr="003D16D3">
        <w:t>~93%)</w:t>
      </w:r>
    </w:p>
    <w:p w:rsidR="00B11E3F" w:rsidRDefault="00B11E3F" w:rsidP="00B11E3F"/>
    <w:p w:rsidR="00B11E3F" w:rsidRDefault="00B11E3F" w:rsidP="00B11E3F">
      <w:r>
        <w:t>Пункт 4:</w:t>
      </w:r>
    </w:p>
    <w:p w:rsidR="00B11E3F" w:rsidRDefault="00B11E3F" w:rsidP="00B11E3F">
      <w:pPr>
        <w:ind w:left="700"/>
      </w:pPr>
      <w:r>
        <w:t xml:space="preserve">После того, как предыдущие шаги были выполнены и результаты </w:t>
      </w:r>
      <w:proofErr w:type="spellStart"/>
      <w:r>
        <w:t>парсинга</w:t>
      </w:r>
      <w:proofErr w:type="spellEnd"/>
      <w:r>
        <w:t xml:space="preserve"> были получены, сразу была произведена описательная статистика, то есть: </w:t>
      </w:r>
    </w:p>
    <w:p w:rsidR="00B11E3F" w:rsidRDefault="00B11E3F" w:rsidP="00B11E3F">
      <w:pPr>
        <w:ind w:left="700"/>
      </w:pPr>
      <w:r>
        <w:t>- кол-во собранных данных</w:t>
      </w:r>
    </w:p>
    <w:p w:rsidR="00B11E3F" w:rsidRDefault="00B11E3F" w:rsidP="00B11E3F">
      <w:pPr>
        <w:ind w:left="700"/>
      </w:pPr>
      <w:r>
        <w:t xml:space="preserve">- распределение по типам данных (компании </w:t>
      </w:r>
      <w:r w:rsidRPr="00B11E3F">
        <w:t>/</w:t>
      </w:r>
      <w:r>
        <w:t xml:space="preserve"> облигации)</w:t>
      </w:r>
    </w:p>
    <w:p w:rsidR="00B11E3F" w:rsidRDefault="00B11E3F" w:rsidP="00B11E3F">
      <w:pPr>
        <w:ind w:left="700"/>
      </w:pPr>
      <w:r>
        <w:t>- ко-во валидных данных (данные без учета не интерпретируемых показателей)</w:t>
      </w:r>
    </w:p>
    <w:p w:rsidR="00B11E3F" w:rsidRDefault="00B11E3F" w:rsidP="00B11E3F">
      <w:pPr>
        <w:ind w:left="700"/>
      </w:pPr>
      <w:r>
        <w:t xml:space="preserve">- колебания показателей в каждом </w:t>
      </w:r>
      <w:proofErr w:type="spellStart"/>
      <w:r>
        <w:t>агенстве</w:t>
      </w:r>
      <w:proofErr w:type="spellEnd"/>
      <w:r>
        <w:t xml:space="preserve"> </w:t>
      </w:r>
    </w:p>
    <w:p w:rsidR="00B11E3F" w:rsidRDefault="00B11E3F" w:rsidP="00B11E3F">
      <w:pPr>
        <w:ind w:left="700"/>
      </w:pPr>
      <w:r>
        <w:t>- обогащение данных за счет более старых показателей (в частности дефолты)</w:t>
      </w:r>
    </w:p>
    <w:p w:rsidR="00B11E3F" w:rsidRDefault="00B11E3F" w:rsidP="00B11E3F">
      <w:pPr>
        <w:ind w:left="700"/>
      </w:pPr>
      <w:r>
        <w:lastRenderedPageBreak/>
        <w:t>На основе этих результатов можно было примерно представить себе, с чем можно дальше работать</w:t>
      </w:r>
      <w:r w:rsidR="001F216F">
        <w:t>.</w:t>
      </w:r>
    </w:p>
    <w:p w:rsidR="001F216F" w:rsidRDefault="001F216F" w:rsidP="001F216F"/>
    <w:p w:rsidR="001F216F" w:rsidRDefault="001F216F" w:rsidP="001F216F">
      <w:r>
        <w:t>Пункт 5:</w:t>
      </w:r>
    </w:p>
    <w:p w:rsidR="001F216F" w:rsidRDefault="001F216F" w:rsidP="001F216F">
      <w:pPr>
        <w:ind w:left="700"/>
      </w:pPr>
      <w:r>
        <w:t>Данный пункт был уже ранее реализован в работе бакалавриата. Особенность заключалась в том, что был собран дата-сет компаний и всевозможных наблюдений, но в нем было много мусора и приходилось данные «</w:t>
      </w:r>
      <w:proofErr w:type="spellStart"/>
      <w:r>
        <w:t>мержить</w:t>
      </w:r>
      <w:proofErr w:type="spellEnd"/>
      <w:r>
        <w:t xml:space="preserve">» особым образом с теми, что имеются после </w:t>
      </w:r>
      <w:proofErr w:type="spellStart"/>
      <w:r>
        <w:t>парсинга</w:t>
      </w:r>
      <w:proofErr w:type="spellEnd"/>
      <w:r>
        <w:t xml:space="preserve"> репозитория</w:t>
      </w:r>
    </w:p>
    <w:p w:rsidR="001F216F" w:rsidRDefault="001F216F" w:rsidP="001F216F"/>
    <w:p w:rsidR="001F216F" w:rsidRDefault="001F216F" w:rsidP="001F216F">
      <w:r>
        <w:t xml:space="preserve">Пункт 6: </w:t>
      </w:r>
    </w:p>
    <w:p w:rsidR="001F216F" w:rsidRDefault="001F216F" w:rsidP="001F216F">
      <w:pPr>
        <w:ind w:left="700"/>
      </w:pPr>
      <w:r>
        <w:t>Данный пункт включает в себя реализацию базового подхода для оценки матрицы переходных вероятностей (матрицы миграции). Ничего сверх сложного в нем не было, оценка получена довольно интуитивно.</w:t>
      </w:r>
    </w:p>
    <w:p w:rsidR="001F216F" w:rsidRDefault="001F216F" w:rsidP="001F216F"/>
    <w:p w:rsidR="001F216F" w:rsidRDefault="001F216F" w:rsidP="001F216F"/>
    <w:p w:rsidR="001F216F" w:rsidRDefault="001F216F" w:rsidP="001F216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Цикл </w:t>
      </w:r>
      <w:r>
        <w:rPr>
          <w:rFonts w:ascii="Times New Roman" w:hAnsi="Times New Roman" w:cs="Times New Roman"/>
          <w:b/>
          <w:bCs/>
          <w:lang w:val="en-US"/>
        </w:rPr>
        <w:t>I</w:t>
      </w:r>
      <w:r>
        <w:rPr>
          <w:rFonts w:ascii="Times New Roman" w:hAnsi="Times New Roman" w:cs="Times New Roman"/>
          <w:b/>
          <w:bCs/>
          <w:lang w:val="en-US"/>
        </w:rPr>
        <w:t>I</w:t>
      </w:r>
    </w:p>
    <w:p w:rsidR="001F216F" w:rsidRDefault="001F216F" w:rsidP="001F216F">
      <w:pPr>
        <w:rPr>
          <w:rFonts w:ascii="Times New Roman" w:hAnsi="Times New Roman" w:cs="Times New Roman"/>
          <w:b/>
          <w:bCs/>
          <w:lang w:val="en-US"/>
        </w:rPr>
      </w:pPr>
    </w:p>
    <w:p w:rsidR="001F216F" w:rsidRDefault="001F216F" w:rsidP="001F2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течение </w:t>
      </w:r>
      <w:r>
        <w:rPr>
          <w:rFonts w:ascii="Times New Roman" w:hAnsi="Times New Roman" w:cs="Times New Roman"/>
        </w:rPr>
        <w:t>второго</w:t>
      </w:r>
      <w:r>
        <w:rPr>
          <w:rFonts w:ascii="Times New Roman" w:hAnsi="Times New Roman" w:cs="Times New Roman"/>
        </w:rPr>
        <w:t xml:space="preserve"> цикла проекта были выполнены </w:t>
      </w:r>
      <w:r>
        <w:rPr>
          <w:rFonts w:ascii="Times New Roman" w:hAnsi="Times New Roman" w:cs="Times New Roman"/>
        </w:rPr>
        <w:t xml:space="preserve">и планируются к выполнению </w:t>
      </w:r>
      <w:r>
        <w:rPr>
          <w:rFonts w:ascii="Times New Roman" w:hAnsi="Times New Roman" w:cs="Times New Roman"/>
        </w:rPr>
        <w:t>следующие шаги:</w:t>
      </w:r>
    </w:p>
    <w:p w:rsidR="001F216F" w:rsidRDefault="001F216F" w:rsidP="001F216F">
      <w:pPr>
        <w:rPr>
          <w:rFonts w:ascii="Times New Roman" w:hAnsi="Times New Roman" w:cs="Times New Roman"/>
        </w:rPr>
      </w:pPr>
    </w:p>
    <w:p w:rsidR="002176AB" w:rsidRDefault="00F90ECF" w:rsidP="002176AB">
      <w:pPr>
        <w:pStyle w:val="a3"/>
        <w:numPr>
          <w:ilvl w:val="0"/>
          <w:numId w:val="2"/>
        </w:numPr>
      </w:pPr>
      <w:r>
        <w:t>Реализация метода</w:t>
      </w:r>
      <w:r w:rsidR="002176AB">
        <w:t xml:space="preserve"> Вальда для </w:t>
      </w:r>
      <w:proofErr w:type="spellStart"/>
      <w:r w:rsidR="002176AB">
        <w:t>когортного</w:t>
      </w:r>
      <w:proofErr w:type="spellEnd"/>
      <w:r w:rsidR="002176AB">
        <w:t xml:space="preserve"> метода</w:t>
      </w:r>
    </w:p>
    <w:p w:rsidR="002176AB" w:rsidRDefault="002176AB" w:rsidP="002176AB">
      <w:pPr>
        <w:pStyle w:val="a3"/>
        <w:numPr>
          <w:ilvl w:val="0"/>
          <w:numId w:val="2"/>
        </w:numPr>
      </w:pPr>
      <w:r>
        <w:t>Анализ результатов для метода Вальда</w:t>
      </w:r>
    </w:p>
    <w:p w:rsidR="002176AB" w:rsidRDefault="002176AB" w:rsidP="002176AB">
      <w:pPr>
        <w:pStyle w:val="a3"/>
        <w:numPr>
          <w:ilvl w:val="0"/>
          <w:numId w:val="2"/>
        </w:numPr>
      </w:pPr>
      <w:r>
        <w:t>Реализация метода дюрации</w:t>
      </w:r>
    </w:p>
    <w:p w:rsidR="002176AB" w:rsidRDefault="002176AB" w:rsidP="002176AB">
      <w:pPr>
        <w:pStyle w:val="a3"/>
        <w:numPr>
          <w:ilvl w:val="0"/>
          <w:numId w:val="2"/>
        </w:numPr>
      </w:pPr>
      <w:r>
        <w:t>Сравнение методов</w:t>
      </w:r>
    </w:p>
    <w:p w:rsidR="002176AB" w:rsidRDefault="002176AB" w:rsidP="002176AB">
      <w:pPr>
        <w:pStyle w:val="a3"/>
        <w:numPr>
          <w:ilvl w:val="0"/>
          <w:numId w:val="2"/>
        </w:numPr>
      </w:pPr>
      <w:r>
        <w:t xml:space="preserve">Начало реализации метода </w:t>
      </w:r>
      <w:proofErr w:type="spellStart"/>
      <w:r>
        <w:t>бутстрапа</w:t>
      </w:r>
      <w:proofErr w:type="spellEnd"/>
      <w:r>
        <w:t xml:space="preserve"> (</w:t>
      </w:r>
      <w:r>
        <w:rPr>
          <w:lang w:val="en-US"/>
        </w:rPr>
        <w:t>bootstrap</w:t>
      </w:r>
      <w:r w:rsidRPr="002176AB">
        <w:t>)</w:t>
      </w:r>
    </w:p>
    <w:p w:rsidR="005C647B" w:rsidRDefault="005C647B" w:rsidP="005C647B">
      <w:pPr>
        <w:pStyle w:val="a3"/>
        <w:ind w:left="785"/>
      </w:pPr>
    </w:p>
    <w:p w:rsidR="007D046F" w:rsidRDefault="005C647B" w:rsidP="007D046F">
      <w:r>
        <w:t>Пункт 1:</w:t>
      </w:r>
    </w:p>
    <w:p w:rsidR="005C647B" w:rsidRDefault="005C647B" w:rsidP="005C647B">
      <w:pPr>
        <w:ind w:left="700"/>
      </w:pPr>
      <w:r>
        <w:t xml:space="preserve">Метод Вальда </w:t>
      </w:r>
      <w:r>
        <w:t>может быть применен для построения доверительных интервалов для элементов матрицы переходных вероятностей Марковской цепи</w:t>
      </w:r>
      <w:r>
        <w:t xml:space="preserve">. В общем случае, </w:t>
      </w:r>
      <w:r w:rsidR="006B07E3">
        <w:t>данный подход прост в реализации</w:t>
      </w:r>
      <w:r w:rsidR="00C60F86">
        <w:t>, так как требует лишь оценки вероятностей через доверительный интервал.</w:t>
      </w:r>
    </w:p>
    <w:p w:rsidR="00C5386C" w:rsidRDefault="00C5386C" w:rsidP="005C647B">
      <w:pPr>
        <w:ind w:left="700"/>
      </w:pPr>
    </w:p>
    <w:p w:rsidR="00C5386C" w:rsidRDefault="00C5386C" w:rsidP="00C5386C">
      <w:r>
        <w:t>Пункт 2: (реализован после пункта 1)</w:t>
      </w:r>
    </w:p>
    <w:p w:rsidR="00C5386C" w:rsidRPr="00C60F86" w:rsidRDefault="00C5386C" w:rsidP="00C5386C"/>
    <w:p w:rsidR="007D046F" w:rsidRDefault="007D046F" w:rsidP="007D046F">
      <w:r>
        <w:t xml:space="preserve">Пункт </w:t>
      </w:r>
      <w:r w:rsidR="00C5386C">
        <w:t>3</w:t>
      </w:r>
      <w:r>
        <w:t>:</w:t>
      </w:r>
    </w:p>
    <w:p w:rsidR="007C7E89" w:rsidRDefault="007D046F" w:rsidP="007C7E89">
      <w:pPr>
        <w:ind w:left="700"/>
      </w:pPr>
      <w:r>
        <w:t>Реализован метод дюрации (получение матриц переходных вероятностей с учетом непрерывного времени, согласно</w:t>
      </w:r>
      <w:r w:rsidRPr="007D046F">
        <w:t xml:space="preserve"> </w:t>
      </w:r>
      <w:r>
        <w:rPr>
          <w:lang w:val="en-US"/>
        </w:rPr>
        <w:t>David</w:t>
      </w:r>
      <w:r w:rsidRPr="007D046F">
        <w:t xml:space="preserve"> </w:t>
      </w:r>
      <w:proofErr w:type="spellStart"/>
      <w:r>
        <w:rPr>
          <w:lang w:val="en-US"/>
        </w:rPr>
        <w:t>Lando</w:t>
      </w:r>
      <w:proofErr w:type="spellEnd"/>
      <w:r w:rsidRPr="007D046F">
        <w:t>)</w:t>
      </w:r>
      <w:r w:rsidR="007C7E89" w:rsidRPr="007C7E89">
        <w:t xml:space="preserve">. </w:t>
      </w:r>
      <w:r w:rsidR="007C7E89">
        <w:t xml:space="preserve">Данный алгоритм так же реализован на </w:t>
      </w:r>
      <w:r w:rsidR="007C7E89">
        <w:rPr>
          <w:lang w:val="en-US"/>
        </w:rPr>
        <w:t>Python</w:t>
      </w:r>
      <w:r w:rsidR="007C7E89">
        <w:t xml:space="preserve">. Метод дюрации дает более приближенные оценки вероятностей к тем, что регламентируются в репозитории кредитных рейтингов. </w:t>
      </w:r>
    </w:p>
    <w:p w:rsidR="007C7E89" w:rsidRDefault="007C7E89" w:rsidP="007C7E89">
      <w:pPr>
        <w:ind w:left="700"/>
      </w:pPr>
      <w:r>
        <w:t xml:space="preserve">Так как в общем случае </w:t>
      </w:r>
      <w:proofErr w:type="spellStart"/>
      <w:r>
        <w:t>когортный</w:t>
      </w:r>
      <w:proofErr w:type="spellEnd"/>
      <w:r>
        <w:t xml:space="preserve"> метод не оценивает нулевые переходы (т.е. фактических переходов нет, следовательно вероятность равна 0), метод дюрации позволяет получить ненулевую вероятность (местами она близка к 0 у очень высоких рейтингов, например ААА, АА+ и т.д.)</w:t>
      </w:r>
    </w:p>
    <w:p w:rsidR="00C5386C" w:rsidRDefault="00C5386C" w:rsidP="00C5386C"/>
    <w:p w:rsidR="00C5386C" w:rsidRDefault="00C5386C" w:rsidP="00C5386C">
      <w:r>
        <w:t>Пункт 4: Сравнение после реализации пункта 2</w:t>
      </w:r>
    </w:p>
    <w:p w:rsidR="001B6982" w:rsidRDefault="001B6982" w:rsidP="00C5386C"/>
    <w:p w:rsidR="001B6982" w:rsidRPr="007C7E89" w:rsidRDefault="001B6982" w:rsidP="00C5386C">
      <w:r>
        <w:t>Пункт 5: Под конец цикла</w:t>
      </w:r>
    </w:p>
    <w:sectPr w:rsidR="001B6982" w:rsidRPr="007C7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1B95"/>
    <w:multiLevelType w:val="hybridMultilevel"/>
    <w:tmpl w:val="5A503AE6"/>
    <w:lvl w:ilvl="0" w:tplc="FFFFFFFF">
      <w:start w:val="1"/>
      <w:numFmt w:val="decimal"/>
      <w:lvlText w:val="%1)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7D0C"/>
    <w:multiLevelType w:val="hybridMultilevel"/>
    <w:tmpl w:val="5A503AE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147910">
    <w:abstractNumId w:val="1"/>
  </w:num>
  <w:num w:numId="2" w16cid:durableId="126164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1B"/>
    <w:rsid w:val="000F541B"/>
    <w:rsid w:val="001B6982"/>
    <w:rsid w:val="001F216F"/>
    <w:rsid w:val="002176AB"/>
    <w:rsid w:val="003D16D3"/>
    <w:rsid w:val="004070F7"/>
    <w:rsid w:val="005C647B"/>
    <w:rsid w:val="006B07E3"/>
    <w:rsid w:val="007C7E89"/>
    <w:rsid w:val="007D046F"/>
    <w:rsid w:val="00A800F6"/>
    <w:rsid w:val="00B11E3F"/>
    <w:rsid w:val="00C5386C"/>
    <w:rsid w:val="00C60F86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BFB2B"/>
  <w15:chartTrackingRefBased/>
  <w15:docId w15:val="{607EE0C2-13EA-9541-8BE0-F882F85F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Липатов</dc:creator>
  <cp:keywords/>
  <dc:description/>
  <cp:lastModifiedBy>Данила Липатов</cp:lastModifiedBy>
  <cp:revision>19</cp:revision>
  <dcterms:created xsi:type="dcterms:W3CDTF">2025-01-15T09:30:00Z</dcterms:created>
  <dcterms:modified xsi:type="dcterms:W3CDTF">2025-01-15T12:10:00Z</dcterms:modified>
</cp:coreProperties>
</file>