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4F91" w14:textId="77777777" w:rsidR="00CC1F9B" w:rsidRPr="00CC1F9B" w:rsidRDefault="00CC1F9B" w:rsidP="00CC1F9B">
      <w:pPr>
        <w:rPr>
          <w:b/>
          <w:bCs/>
        </w:rPr>
      </w:pPr>
      <w:r w:rsidRPr="00CC1F9B">
        <w:rPr>
          <w:rFonts w:ascii="Segoe UI Emoji" w:hAnsi="Segoe UI Emoji" w:cs="Segoe UI Emoji"/>
          <w:b/>
          <w:bCs/>
        </w:rPr>
        <w:t>🏗️</w:t>
      </w:r>
      <w:r w:rsidRPr="00CC1F9B">
        <w:rPr>
          <w:b/>
          <w:bCs/>
        </w:rPr>
        <w:t xml:space="preserve"> PROYECTO: </w:t>
      </w:r>
      <w:proofErr w:type="spellStart"/>
      <w:r w:rsidRPr="00CC1F9B">
        <w:rPr>
          <w:b/>
          <w:bCs/>
        </w:rPr>
        <w:t>HierroEnLinea</w:t>
      </w:r>
      <w:proofErr w:type="spellEnd"/>
      <w:r w:rsidRPr="00CC1F9B">
        <w:rPr>
          <w:b/>
          <w:bCs/>
        </w:rPr>
        <w:t xml:space="preserve"> (SaaS de Blindaje Financiero)</w:t>
      </w:r>
    </w:p>
    <w:p w14:paraId="0098208E" w14:textId="77777777" w:rsidR="00CC1F9B" w:rsidRPr="00CC1F9B" w:rsidRDefault="00CC1F9B" w:rsidP="00CC1F9B">
      <w:pPr>
        <w:rPr>
          <w:b/>
          <w:bCs/>
        </w:rPr>
      </w:pPr>
      <w:r w:rsidRPr="00CC1F9B">
        <w:rPr>
          <w:b/>
          <w:bCs/>
        </w:rPr>
        <w:t>1. PROPÓSITO DEL SISTEMA</w:t>
      </w:r>
    </w:p>
    <w:p w14:paraId="6725A7DF" w14:textId="77777777" w:rsidR="00CC1F9B" w:rsidRPr="00CC1F9B" w:rsidRDefault="00CC1F9B" w:rsidP="00CC1F9B">
      <w:r w:rsidRPr="00CC1F9B">
        <w:t xml:space="preserve">Plataforma predictiva para </w:t>
      </w:r>
      <w:proofErr w:type="spellStart"/>
      <w:r w:rsidRPr="00CC1F9B">
        <w:t>PyMEs</w:t>
      </w:r>
      <w:proofErr w:type="spellEnd"/>
      <w:r w:rsidRPr="00CC1F9B">
        <w:t xml:space="preserve"> en Venezuela que resuelve el riesgo de descapitalización por brecha cambiaria. Calcula precios de reposición y cuotas de financiamiento (Modelo Cashea) proyectando el valor del Bolívar a 14, 28 y 42 días mediante regresión lineal.</w:t>
      </w:r>
    </w:p>
    <w:p w14:paraId="2AA6105F" w14:textId="77777777" w:rsidR="00CC1F9B" w:rsidRPr="00CC1F9B" w:rsidRDefault="00CC1F9B" w:rsidP="00CC1F9B">
      <w:pPr>
        <w:rPr>
          <w:b/>
          <w:bCs/>
        </w:rPr>
      </w:pPr>
      <w:r w:rsidRPr="00CC1F9B">
        <w:rPr>
          <w:b/>
          <w:bCs/>
        </w:rPr>
        <w:t>2. ARQUITECTURA TÉCNICA (STACK)</w:t>
      </w:r>
    </w:p>
    <w:p w14:paraId="3FCEE334" w14:textId="77777777" w:rsidR="00CC1F9B" w:rsidRPr="00CC1F9B" w:rsidRDefault="00CC1F9B" w:rsidP="00CC1F9B">
      <w:pPr>
        <w:numPr>
          <w:ilvl w:val="0"/>
          <w:numId w:val="1"/>
        </w:numPr>
      </w:pPr>
      <w:proofErr w:type="spellStart"/>
      <w:r w:rsidRPr="00CC1F9B">
        <w:rPr>
          <w:b/>
          <w:bCs/>
        </w:rPr>
        <w:t>Backend</w:t>
      </w:r>
      <w:proofErr w:type="spellEnd"/>
      <w:r w:rsidRPr="00CC1F9B">
        <w:rPr>
          <w:b/>
          <w:bCs/>
        </w:rPr>
        <w:t>:</w:t>
      </w:r>
      <w:r w:rsidRPr="00CC1F9B">
        <w:t xml:space="preserve"> Django 6.0 / Python 3.13.</w:t>
      </w:r>
    </w:p>
    <w:p w14:paraId="7EEF21CC" w14:textId="77777777" w:rsidR="00CC1F9B" w:rsidRPr="00CC1F9B" w:rsidRDefault="00CC1F9B" w:rsidP="00CC1F9B">
      <w:pPr>
        <w:numPr>
          <w:ilvl w:val="0"/>
          <w:numId w:val="1"/>
        </w:numPr>
      </w:pPr>
      <w:r w:rsidRPr="00CC1F9B">
        <w:rPr>
          <w:b/>
          <w:bCs/>
        </w:rPr>
        <w:t>Base de Datos:</w:t>
      </w:r>
      <w:r w:rsidRPr="00CC1F9B">
        <w:t xml:space="preserve"> SQLite (Modelos: </w:t>
      </w:r>
      <w:proofErr w:type="spellStart"/>
      <w:r w:rsidRPr="00CC1F9B">
        <w:t>DailyRate</w:t>
      </w:r>
      <w:proofErr w:type="spellEnd"/>
      <w:r w:rsidRPr="00CC1F9B">
        <w:t xml:space="preserve"> para tasas y </w:t>
      </w:r>
      <w:proofErr w:type="spellStart"/>
      <w:r w:rsidRPr="00CC1F9B">
        <w:t>Product</w:t>
      </w:r>
      <w:proofErr w:type="spellEnd"/>
      <w:r w:rsidRPr="00CC1F9B">
        <w:t xml:space="preserve"> para inventario).</w:t>
      </w:r>
    </w:p>
    <w:p w14:paraId="36F07C22" w14:textId="77777777" w:rsidR="00CC1F9B" w:rsidRPr="00CC1F9B" w:rsidRDefault="00CC1F9B" w:rsidP="00CC1F9B">
      <w:pPr>
        <w:numPr>
          <w:ilvl w:val="0"/>
          <w:numId w:val="1"/>
        </w:numPr>
      </w:pPr>
      <w:r w:rsidRPr="00CC1F9B">
        <w:rPr>
          <w:b/>
          <w:bCs/>
        </w:rPr>
        <w:t>Motor de Inteligencia:</w:t>
      </w:r>
      <w:r w:rsidRPr="00CC1F9B">
        <w:t xml:space="preserve"> </w:t>
      </w:r>
      <w:proofErr w:type="spellStart"/>
      <w:r w:rsidRPr="00CC1F9B">
        <w:t>NumPy</w:t>
      </w:r>
      <w:proofErr w:type="spellEnd"/>
      <w:r w:rsidRPr="00CC1F9B">
        <w:t xml:space="preserve"> (Cálculo de Mínimos Cuadrados para línea de tendencia </w:t>
      </w:r>
      <w:proofErr w:type="gramStart"/>
      <w:r w:rsidRPr="00CC1F9B">
        <w:t>\(</w:t>
      </w:r>
      <w:proofErr w:type="gramEnd"/>
      <w:r w:rsidRPr="00CC1F9B">
        <w:t xml:space="preserve">y = </w:t>
      </w:r>
      <w:proofErr w:type="spellStart"/>
      <w:r w:rsidRPr="00CC1F9B">
        <w:t>mx</w:t>
      </w:r>
      <w:proofErr w:type="spellEnd"/>
      <w:r w:rsidRPr="00CC1F9B">
        <w:t xml:space="preserve"> + b\)).</w:t>
      </w:r>
    </w:p>
    <w:p w14:paraId="42D6E2EB" w14:textId="77777777" w:rsidR="00CC1F9B" w:rsidRPr="00CC1F9B" w:rsidRDefault="00CC1F9B" w:rsidP="00CC1F9B">
      <w:pPr>
        <w:numPr>
          <w:ilvl w:val="0"/>
          <w:numId w:val="1"/>
        </w:numPr>
      </w:pPr>
      <w:proofErr w:type="spellStart"/>
      <w:r w:rsidRPr="00CC1F9B">
        <w:rPr>
          <w:b/>
          <w:bCs/>
        </w:rPr>
        <w:t>Frontend</w:t>
      </w:r>
      <w:proofErr w:type="spellEnd"/>
      <w:r w:rsidRPr="00CC1F9B">
        <w:rPr>
          <w:b/>
          <w:bCs/>
        </w:rPr>
        <w:t>:</w:t>
      </w:r>
      <w:r w:rsidRPr="00CC1F9B">
        <w:t xml:space="preserve"> HTML5/CSS3 (Bypass de </w:t>
      </w:r>
      <w:proofErr w:type="spellStart"/>
      <w:r w:rsidRPr="00CC1F9B">
        <w:t>CDNs</w:t>
      </w:r>
      <w:proofErr w:type="spellEnd"/>
      <w:r w:rsidRPr="00CC1F9B">
        <w:t xml:space="preserve"> para funcionamiento offline/CANTV) + JavaScript puro para simulador dinámico.</w:t>
      </w:r>
    </w:p>
    <w:p w14:paraId="48CC1E8C" w14:textId="77777777" w:rsidR="00CC1F9B" w:rsidRPr="00CC1F9B" w:rsidRDefault="00CC1F9B" w:rsidP="00CC1F9B">
      <w:pPr>
        <w:rPr>
          <w:b/>
          <w:bCs/>
        </w:rPr>
      </w:pPr>
      <w:r w:rsidRPr="00CC1F9B">
        <w:rPr>
          <w:b/>
          <w:bCs/>
        </w:rPr>
        <w:t>3. LÓGICA DE NEGOCIO (EL "VENENO" MATEMÁTICO)</w:t>
      </w:r>
    </w:p>
    <w:p w14:paraId="59BCBE25" w14:textId="77777777" w:rsidR="00CC1F9B" w:rsidRPr="00CC1F9B" w:rsidRDefault="00CC1F9B" w:rsidP="00CC1F9B">
      <w:pPr>
        <w:numPr>
          <w:ilvl w:val="0"/>
          <w:numId w:val="2"/>
        </w:numPr>
      </w:pPr>
      <w:r w:rsidRPr="00CC1F9B">
        <w:rPr>
          <w:b/>
          <w:bCs/>
        </w:rPr>
        <w:t>Factor G15:</w:t>
      </w:r>
      <w:r w:rsidRPr="00CC1F9B">
        <w:t xml:space="preserve"> Es el valor medio proyectado del GAP (</w:t>
      </w:r>
      <w:proofErr w:type="spellStart"/>
      <w:r w:rsidRPr="00CC1F9B">
        <w:t>Binance</w:t>
      </w:r>
      <w:proofErr w:type="spellEnd"/>
      <w:r w:rsidRPr="00CC1F9B">
        <w:t>/BCV - 1) en un horizonte de 131 días (91 históricos + 42 futuros).</w:t>
      </w:r>
    </w:p>
    <w:p w14:paraId="38D770C0" w14:textId="77777777" w:rsidR="00CC1F9B" w:rsidRPr="00CC1F9B" w:rsidRDefault="00CC1F9B" w:rsidP="00CC1F9B">
      <w:pPr>
        <w:numPr>
          <w:ilvl w:val="0"/>
          <w:numId w:val="2"/>
        </w:numPr>
      </w:pPr>
      <w:r w:rsidRPr="00CC1F9B">
        <w:rPr>
          <w:b/>
          <w:bCs/>
        </w:rPr>
        <w:t>Triangulación de Precios:</w:t>
      </w:r>
    </w:p>
    <w:p w14:paraId="3C0D5163" w14:textId="77777777" w:rsidR="00CC1F9B" w:rsidRPr="00CC1F9B" w:rsidRDefault="00CC1F9B" w:rsidP="00CC1F9B">
      <w:pPr>
        <w:numPr>
          <w:ilvl w:val="1"/>
          <w:numId w:val="2"/>
        </w:numPr>
      </w:pPr>
      <w:r w:rsidRPr="00CC1F9B">
        <w:t xml:space="preserve">Contado BCV: (Costo USD * Tasa </w:t>
      </w:r>
      <w:proofErr w:type="spellStart"/>
      <w:r w:rsidRPr="00CC1F9B">
        <w:t>Binance</w:t>
      </w:r>
      <w:proofErr w:type="spellEnd"/>
      <w:r w:rsidRPr="00CC1F9B">
        <w:t xml:space="preserve"> Hoy) / Tasa BCV Hoy.</w:t>
      </w:r>
    </w:p>
    <w:p w14:paraId="65F8226C" w14:textId="77777777" w:rsidR="00CC1F9B" w:rsidRPr="00CC1F9B" w:rsidRDefault="00CC1F9B" w:rsidP="00CC1F9B">
      <w:pPr>
        <w:numPr>
          <w:ilvl w:val="1"/>
          <w:numId w:val="2"/>
        </w:numPr>
      </w:pPr>
      <w:r w:rsidRPr="00CC1F9B">
        <w:t xml:space="preserve">Precio Cashea: (Base Cashea * </w:t>
      </w:r>
      <w:proofErr w:type="spellStart"/>
      <w:r w:rsidRPr="00CC1F9B">
        <w:t>Binance</w:t>
      </w:r>
      <w:proofErr w:type="spellEnd"/>
      <w:r w:rsidRPr="00CC1F9B">
        <w:t xml:space="preserve"> Proyectado / BCV Proyectado) * Factor G15.</w:t>
      </w:r>
    </w:p>
    <w:p w14:paraId="7B4D72CE" w14:textId="77777777" w:rsidR="00CC1F9B" w:rsidRPr="00CC1F9B" w:rsidRDefault="00CC1F9B" w:rsidP="00CC1F9B">
      <w:pPr>
        <w:numPr>
          <w:ilvl w:val="1"/>
          <w:numId w:val="2"/>
        </w:numPr>
      </w:pPr>
      <w:r w:rsidRPr="00CC1F9B">
        <w:t>Inicial Cashea: (Precio Cashea * 0.5) * 1.018 (Incluye 1.8% IGTF).</w:t>
      </w:r>
    </w:p>
    <w:p w14:paraId="653A466A" w14:textId="77777777" w:rsidR="00CC1F9B" w:rsidRPr="00CC1F9B" w:rsidRDefault="00CC1F9B" w:rsidP="00CC1F9B">
      <w:pPr>
        <w:numPr>
          <w:ilvl w:val="1"/>
          <w:numId w:val="2"/>
        </w:numPr>
      </w:pPr>
      <w:r w:rsidRPr="00CC1F9B">
        <w:t>Cuotas: 50% restante dividido en 3 partes iguales.</w:t>
      </w:r>
    </w:p>
    <w:p w14:paraId="07AC3AD6" w14:textId="77777777" w:rsidR="00CC1F9B" w:rsidRPr="00CC1F9B" w:rsidRDefault="00CC1F9B" w:rsidP="00CC1F9B">
      <w:pPr>
        <w:rPr>
          <w:b/>
          <w:bCs/>
        </w:rPr>
      </w:pPr>
      <w:r w:rsidRPr="00CC1F9B">
        <w:rPr>
          <w:b/>
          <w:bCs/>
        </w:rPr>
        <w:t>4. ESTADO ACTUAL DEL PROYECTO</w:t>
      </w:r>
    </w:p>
    <w:p w14:paraId="7559CD8D" w14:textId="77777777" w:rsidR="00CC1F9B" w:rsidRPr="00CC1F9B" w:rsidRDefault="00CC1F9B" w:rsidP="00CC1F9B">
      <w:pPr>
        <w:numPr>
          <w:ilvl w:val="0"/>
          <w:numId w:val="3"/>
        </w:numPr>
      </w:pPr>
      <w:r w:rsidRPr="00CC1F9B">
        <w:rPr>
          <w:b/>
          <w:bCs/>
        </w:rPr>
        <w:t>Autenticación:</w:t>
      </w:r>
      <w:r w:rsidRPr="00CC1F9B">
        <w:t xml:space="preserve"> Sistema de Registro y Login operativo con acceso restringido al </w:t>
      </w:r>
      <w:proofErr w:type="spellStart"/>
      <w:r w:rsidRPr="00CC1F9B">
        <w:t>Dashboard</w:t>
      </w:r>
      <w:proofErr w:type="spellEnd"/>
      <w:r w:rsidRPr="00CC1F9B">
        <w:t>.</w:t>
      </w:r>
    </w:p>
    <w:p w14:paraId="112F81B4" w14:textId="77777777" w:rsidR="00CC1F9B" w:rsidRPr="00CC1F9B" w:rsidRDefault="00CC1F9B" w:rsidP="00CC1F9B">
      <w:pPr>
        <w:numPr>
          <w:ilvl w:val="0"/>
          <w:numId w:val="3"/>
        </w:numPr>
      </w:pPr>
      <w:proofErr w:type="spellStart"/>
      <w:r w:rsidRPr="00CC1F9B">
        <w:rPr>
          <w:b/>
          <w:bCs/>
        </w:rPr>
        <w:t>Dashboard</w:t>
      </w:r>
      <w:proofErr w:type="spellEnd"/>
      <w:r w:rsidRPr="00CC1F9B">
        <w:rPr>
          <w:b/>
          <w:bCs/>
        </w:rPr>
        <w:t>:</w:t>
      </w:r>
      <w:r w:rsidRPr="00CC1F9B">
        <w:t xml:space="preserve"> Simulador de escenarios dinámico funcional con visualización de histórico de 15 días.</w:t>
      </w:r>
    </w:p>
    <w:p w14:paraId="668F8405" w14:textId="77777777" w:rsidR="00CC1F9B" w:rsidRPr="00CC1F9B" w:rsidRDefault="00CC1F9B" w:rsidP="00CC1F9B">
      <w:pPr>
        <w:numPr>
          <w:ilvl w:val="0"/>
          <w:numId w:val="3"/>
        </w:numPr>
      </w:pPr>
      <w:r w:rsidRPr="00CC1F9B">
        <w:rPr>
          <w:b/>
          <w:bCs/>
        </w:rPr>
        <w:t>Inventario:</w:t>
      </w:r>
      <w:r w:rsidRPr="00CC1F9B">
        <w:t xml:space="preserve"> Carga masiva mediante script ejecutar_carga.py validada (20 productos cargados).</w:t>
      </w:r>
    </w:p>
    <w:p w14:paraId="2AC8A569" w14:textId="77777777" w:rsidR="00CC1F9B" w:rsidRPr="00CC1F9B" w:rsidRDefault="00CC1F9B" w:rsidP="00CC1F9B">
      <w:pPr>
        <w:numPr>
          <w:ilvl w:val="0"/>
          <w:numId w:val="3"/>
        </w:numPr>
      </w:pPr>
      <w:r w:rsidRPr="00CC1F9B">
        <w:rPr>
          <w:b/>
          <w:bCs/>
        </w:rPr>
        <w:t>Lista de Precios:</w:t>
      </w:r>
      <w:r w:rsidRPr="00CC1F9B">
        <w:t xml:space="preserve"> Vista /precios/ operativa con 4 columnas de precios (Contado Cash, Contado BCV, Cashea Full, Cashea </w:t>
      </w:r>
      <w:proofErr w:type="spellStart"/>
      <w:r w:rsidRPr="00CC1F9B">
        <w:t>Dcto</w:t>
      </w:r>
      <w:proofErr w:type="spellEnd"/>
      <w:r w:rsidRPr="00CC1F9B">
        <w:t>).</w:t>
      </w:r>
    </w:p>
    <w:p w14:paraId="6E7E6EB4" w14:textId="77777777" w:rsidR="00CC1F9B" w:rsidRPr="00CC1F9B" w:rsidRDefault="00CC1F9B" w:rsidP="00CC1F9B">
      <w:pPr>
        <w:rPr>
          <w:b/>
          <w:bCs/>
        </w:rPr>
      </w:pPr>
      <w:r w:rsidRPr="00CC1F9B">
        <w:rPr>
          <w:b/>
          <w:bCs/>
        </w:rPr>
        <w:t>5. PENDIENTES PARA EL PRÓXIMO SPRINT</w:t>
      </w:r>
    </w:p>
    <w:p w14:paraId="0369ED20" w14:textId="77777777" w:rsidR="00CC1F9B" w:rsidRPr="00CC1F9B" w:rsidRDefault="00CC1F9B" w:rsidP="00CC1F9B">
      <w:pPr>
        <w:numPr>
          <w:ilvl w:val="0"/>
          <w:numId w:val="4"/>
        </w:numPr>
      </w:pPr>
      <w:r w:rsidRPr="00CC1F9B">
        <w:rPr>
          <w:b/>
          <w:bCs/>
        </w:rPr>
        <w:t>Módulo PDF:</w:t>
      </w:r>
      <w:r w:rsidRPr="00CC1F9B">
        <w:t xml:space="preserve"> Implementación de exportación de lista de precios a PDF.</w:t>
      </w:r>
    </w:p>
    <w:p w14:paraId="11BA9050" w14:textId="77777777" w:rsidR="00CC1F9B" w:rsidRPr="00CC1F9B" w:rsidRDefault="00CC1F9B" w:rsidP="00CC1F9B">
      <w:pPr>
        <w:numPr>
          <w:ilvl w:val="0"/>
          <w:numId w:val="4"/>
        </w:numPr>
      </w:pPr>
      <w:r w:rsidRPr="00CC1F9B">
        <w:rPr>
          <w:b/>
          <w:bCs/>
        </w:rPr>
        <w:t>Gráficas:</w:t>
      </w:r>
      <w:r w:rsidRPr="00CC1F9B">
        <w:t xml:space="preserve"> Rehabilitar Chart.js localmente para el visual de la brecha.</w:t>
      </w:r>
    </w:p>
    <w:p w14:paraId="3D3EFC91" w14:textId="77777777" w:rsidR="00CC1F9B" w:rsidRPr="00CC1F9B" w:rsidRDefault="00CC1F9B" w:rsidP="00CC1F9B">
      <w:pPr>
        <w:numPr>
          <w:ilvl w:val="0"/>
          <w:numId w:val="4"/>
        </w:numPr>
      </w:pPr>
      <w:r w:rsidRPr="00CC1F9B">
        <w:rPr>
          <w:b/>
          <w:bCs/>
        </w:rPr>
        <w:lastRenderedPageBreak/>
        <w:t>Monetización:</w:t>
      </w:r>
      <w:r w:rsidRPr="00CC1F9B">
        <w:t xml:space="preserve"> Lógica de suscripción para funciones Pro (Carga de CSV y PDF).</w:t>
      </w:r>
    </w:p>
    <w:p w14:paraId="346C26A9" w14:textId="77777777" w:rsidR="00CC1F9B" w:rsidRPr="00CC1F9B" w:rsidRDefault="00CC1F9B" w:rsidP="00CC1F9B">
      <w:r w:rsidRPr="00CC1F9B">
        <w:pict w14:anchorId="0BEC6D57">
          <v:rect id="_x0000_i1031" style="width:0;height:1.5pt" o:hralign="center" o:hrstd="t" o:hr="t" fillcolor="#a0a0a0" stroked="f"/>
        </w:pict>
      </w:r>
    </w:p>
    <w:p w14:paraId="25CDD178" w14:textId="77777777" w:rsidR="00A4153A" w:rsidRDefault="00A4153A"/>
    <w:sectPr w:rsidR="00A415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4CDC"/>
    <w:multiLevelType w:val="multilevel"/>
    <w:tmpl w:val="B1F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04D37"/>
    <w:multiLevelType w:val="multilevel"/>
    <w:tmpl w:val="0394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B0DA6"/>
    <w:multiLevelType w:val="multilevel"/>
    <w:tmpl w:val="B5C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91C95"/>
    <w:multiLevelType w:val="multilevel"/>
    <w:tmpl w:val="4FC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900135">
    <w:abstractNumId w:val="2"/>
  </w:num>
  <w:num w:numId="2" w16cid:durableId="1912546296">
    <w:abstractNumId w:val="3"/>
  </w:num>
  <w:num w:numId="3" w16cid:durableId="1621230899">
    <w:abstractNumId w:val="0"/>
  </w:num>
  <w:num w:numId="4" w16cid:durableId="49128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9B"/>
    <w:rsid w:val="00084321"/>
    <w:rsid w:val="004C5B8C"/>
    <w:rsid w:val="00A4153A"/>
    <w:rsid w:val="00C9289E"/>
    <w:rsid w:val="00CC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F2B2"/>
  <w15:chartTrackingRefBased/>
  <w15:docId w15:val="{992A7384-816F-47C8-9167-996B36D4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1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F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F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F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F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Mendoza</dc:creator>
  <cp:keywords/>
  <dc:description/>
  <cp:lastModifiedBy>Daniel Mendoza</cp:lastModifiedBy>
  <cp:revision>1</cp:revision>
  <dcterms:created xsi:type="dcterms:W3CDTF">2026-05-11T00:10:00Z</dcterms:created>
  <dcterms:modified xsi:type="dcterms:W3CDTF">2026-05-11T00:11:00Z</dcterms:modified>
</cp:coreProperties>
</file>