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4215421B" w14:textId="03C8F97D" w:rsidR="00D94695"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41029" w:history="1">
            <w:r w:rsidR="00D94695" w:rsidRPr="00164AD2">
              <w:rPr>
                <w:rStyle w:val="Hipervnculo"/>
                <w:rFonts w:cs="Arial"/>
                <w:noProof/>
              </w:rPr>
              <w:t>CAPÍTULO 1 PLANTEMIENTO DEL PROBLEMA</w:t>
            </w:r>
            <w:r w:rsidR="00D94695">
              <w:rPr>
                <w:noProof/>
                <w:webHidden/>
              </w:rPr>
              <w:tab/>
            </w:r>
            <w:r w:rsidR="00D94695">
              <w:rPr>
                <w:noProof/>
                <w:webHidden/>
              </w:rPr>
              <w:fldChar w:fldCharType="begin"/>
            </w:r>
            <w:r w:rsidR="00D94695">
              <w:rPr>
                <w:noProof/>
                <w:webHidden/>
              </w:rPr>
              <w:instrText xml:space="preserve"> PAGEREF _Toc176141029 \h </w:instrText>
            </w:r>
            <w:r w:rsidR="00D94695">
              <w:rPr>
                <w:noProof/>
                <w:webHidden/>
              </w:rPr>
            </w:r>
            <w:r w:rsidR="00D94695">
              <w:rPr>
                <w:noProof/>
                <w:webHidden/>
              </w:rPr>
              <w:fldChar w:fldCharType="separate"/>
            </w:r>
            <w:r w:rsidR="00D94695">
              <w:rPr>
                <w:noProof/>
                <w:webHidden/>
              </w:rPr>
              <w:t>1</w:t>
            </w:r>
            <w:r w:rsidR="00D94695">
              <w:rPr>
                <w:noProof/>
                <w:webHidden/>
              </w:rPr>
              <w:fldChar w:fldCharType="end"/>
            </w:r>
          </w:hyperlink>
        </w:p>
        <w:p w14:paraId="4495D59B" w14:textId="43272604"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0" w:history="1">
            <w:r w:rsidRPr="00164AD2">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Diagnóstico y justificación</w:t>
            </w:r>
            <w:r>
              <w:rPr>
                <w:noProof/>
                <w:webHidden/>
              </w:rPr>
              <w:tab/>
            </w:r>
            <w:r>
              <w:rPr>
                <w:noProof/>
                <w:webHidden/>
              </w:rPr>
              <w:fldChar w:fldCharType="begin"/>
            </w:r>
            <w:r>
              <w:rPr>
                <w:noProof/>
                <w:webHidden/>
              </w:rPr>
              <w:instrText xml:space="preserve"> PAGEREF _Toc176141030 \h </w:instrText>
            </w:r>
            <w:r>
              <w:rPr>
                <w:noProof/>
                <w:webHidden/>
              </w:rPr>
            </w:r>
            <w:r>
              <w:rPr>
                <w:noProof/>
                <w:webHidden/>
              </w:rPr>
              <w:fldChar w:fldCharType="separate"/>
            </w:r>
            <w:r>
              <w:rPr>
                <w:noProof/>
                <w:webHidden/>
              </w:rPr>
              <w:t>1</w:t>
            </w:r>
            <w:r>
              <w:rPr>
                <w:noProof/>
                <w:webHidden/>
              </w:rPr>
              <w:fldChar w:fldCharType="end"/>
            </w:r>
          </w:hyperlink>
        </w:p>
        <w:p w14:paraId="4330864E" w14:textId="1D3EB340" w:rsidR="00D94695" w:rsidRDefault="00D94695">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1" w:history="1">
            <w:r w:rsidRPr="00164AD2">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Diagnostico</w:t>
            </w:r>
            <w:r>
              <w:rPr>
                <w:noProof/>
                <w:webHidden/>
              </w:rPr>
              <w:tab/>
            </w:r>
            <w:r>
              <w:rPr>
                <w:noProof/>
                <w:webHidden/>
              </w:rPr>
              <w:fldChar w:fldCharType="begin"/>
            </w:r>
            <w:r>
              <w:rPr>
                <w:noProof/>
                <w:webHidden/>
              </w:rPr>
              <w:instrText xml:space="preserve"> PAGEREF _Toc176141031 \h </w:instrText>
            </w:r>
            <w:r>
              <w:rPr>
                <w:noProof/>
                <w:webHidden/>
              </w:rPr>
            </w:r>
            <w:r>
              <w:rPr>
                <w:noProof/>
                <w:webHidden/>
              </w:rPr>
              <w:fldChar w:fldCharType="separate"/>
            </w:r>
            <w:r>
              <w:rPr>
                <w:noProof/>
                <w:webHidden/>
              </w:rPr>
              <w:t>1</w:t>
            </w:r>
            <w:r>
              <w:rPr>
                <w:noProof/>
                <w:webHidden/>
              </w:rPr>
              <w:fldChar w:fldCharType="end"/>
            </w:r>
          </w:hyperlink>
        </w:p>
        <w:p w14:paraId="379D46DD" w14:textId="4E577E49" w:rsidR="00D94695" w:rsidRDefault="00D94695">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2" w:history="1">
            <w:r w:rsidRPr="00164AD2">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Justificación</w:t>
            </w:r>
            <w:r>
              <w:rPr>
                <w:noProof/>
                <w:webHidden/>
              </w:rPr>
              <w:tab/>
            </w:r>
            <w:r>
              <w:rPr>
                <w:noProof/>
                <w:webHidden/>
              </w:rPr>
              <w:fldChar w:fldCharType="begin"/>
            </w:r>
            <w:r>
              <w:rPr>
                <w:noProof/>
                <w:webHidden/>
              </w:rPr>
              <w:instrText xml:space="preserve"> PAGEREF _Toc176141032 \h </w:instrText>
            </w:r>
            <w:r>
              <w:rPr>
                <w:noProof/>
                <w:webHidden/>
              </w:rPr>
            </w:r>
            <w:r>
              <w:rPr>
                <w:noProof/>
                <w:webHidden/>
              </w:rPr>
              <w:fldChar w:fldCharType="separate"/>
            </w:r>
            <w:r>
              <w:rPr>
                <w:noProof/>
                <w:webHidden/>
              </w:rPr>
              <w:t>2</w:t>
            </w:r>
            <w:r>
              <w:rPr>
                <w:noProof/>
                <w:webHidden/>
              </w:rPr>
              <w:fldChar w:fldCharType="end"/>
            </w:r>
          </w:hyperlink>
        </w:p>
        <w:p w14:paraId="27B44EAC" w14:textId="4FE0C1F1"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3" w:history="1">
            <w:r w:rsidRPr="00164AD2">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_Toc176141033 \h </w:instrText>
            </w:r>
            <w:r>
              <w:rPr>
                <w:noProof/>
                <w:webHidden/>
              </w:rPr>
            </w:r>
            <w:r>
              <w:rPr>
                <w:noProof/>
                <w:webHidden/>
              </w:rPr>
              <w:fldChar w:fldCharType="separate"/>
            </w:r>
            <w:r>
              <w:rPr>
                <w:noProof/>
                <w:webHidden/>
              </w:rPr>
              <w:t>3</w:t>
            </w:r>
            <w:r>
              <w:rPr>
                <w:noProof/>
                <w:webHidden/>
              </w:rPr>
              <w:fldChar w:fldCharType="end"/>
            </w:r>
          </w:hyperlink>
        </w:p>
        <w:p w14:paraId="4B3AF3C7" w14:textId="6B28327C"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4" w:history="1">
            <w:r w:rsidRPr="00164AD2">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Objetivos</w:t>
            </w:r>
            <w:r>
              <w:rPr>
                <w:noProof/>
                <w:webHidden/>
              </w:rPr>
              <w:tab/>
            </w:r>
            <w:r>
              <w:rPr>
                <w:noProof/>
                <w:webHidden/>
              </w:rPr>
              <w:fldChar w:fldCharType="begin"/>
            </w:r>
            <w:r>
              <w:rPr>
                <w:noProof/>
                <w:webHidden/>
              </w:rPr>
              <w:instrText xml:space="preserve"> PAGEREF _Toc176141034 \h </w:instrText>
            </w:r>
            <w:r>
              <w:rPr>
                <w:noProof/>
                <w:webHidden/>
              </w:rPr>
            </w:r>
            <w:r>
              <w:rPr>
                <w:noProof/>
                <w:webHidden/>
              </w:rPr>
              <w:fldChar w:fldCharType="separate"/>
            </w:r>
            <w:r>
              <w:rPr>
                <w:noProof/>
                <w:webHidden/>
              </w:rPr>
              <w:t>4</w:t>
            </w:r>
            <w:r>
              <w:rPr>
                <w:noProof/>
                <w:webHidden/>
              </w:rPr>
              <w:fldChar w:fldCharType="end"/>
            </w:r>
          </w:hyperlink>
        </w:p>
        <w:p w14:paraId="2FA6E439" w14:textId="1741DC4A"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5" w:history="1">
            <w:r w:rsidRPr="00164AD2">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General</w:t>
            </w:r>
            <w:r>
              <w:rPr>
                <w:noProof/>
                <w:webHidden/>
              </w:rPr>
              <w:tab/>
            </w:r>
            <w:r>
              <w:rPr>
                <w:noProof/>
                <w:webHidden/>
              </w:rPr>
              <w:fldChar w:fldCharType="begin"/>
            </w:r>
            <w:r>
              <w:rPr>
                <w:noProof/>
                <w:webHidden/>
              </w:rPr>
              <w:instrText xml:space="preserve"> PAGEREF _Toc176141035 \h </w:instrText>
            </w:r>
            <w:r>
              <w:rPr>
                <w:noProof/>
                <w:webHidden/>
              </w:rPr>
            </w:r>
            <w:r>
              <w:rPr>
                <w:noProof/>
                <w:webHidden/>
              </w:rPr>
              <w:fldChar w:fldCharType="separate"/>
            </w:r>
            <w:r>
              <w:rPr>
                <w:noProof/>
                <w:webHidden/>
              </w:rPr>
              <w:t>4</w:t>
            </w:r>
            <w:r>
              <w:rPr>
                <w:noProof/>
                <w:webHidden/>
              </w:rPr>
              <w:fldChar w:fldCharType="end"/>
            </w:r>
          </w:hyperlink>
        </w:p>
        <w:p w14:paraId="308E2AC3" w14:textId="718FFD34"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6" w:history="1">
            <w:r w:rsidRPr="00164AD2">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_Toc176141036 \h </w:instrText>
            </w:r>
            <w:r>
              <w:rPr>
                <w:noProof/>
                <w:webHidden/>
              </w:rPr>
            </w:r>
            <w:r>
              <w:rPr>
                <w:noProof/>
                <w:webHidden/>
              </w:rPr>
              <w:fldChar w:fldCharType="separate"/>
            </w:r>
            <w:r>
              <w:rPr>
                <w:noProof/>
                <w:webHidden/>
              </w:rPr>
              <w:t>5</w:t>
            </w:r>
            <w:r>
              <w:rPr>
                <w:noProof/>
                <w:webHidden/>
              </w:rPr>
              <w:fldChar w:fldCharType="end"/>
            </w:r>
          </w:hyperlink>
        </w:p>
        <w:p w14:paraId="590B3C53" w14:textId="2D012136"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7" w:history="1">
            <w:r w:rsidRPr="00164AD2">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_Toc176141037 \h </w:instrText>
            </w:r>
            <w:r>
              <w:rPr>
                <w:noProof/>
                <w:webHidden/>
              </w:rPr>
            </w:r>
            <w:r>
              <w:rPr>
                <w:noProof/>
                <w:webHidden/>
              </w:rPr>
              <w:fldChar w:fldCharType="separate"/>
            </w:r>
            <w:r>
              <w:rPr>
                <w:noProof/>
                <w:webHidden/>
              </w:rPr>
              <w:t>5</w:t>
            </w:r>
            <w:r>
              <w:rPr>
                <w:noProof/>
                <w:webHidden/>
              </w:rPr>
              <w:fldChar w:fldCharType="end"/>
            </w:r>
          </w:hyperlink>
        </w:p>
        <w:p w14:paraId="1F1632EB" w14:textId="12DD1C32"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8" w:history="1">
            <w:r w:rsidRPr="00164AD2">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_Toc176141038 \h </w:instrText>
            </w:r>
            <w:r>
              <w:rPr>
                <w:noProof/>
                <w:webHidden/>
              </w:rPr>
            </w:r>
            <w:r>
              <w:rPr>
                <w:noProof/>
                <w:webHidden/>
              </w:rPr>
              <w:fldChar w:fldCharType="separate"/>
            </w:r>
            <w:r>
              <w:rPr>
                <w:noProof/>
                <w:webHidden/>
              </w:rPr>
              <w:t>7</w:t>
            </w:r>
            <w:r>
              <w:rPr>
                <w:noProof/>
                <w:webHidden/>
              </w:rPr>
              <w:fldChar w:fldCharType="end"/>
            </w:r>
          </w:hyperlink>
        </w:p>
        <w:p w14:paraId="31AC1107" w14:textId="74B6EFEF"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9" w:history="1">
            <w:r w:rsidRPr="00164AD2">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Enfoque metodológico</w:t>
            </w:r>
            <w:r>
              <w:rPr>
                <w:noProof/>
                <w:webHidden/>
              </w:rPr>
              <w:tab/>
            </w:r>
            <w:r>
              <w:rPr>
                <w:noProof/>
                <w:webHidden/>
              </w:rPr>
              <w:fldChar w:fldCharType="begin"/>
            </w:r>
            <w:r>
              <w:rPr>
                <w:noProof/>
                <w:webHidden/>
              </w:rPr>
              <w:instrText xml:space="preserve"> PAGEREF _Toc176141039 \h </w:instrText>
            </w:r>
            <w:r>
              <w:rPr>
                <w:noProof/>
                <w:webHidden/>
              </w:rPr>
            </w:r>
            <w:r>
              <w:rPr>
                <w:noProof/>
                <w:webHidden/>
              </w:rPr>
              <w:fldChar w:fldCharType="separate"/>
            </w:r>
            <w:r>
              <w:rPr>
                <w:noProof/>
                <w:webHidden/>
              </w:rPr>
              <w:t>8</w:t>
            </w:r>
            <w:r>
              <w:rPr>
                <w:noProof/>
                <w:webHidden/>
              </w:rPr>
              <w:fldChar w:fldCharType="end"/>
            </w:r>
          </w:hyperlink>
        </w:p>
        <w:p w14:paraId="3116011A" w14:textId="588232AE"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0" w:history="1">
            <w:r w:rsidRPr="00164AD2">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_Toc176141040 \h </w:instrText>
            </w:r>
            <w:r>
              <w:rPr>
                <w:noProof/>
                <w:webHidden/>
              </w:rPr>
            </w:r>
            <w:r>
              <w:rPr>
                <w:noProof/>
                <w:webHidden/>
              </w:rPr>
              <w:fldChar w:fldCharType="separate"/>
            </w:r>
            <w:r>
              <w:rPr>
                <w:noProof/>
                <w:webHidden/>
              </w:rPr>
              <w:t>9</w:t>
            </w:r>
            <w:r>
              <w:rPr>
                <w:noProof/>
                <w:webHidden/>
              </w:rPr>
              <w:fldChar w:fldCharType="end"/>
            </w:r>
          </w:hyperlink>
        </w:p>
        <w:p w14:paraId="343507D4" w14:textId="6E76793D"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1" w:history="1">
            <w:r w:rsidRPr="00164AD2">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_Toc176141041 \h </w:instrText>
            </w:r>
            <w:r>
              <w:rPr>
                <w:noProof/>
                <w:webHidden/>
              </w:rPr>
            </w:r>
            <w:r>
              <w:rPr>
                <w:noProof/>
                <w:webHidden/>
              </w:rPr>
              <w:fldChar w:fldCharType="separate"/>
            </w:r>
            <w:r>
              <w:rPr>
                <w:noProof/>
                <w:webHidden/>
              </w:rPr>
              <w:t>10</w:t>
            </w:r>
            <w:r>
              <w:rPr>
                <w:noProof/>
                <w:webHidden/>
              </w:rPr>
              <w:fldChar w:fldCharType="end"/>
            </w:r>
          </w:hyperlink>
        </w:p>
        <w:p w14:paraId="717A317F" w14:textId="5DA11D5C" w:rsidR="00D94695" w:rsidRDefault="00D9469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42" w:history="1">
            <w:r w:rsidRPr="00164AD2">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_Toc176141042 \h </w:instrText>
            </w:r>
            <w:r>
              <w:rPr>
                <w:noProof/>
                <w:webHidden/>
              </w:rPr>
            </w:r>
            <w:r>
              <w:rPr>
                <w:noProof/>
                <w:webHidden/>
              </w:rPr>
              <w:fldChar w:fldCharType="separate"/>
            </w:r>
            <w:r>
              <w:rPr>
                <w:noProof/>
                <w:webHidden/>
              </w:rPr>
              <w:t>11</w:t>
            </w:r>
            <w:r>
              <w:rPr>
                <w:noProof/>
                <w:webHidden/>
              </w:rPr>
              <w:fldChar w:fldCharType="end"/>
            </w:r>
          </w:hyperlink>
        </w:p>
        <w:p w14:paraId="77C9BB09" w14:textId="1F3AB425"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3" w:history="1">
            <w:r w:rsidRPr="00164AD2">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Introducción al Diseño de Redes</w:t>
            </w:r>
            <w:r>
              <w:rPr>
                <w:noProof/>
                <w:webHidden/>
              </w:rPr>
              <w:tab/>
            </w:r>
            <w:r>
              <w:rPr>
                <w:noProof/>
                <w:webHidden/>
              </w:rPr>
              <w:fldChar w:fldCharType="begin"/>
            </w:r>
            <w:r>
              <w:rPr>
                <w:noProof/>
                <w:webHidden/>
              </w:rPr>
              <w:instrText xml:space="preserve"> PAGEREF _Toc176141043 \h </w:instrText>
            </w:r>
            <w:r>
              <w:rPr>
                <w:noProof/>
                <w:webHidden/>
              </w:rPr>
            </w:r>
            <w:r>
              <w:rPr>
                <w:noProof/>
                <w:webHidden/>
              </w:rPr>
              <w:fldChar w:fldCharType="separate"/>
            </w:r>
            <w:r>
              <w:rPr>
                <w:noProof/>
                <w:webHidden/>
              </w:rPr>
              <w:t>11</w:t>
            </w:r>
            <w:r>
              <w:rPr>
                <w:noProof/>
                <w:webHidden/>
              </w:rPr>
              <w:fldChar w:fldCharType="end"/>
            </w:r>
          </w:hyperlink>
        </w:p>
        <w:p w14:paraId="111949AD" w14:textId="3A7F37ED"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4" w:history="1">
            <w:r w:rsidRPr="00164AD2">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Importancia del Diseño de Redes</w:t>
            </w:r>
            <w:r>
              <w:rPr>
                <w:noProof/>
                <w:webHidden/>
              </w:rPr>
              <w:tab/>
            </w:r>
            <w:r>
              <w:rPr>
                <w:noProof/>
                <w:webHidden/>
              </w:rPr>
              <w:fldChar w:fldCharType="begin"/>
            </w:r>
            <w:r>
              <w:rPr>
                <w:noProof/>
                <w:webHidden/>
              </w:rPr>
              <w:instrText xml:space="preserve"> PAGEREF _Toc176141044 \h </w:instrText>
            </w:r>
            <w:r>
              <w:rPr>
                <w:noProof/>
                <w:webHidden/>
              </w:rPr>
            </w:r>
            <w:r>
              <w:rPr>
                <w:noProof/>
                <w:webHidden/>
              </w:rPr>
              <w:fldChar w:fldCharType="separate"/>
            </w:r>
            <w:r>
              <w:rPr>
                <w:noProof/>
                <w:webHidden/>
              </w:rPr>
              <w:t>11</w:t>
            </w:r>
            <w:r>
              <w:rPr>
                <w:noProof/>
                <w:webHidden/>
              </w:rPr>
              <w:fldChar w:fldCharType="end"/>
            </w:r>
          </w:hyperlink>
        </w:p>
        <w:p w14:paraId="122C19A3" w14:textId="591B5F3D"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5" w:history="1">
            <w:r w:rsidRPr="00164AD2">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Conceptos Básicos de Redes</w:t>
            </w:r>
            <w:r>
              <w:rPr>
                <w:noProof/>
                <w:webHidden/>
              </w:rPr>
              <w:tab/>
            </w:r>
            <w:r>
              <w:rPr>
                <w:noProof/>
                <w:webHidden/>
              </w:rPr>
              <w:fldChar w:fldCharType="begin"/>
            </w:r>
            <w:r>
              <w:rPr>
                <w:noProof/>
                <w:webHidden/>
              </w:rPr>
              <w:instrText xml:space="preserve"> PAGEREF _Toc176141045 \h </w:instrText>
            </w:r>
            <w:r>
              <w:rPr>
                <w:noProof/>
                <w:webHidden/>
              </w:rPr>
            </w:r>
            <w:r>
              <w:rPr>
                <w:noProof/>
                <w:webHidden/>
              </w:rPr>
              <w:fldChar w:fldCharType="separate"/>
            </w:r>
            <w:r>
              <w:rPr>
                <w:noProof/>
                <w:webHidden/>
              </w:rPr>
              <w:t>11</w:t>
            </w:r>
            <w:r>
              <w:rPr>
                <w:noProof/>
                <w:webHidden/>
              </w:rPr>
              <w:fldChar w:fldCharType="end"/>
            </w:r>
          </w:hyperlink>
        </w:p>
        <w:p w14:paraId="40E04700" w14:textId="1013F671"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6" w:history="1">
            <w:r w:rsidRPr="00164AD2">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Fundamentos del Cableado Estructurado</w:t>
            </w:r>
            <w:r>
              <w:rPr>
                <w:noProof/>
                <w:webHidden/>
              </w:rPr>
              <w:tab/>
            </w:r>
            <w:r>
              <w:rPr>
                <w:noProof/>
                <w:webHidden/>
              </w:rPr>
              <w:fldChar w:fldCharType="begin"/>
            </w:r>
            <w:r>
              <w:rPr>
                <w:noProof/>
                <w:webHidden/>
              </w:rPr>
              <w:instrText xml:space="preserve"> PAGEREF _Toc176141046 \h </w:instrText>
            </w:r>
            <w:r>
              <w:rPr>
                <w:noProof/>
                <w:webHidden/>
              </w:rPr>
            </w:r>
            <w:r>
              <w:rPr>
                <w:noProof/>
                <w:webHidden/>
              </w:rPr>
              <w:fldChar w:fldCharType="separate"/>
            </w:r>
            <w:r>
              <w:rPr>
                <w:noProof/>
                <w:webHidden/>
              </w:rPr>
              <w:t>12</w:t>
            </w:r>
            <w:r>
              <w:rPr>
                <w:noProof/>
                <w:webHidden/>
              </w:rPr>
              <w:fldChar w:fldCharType="end"/>
            </w:r>
          </w:hyperlink>
        </w:p>
        <w:p w14:paraId="77109B18" w14:textId="424627A5"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7" w:history="1">
            <w:r w:rsidRPr="00164AD2">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Definición y Objetivos del Cableado Estructurado</w:t>
            </w:r>
            <w:r>
              <w:rPr>
                <w:noProof/>
                <w:webHidden/>
              </w:rPr>
              <w:tab/>
            </w:r>
            <w:r>
              <w:rPr>
                <w:noProof/>
                <w:webHidden/>
              </w:rPr>
              <w:fldChar w:fldCharType="begin"/>
            </w:r>
            <w:r>
              <w:rPr>
                <w:noProof/>
                <w:webHidden/>
              </w:rPr>
              <w:instrText xml:space="preserve"> PAGEREF _Toc176141047 \h </w:instrText>
            </w:r>
            <w:r>
              <w:rPr>
                <w:noProof/>
                <w:webHidden/>
              </w:rPr>
            </w:r>
            <w:r>
              <w:rPr>
                <w:noProof/>
                <w:webHidden/>
              </w:rPr>
              <w:fldChar w:fldCharType="separate"/>
            </w:r>
            <w:r>
              <w:rPr>
                <w:noProof/>
                <w:webHidden/>
              </w:rPr>
              <w:t>12</w:t>
            </w:r>
            <w:r>
              <w:rPr>
                <w:noProof/>
                <w:webHidden/>
              </w:rPr>
              <w:fldChar w:fldCharType="end"/>
            </w:r>
          </w:hyperlink>
        </w:p>
        <w:p w14:paraId="531AEE97" w14:textId="63A1EFAD"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8" w:history="1">
            <w:r w:rsidRPr="00164AD2">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Componentes del Sistema de Cableado Estructurado</w:t>
            </w:r>
            <w:r>
              <w:rPr>
                <w:noProof/>
                <w:webHidden/>
              </w:rPr>
              <w:tab/>
            </w:r>
            <w:r>
              <w:rPr>
                <w:noProof/>
                <w:webHidden/>
              </w:rPr>
              <w:fldChar w:fldCharType="begin"/>
            </w:r>
            <w:r>
              <w:rPr>
                <w:noProof/>
                <w:webHidden/>
              </w:rPr>
              <w:instrText xml:space="preserve"> PAGEREF _Toc176141048 \h </w:instrText>
            </w:r>
            <w:r>
              <w:rPr>
                <w:noProof/>
                <w:webHidden/>
              </w:rPr>
            </w:r>
            <w:r>
              <w:rPr>
                <w:noProof/>
                <w:webHidden/>
              </w:rPr>
              <w:fldChar w:fldCharType="separate"/>
            </w:r>
            <w:r>
              <w:rPr>
                <w:noProof/>
                <w:webHidden/>
              </w:rPr>
              <w:t>13</w:t>
            </w:r>
            <w:r>
              <w:rPr>
                <w:noProof/>
                <w:webHidden/>
              </w:rPr>
              <w:fldChar w:fldCharType="end"/>
            </w:r>
          </w:hyperlink>
        </w:p>
        <w:p w14:paraId="4B3FEEE5" w14:textId="25F67BD1"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9" w:history="1">
            <w:r w:rsidRPr="00164AD2">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Estándares y Normativas</w:t>
            </w:r>
            <w:r>
              <w:rPr>
                <w:noProof/>
                <w:webHidden/>
              </w:rPr>
              <w:tab/>
            </w:r>
            <w:r>
              <w:rPr>
                <w:noProof/>
                <w:webHidden/>
              </w:rPr>
              <w:fldChar w:fldCharType="begin"/>
            </w:r>
            <w:r>
              <w:rPr>
                <w:noProof/>
                <w:webHidden/>
              </w:rPr>
              <w:instrText xml:space="preserve"> PAGEREF _Toc176141049 \h </w:instrText>
            </w:r>
            <w:r>
              <w:rPr>
                <w:noProof/>
                <w:webHidden/>
              </w:rPr>
            </w:r>
            <w:r>
              <w:rPr>
                <w:noProof/>
                <w:webHidden/>
              </w:rPr>
              <w:fldChar w:fldCharType="separate"/>
            </w:r>
            <w:r>
              <w:rPr>
                <w:noProof/>
                <w:webHidden/>
              </w:rPr>
              <w:t>14</w:t>
            </w:r>
            <w:r>
              <w:rPr>
                <w:noProof/>
                <w:webHidden/>
              </w:rPr>
              <w:fldChar w:fldCharType="end"/>
            </w:r>
          </w:hyperlink>
        </w:p>
        <w:p w14:paraId="6EBCB170" w14:textId="5A88C28A"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0" w:history="1">
            <w:r w:rsidRPr="00164AD2">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Normas Internacionales para Cableado Estructurado</w:t>
            </w:r>
            <w:r>
              <w:rPr>
                <w:noProof/>
                <w:webHidden/>
              </w:rPr>
              <w:tab/>
            </w:r>
            <w:r>
              <w:rPr>
                <w:noProof/>
                <w:webHidden/>
              </w:rPr>
              <w:fldChar w:fldCharType="begin"/>
            </w:r>
            <w:r>
              <w:rPr>
                <w:noProof/>
                <w:webHidden/>
              </w:rPr>
              <w:instrText xml:space="preserve"> PAGEREF _Toc176141050 \h </w:instrText>
            </w:r>
            <w:r>
              <w:rPr>
                <w:noProof/>
                <w:webHidden/>
              </w:rPr>
            </w:r>
            <w:r>
              <w:rPr>
                <w:noProof/>
                <w:webHidden/>
              </w:rPr>
              <w:fldChar w:fldCharType="separate"/>
            </w:r>
            <w:r>
              <w:rPr>
                <w:noProof/>
                <w:webHidden/>
              </w:rPr>
              <w:t>14</w:t>
            </w:r>
            <w:r>
              <w:rPr>
                <w:noProof/>
                <w:webHidden/>
              </w:rPr>
              <w:fldChar w:fldCharType="end"/>
            </w:r>
          </w:hyperlink>
        </w:p>
        <w:p w14:paraId="57F00541" w14:textId="192CC5AD"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1" w:history="1">
            <w:r w:rsidRPr="00164AD2">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Estándares de Cableado para Categorías de Cables</w:t>
            </w:r>
            <w:r>
              <w:rPr>
                <w:noProof/>
                <w:webHidden/>
              </w:rPr>
              <w:tab/>
            </w:r>
            <w:r>
              <w:rPr>
                <w:noProof/>
                <w:webHidden/>
              </w:rPr>
              <w:fldChar w:fldCharType="begin"/>
            </w:r>
            <w:r>
              <w:rPr>
                <w:noProof/>
                <w:webHidden/>
              </w:rPr>
              <w:instrText xml:space="preserve"> PAGEREF _Toc176141051 \h </w:instrText>
            </w:r>
            <w:r>
              <w:rPr>
                <w:noProof/>
                <w:webHidden/>
              </w:rPr>
            </w:r>
            <w:r>
              <w:rPr>
                <w:noProof/>
                <w:webHidden/>
              </w:rPr>
              <w:fldChar w:fldCharType="separate"/>
            </w:r>
            <w:r>
              <w:rPr>
                <w:noProof/>
                <w:webHidden/>
              </w:rPr>
              <w:t>15</w:t>
            </w:r>
            <w:r>
              <w:rPr>
                <w:noProof/>
                <w:webHidden/>
              </w:rPr>
              <w:fldChar w:fldCharType="end"/>
            </w:r>
          </w:hyperlink>
        </w:p>
        <w:p w14:paraId="2E067A49" w14:textId="74866D79"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2" w:history="1">
            <w:r w:rsidRPr="00164AD2">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Diseño y Planificación del Sistema de Cableado</w:t>
            </w:r>
            <w:r>
              <w:rPr>
                <w:noProof/>
                <w:webHidden/>
              </w:rPr>
              <w:tab/>
            </w:r>
            <w:r>
              <w:rPr>
                <w:noProof/>
                <w:webHidden/>
              </w:rPr>
              <w:fldChar w:fldCharType="begin"/>
            </w:r>
            <w:r>
              <w:rPr>
                <w:noProof/>
                <w:webHidden/>
              </w:rPr>
              <w:instrText xml:space="preserve"> PAGEREF _Toc176141052 \h </w:instrText>
            </w:r>
            <w:r>
              <w:rPr>
                <w:noProof/>
                <w:webHidden/>
              </w:rPr>
            </w:r>
            <w:r>
              <w:rPr>
                <w:noProof/>
                <w:webHidden/>
              </w:rPr>
              <w:fldChar w:fldCharType="separate"/>
            </w:r>
            <w:r>
              <w:rPr>
                <w:noProof/>
                <w:webHidden/>
              </w:rPr>
              <w:t>15</w:t>
            </w:r>
            <w:r>
              <w:rPr>
                <w:noProof/>
                <w:webHidden/>
              </w:rPr>
              <w:fldChar w:fldCharType="end"/>
            </w:r>
          </w:hyperlink>
        </w:p>
        <w:p w14:paraId="498E1D08" w14:textId="4AD416F8"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3" w:history="1">
            <w:r w:rsidRPr="00164AD2">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Evaluación de Necesidades y Requerimientos</w:t>
            </w:r>
            <w:r>
              <w:rPr>
                <w:noProof/>
                <w:webHidden/>
              </w:rPr>
              <w:tab/>
            </w:r>
            <w:r>
              <w:rPr>
                <w:noProof/>
                <w:webHidden/>
              </w:rPr>
              <w:fldChar w:fldCharType="begin"/>
            </w:r>
            <w:r>
              <w:rPr>
                <w:noProof/>
                <w:webHidden/>
              </w:rPr>
              <w:instrText xml:space="preserve"> PAGEREF _Toc176141053 \h </w:instrText>
            </w:r>
            <w:r>
              <w:rPr>
                <w:noProof/>
                <w:webHidden/>
              </w:rPr>
            </w:r>
            <w:r>
              <w:rPr>
                <w:noProof/>
                <w:webHidden/>
              </w:rPr>
              <w:fldChar w:fldCharType="separate"/>
            </w:r>
            <w:r>
              <w:rPr>
                <w:noProof/>
                <w:webHidden/>
              </w:rPr>
              <w:t>15</w:t>
            </w:r>
            <w:r>
              <w:rPr>
                <w:noProof/>
                <w:webHidden/>
              </w:rPr>
              <w:fldChar w:fldCharType="end"/>
            </w:r>
          </w:hyperlink>
        </w:p>
        <w:p w14:paraId="6BFCA5ED" w14:textId="4FA4E1A5"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4" w:history="1">
            <w:r w:rsidRPr="00164AD2">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Planificación de la Infraestructura de Cableado</w:t>
            </w:r>
            <w:r>
              <w:rPr>
                <w:noProof/>
                <w:webHidden/>
              </w:rPr>
              <w:tab/>
            </w:r>
            <w:r>
              <w:rPr>
                <w:noProof/>
                <w:webHidden/>
              </w:rPr>
              <w:fldChar w:fldCharType="begin"/>
            </w:r>
            <w:r>
              <w:rPr>
                <w:noProof/>
                <w:webHidden/>
              </w:rPr>
              <w:instrText xml:space="preserve"> PAGEREF _Toc176141054 \h </w:instrText>
            </w:r>
            <w:r>
              <w:rPr>
                <w:noProof/>
                <w:webHidden/>
              </w:rPr>
            </w:r>
            <w:r>
              <w:rPr>
                <w:noProof/>
                <w:webHidden/>
              </w:rPr>
              <w:fldChar w:fldCharType="separate"/>
            </w:r>
            <w:r>
              <w:rPr>
                <w:noProof/>
                <w:webHidden/>
              </w:rPr>
              <w:t>16</w:t>
            </w:r>
            <w:r>
              <w:rPr>
                <w:noProof/>
                <w:webHidden/>
              </w:rPr>
              <w:fldChar w:fldCharType="end"/>
            </w:r>
          </w:hyperlink>
        </w:p>
        <w:p w14:paraId="56767620" w14:textId="3FA5E67E"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5" w:history="1">
            <w:r w:rsidRPr="00164AD2">
              <w:rPr>
                <w:rStyle w:val="Hipervnculo"/>
                <w:rFonts w:cs="Arial"/>
                <w:noProof/>
              </w:rPr>
              <w:t>2.4.3.</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Diseño de la Topología y Distribución de Cables</w:t>
            </w:r>
            <w:r>
              <w:rPr>
                <w:noProof/>
                <w:webHidden/>
              </w:rPr>
              <w:tab/>
            </w:r>
            <w:r>
              <w:rPr>
                <w:noProof/>
                <w:webHidden/>
              </w:rPr>
              <w:fldChar w:fldCharType="begin"/>
            </w:r>
            <w:r>
              <w:rPr>
                <w:noProof/>
                <w:webHidden/>
              </w:rPr>
              <w:instrText xml:space="preserve"> PAGEREF _Toc176141055 \h </w:instrText>
            </w:r>
            <w:r>
              <w:rPr>
                <w:noProof/>
                <w:webHidden/>
              </w:rPr>
            </w:r>
            <w:r>
              <w:rPr>
                <w:noProof/>
                <w:webHidden/>
              </w:rPr>
              <w:fldChar w:fldCharType="separate"/>
            </w:r>
            <w:r>
              <w:rPr>
                <w:noProof/>
                <w:webHidden/>
              </w:rPr>
              <w:t>16</w:t>
            </w:r>
            <w:r>
              <w:rPr>
                <w:noProof/>
                <w:webHidden/>
              </w:rPr>
              <w:fldChar w:fldCharType="end"/>
            </w:r>
          </w:hyperlink>
        </w:p>
        <w:p w14:paraId="199E7B60" w14:textId="07FAEBFF"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6" w:history="1">
            <w:r w:rsidRPr="00164AD2">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Métodos de Simulación y Validación</w:t>
            </w:r>
            <w:r>
              <w:rPr>
                <w:noProof/>
                <w:webHidden/>
              </w:rPr>
              <w:tab/>
            </w:r>
            <w:r>
              <w:rPr>
                <w:noProof/>
                <w:webHidden/>
              </w:rPr>
              <w:fldChar w:fldCharType="begin"/>
            </w:r>
            <w:r>
              <w:rPr>
                <w:noProof/>
                <w:webHidden/>
              </w:rPr>
              <w:instrText xml:space="preserve"> PAGEREF _Toc176141056 \h </w:instrText>
            </w:r>
            <w:r>
              <w:rPr>
                <w:noProof/>
                <w:webHidden/>
              </w:rPr>
            </w:r>
            <w:r>
              <w:rPr>
                <w:noProof/>
                <w:webHidden/>
              </w:rPr>
              <w:fldChar w:fldCharType="separate"/>
            </w:r>
            <w:r>
              <w:rPr>
                <w:noProof/>
                <w:webHidden/>
              </w:rPr>
              <w:t>17</w:t>
            </w:r>
            <w:r>
              <w:rPr>
                <w:noProof/>
                <w:webHidden/>
              </w:rPr>
              <w:fldChar w:fldCharType="end"/>
            </w:r>
          </w:hyperlink>
        </w:p>
        <w:p w14:paraId="6FEFCBDE" w14:textId="1B9CC9D3"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7" w:history="1">
            <w:r w:rsidRPr="00164AD2">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Herramientas de Simulación</w:t>
            </w:r>
            <w:r>
              <w:rPr>
                <w:noProof/>
                <w:webHidden/>
              </w:rPr>
              <w:tab/>
            </w:r>
            <w:r>
              <w:rPr>
                <w:noProof/>
                <w:webHidden/>
              </w:rPr>
              <w:fldChar w:fldCharType="begin"/>
            </w:r>
            <w:r>
              <w:rPr>
                <w:noProof/>
                <w:webHidden/>
              </w:rPr>
              <w:instrText xml:space="preserve"> PAGEREF _Toc176141057 \h </w:instrText>
            </w:r>
            <w:r>
              <w:rPr>
                <w:noProof/>
                <w:webHidden/>
              </w:rPr>
            </w:r>
            <w:r>
              <w:rPr>
                <w:noProof/>
                <w:webHidden/>
              </w:rPr>
              <w:fldChar w:fldCharType="separate"/>
            </w:r>
            <w:r>
              <w:rPr>
                <w:noProof/>
                <w:webHidden/>
              </w:rPr>
              <w:t>17</w:t>
            </w:r>
            <w:r>
              <w:rPr>
                <w:noProof/>
                <w:webHidden/>
              </w:rPr>
              <w:fldChar w:fldCharType="end"/>
            </w:r>
          </w:hyperlink>
        </w:p>
        <w:p w14:paraId="5D6CF41D" w14:textId="42AF8A9A"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8" w:history="1">
            <w:r w:rsidRPr="00164AD2">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Validación del Diseño y Pruebas</w:t>
            </w:r>
            <w:r>
              <w:rPr>
                <w:noProof/>
                <w:webHidden/>
              </w:rPr>
              <w:tab/>
            </w:r>
            <w:r>
              <w:rPr>
                <w:noProof/>
                <w:webHidden/>
              </w:rPr>
              <w:fldChar w:fldCharType="begin"/>
            </w:r>
            <w:r>
              <w:rPr>
                <w:noProof/>
                <w:webHidden/>
              </w:rPr>
              <w:instrText xml:space="preserve"> PAGEREF _Toc176141058 \h </w:instrText>
            </w:r>
            <w:r>
              <w:rPr>
                <w:noProof/>
                <w:webHidden/>
              </w:rPr>
            </w:r>
            <w:r>
              <w:rPr>
                <w:noProof/>
                <w:webHidden/>
              </w:rPr>
              <w:fldChar w:fldCharType="separate"/>
            </w:r>
            <w:r>
              <w:rPr>
                <w:noProof/>
                <w:webHidden/>
              </w:rPr>
              <w:t>17</w:t>
            </w:r>
            <w:r>
              <w:rPr>
                <w:noProof/>
                <w:webHidden/>
              </w:rPr>
              <w:fldChar w:fldCharType="end"/>
            </w:r>
          </w:hyperlink>
        </w:p>
        <w:p w14:paraId="37DDEF1A" w14:textId="1126F29A"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9" w:history="1">
            <w:r w:rsidRPr="00164AD2">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Escalabilidad y Adaptación a Futuras Tecnologías</w:t>
            </w:r>
            <w:r>
              <w:rPr>
                <w:noProof/>
                <w:webHidden/>
              </w:rPr>
              <w:tab/>
            </w:r>
            <w:r>
              <w:rPr>
                <w:noProof/>
                <w:webHidden/>
              </w:rPr>
              <w:fldChar w:fldCharType="begin"/>
            </w:r>
            <w:r>
              <w:rPr>
                <w:noProof/>
                <w:webHidden/>
              </w:rPr>
              <w:instrText xml:space="preserve"> PAGEREF _Toc176141059 \h </w:instrText>
            </w:r>
            <w:r>
              <w:rPr>
                <w:noProof/>
                <w:webHidden/>
              </w:rPr>
            </w:r>
            <w:r>
              <w:rPr>
                <w:noProof/>
                <w:webHidden/>
              </w:rPr>
              <w:fldChar w:fldCharType="separate"/>
            </w:r>
            <w:r>
              <w:rPr>
                <w:noProof/>
                <w:webHidden/>
              </w:rPr>
              <w:t>18</w:t>
            </w:r>
            <w:r>
              <w:rPr>
                <w:noProof/>
                <w:webHidden/>
              </w:rPr>
              <w:fldChar w:fldCharType="end"/>
            </w:r>
          </w:hyperlink>
        </w:p>
        <w:p w14:paraId="582A87DE" w14:textId="4AB0852A"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0" w:history="1">
            <w:r w:rsidRPr="00164AD2">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Principios de Escalabilidad en el Diseño de Redes</w:t>
            </w:r>
            <w:r>
              <w:rPr>
                <w:noProof/>
                <w:webHidden/>
              </w:rPr>
              <w:tab/>
            </w:r>
            <w:r>
              <w:rPr>
                <w:noProof/>
                <w:webHidden/>
              </w:rPr>
              <w:fldChar w:fldCharType="begin"/>
            </w:r>
            <w:r>
              <w:rPr>
                <w:noProof/>
                <w:webHidden/>
              </w:rPr>
              <w:instrText xml:space="preserve"> PAGEREF _Toc176141060 \h </w:instrText>
            </w:r>
            <w:r>
              <w:rPr>
                <w:noProof/>
                <w:webHidden/>
              </w:rPr>
            </w:r>
            <w:r>
              <w:rPr>
                <w:noProof/>
                <w:webHidden/>
              </w:rPr>
              <w:fldChar w:fldCharType="separate"/>
            </w:r>
            <w:r>
              <w:rPr>
                <w:noProof/>
                <w:webHidden/>
              </w:rPr>
              <w:t>18</w:t>
            </w:r>
            <w:r>
              <w:rPr>
                <w:noProof/>
                <w:webHidden/>
              </w:rPr>
              <w:fldChar w:fldCharType="end"/>
            </w:r>
          </w:hyperlink>
        </w:p>
        <w:p w14:paraId="72AB3E2A" w14:textId="14A6B707"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1" w:history="1">
            <w:r w:rsidRPr="00164AD2">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Integración con Nuevas Tecnologías</w:t>
            </w:r>
            <w:r>
              <w:rPr>
                <w:noProof/>
                <w:webHidden/>
              </w:rPr>
              <w:tab/>
            </w:r>
            <w:r>
              <w:rPr>
                <w:noProof/>
                <w:webHidden/>
              </w:rPr>
              <w:fldChar w:fldCharType="begin"/>
            </w:r>
            <w:r>
              <w:rPr>
                <w:noProof/>
                <w:webHidden/>
              </w:rPr>
              <w:instrText xml:space="preserve"> PAGEREF _Toc176141061 \h </w:instrText>
            </w:r>
            <w:r>
              <w:rPr>
                <w:noProof/>
                <w:webHidden/>
              </w:rPr>
            </w:r>
            <w:r>
              <w:rPr>
                <w:noProof/>
                <w:webHidden/>
              </w:rPr>
              <w:fldChar w:fldCharType="separate"/>
            </w:r>
            <w:r>
              <w:rPr>
                <w:noProof/>
                <w:webHidden/>
              </w:rPr>
              <w:t>18</w:t>
            </w:r>
            <w:r>
              <w:rPr>
                <w:noProof/>
                <w:webHidden/>
              </w:rPr>
              <w:fldChar w:fldCharType="end"/>
            </w:r>
          </w:hyperlink>
        </w:p>
        <w:p w14:paraId="2E7CCE64" w14:textId="68F2822C"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2" w:history="1">
            <w:r w:rsidRPr="00164AD2">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Impacto en el Entorno Empresarial</w:t>
            </w:r>
            <w:r>
              <w:rPr>
                <w:noProof/>
                <w:webHidden/>
              </w:rPr>
              <w:tab/>
            </w:r>
            <w:r>
              <w:rPr>
                <w:noProof/>
                <w:webHidden/>
              </w:rPr>
              <w:fldChar w:fldCharType="begin"/>
            </w:r>
            <w:r>
              <w:rPr>
                <w:noProof/>
                <w:webHidden/>
              </w:rPr>
              <w:instrText xml:space="preserve"> PAGEREF _Toc176141062 \h </w:instrText>
            </w:r>
            <w:r>
              <w:rPr>
                <w:noProof/>
                <w:webHidden/>
              </w:rPr>
            </w:r>
            <w:r>
              <w:rPr>
                <w:noProof/>
                <w:webHidden/>
              </w:rPr>
              <w:fldChar w:fldCharType="separate"/>
            </w:r>
            <w:r>
              <w:rPr>
                <w:noProof/>
                <w:webHidden/>
              </w:rPr>
              <w:t>19</w:t>
            </w:r>
            <w:r>
              <w:rPr>
                <w:noProof/>
                <w:webHidden/>
              </w:rPr>
              <w:fldChar w:fldCharType="end"/>
            </w:r>
          </w:hyperlink>
        </w:p>
        <w:p w14:paraId="050692FF" w14:textId="200E8A64"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3" w:history="1">
            <w:r w:rsidRPr="00164AD2">
              <w:rPr>
                <w:rStyle w:val="Hipervnculo"/>
                <w:rFonts w:eastAsia="Times New Roman" w:cs="Arial"/>
                <w:bCs/>
                <w:noProof/>
                <w:lang w:eastAsia="es-BO"/>
              </w:rPr>
              <w:t>2.7.1.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Beneficios de una Red Eficiente y Fiable</w:t>
            </w:r>
            <w:r>
              <w:rPr>
                <w:noProof/>
                <w:webHidden/>
              </w:rPr>
              <w:tab/>
            </w:r>
            <w:r>
              <w:rPr>
                <w:noProof/>
                <w:webHidden/>
              </w:rPr>
              <w:fldChar w:fldCharType="begin"/>
            </w:r>
            <w:r>
              <w:rPr>
                <w:noProof/>
                <w:webHidden/>
              </w:rPr>
              <w:instrText xml:space="preserve"> PAGEREF _Toc176141063 \h </w:instrText>
            </w:r>
            <w:r>
              <w:rPr>
                <w:noProof/>
                <w:webHidden/>
              </w:rPr>
            </w:r>
            <w:r>
              <w:rPr>
                <w:noProof/>
                <w:webHidden/>
              </w:rPr>
              <w:fldChar w:fldCharType="separate"/>
            </w:r>
            <w:r>
              <w:rPr>
                <w:noProof/>
                <w:webHidden/>
              </w:rPr>
              <w:t>19</w:t>
            </w:r>
            <w:r>
              <w:rPr>
                <w:noProof/>
                <w:webHidden/>
              </w:rPr>
              <w:fldChar w:fldCharType="end"/>
            </w:r>
          </w:hyperlink>
        </w:p>
        <w:p w14:paraId="6841EABF" w14:textId="6036A5B7"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4" w:history="1">
            <w:r w:rsidRPr="00164AD2">
              <w:rPr>
                <w:rStyle w:val="Hipervnculo"/>
                <w:rFonts w:eastAsia="Times New Roman" w:cs="Arial"/>
                <w:bCs/>
                <w:noProof/>
                <w:lang w:eastAsia="es-BO"/>
              </w:rPr>
              <w:t>2.7.2.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Consideraciones Económicas y Presupuestarias</w:t>
            </w:r>
            <w:r>
              <w:rPr>
                <w:noProof/>
                <w:webHidden/>
              </w:rPr>
              <w:tab/>
            </w:r>
            <w:r>
              <w:rPr>
                <w:noProof/>
                <w:webHidden/>
              </w:rPr>
              <w:fldChar w:fldCharType="begin"/>
            </w:r>
            <w:r>
              <w:rPr>
                <w:noProof/>
                <w:webHidden/>
              </w:rPr>
              <w:instrText xml:space="preserve"> PAGEREF _Toc176141064 \h </w:instrText>
            </w:r>
            <w:r>
              <w:rPr>
                <w:noProof/>
                <w:webHidden/>
              </w:rPr>
            </w:r>
            <w:r>
              <w:rPr>
                <w:noProof/>
                <w:webHidden/>
              </w:rPr>
              <w:fldChar w:fldCharType="separate"/>
            </w:r>
            <w:r>
              <w:rPr>
                <w:noProof/>
                <w:webHidden/>
              </w:rPr>
              <w:t>19</w:t>
            </w:r>
            <w:r>
              <w:rPr>
                <w:noProof/>
                <w:webHidden/>
              </w:rPr>
              <w:fldChar w:fldCharType="end"/>
            </w:r>
          </w:hyperlink>
        </w:p>
        <w:p w14:paraId="43D77E5F" w14:textId="21A27395"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5" w:history="1">
            <w:r w:rsidRPr="00164AD2">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Conclusiones y Recomendaciones</w:t>
            </w:r>
            <w:r>
              <w:rPr>
                <w:noProof/>
                <w:webHidden/>
              </w:rPr>
              <w:tab/>
            </w:r>
            <w:r>
              <w:rPr>
                <w:noProof/>
                <w:webHidden/>
              </w:rPr>
              <w:fldChar w:fldCharType="begin"/>
            </w:r>
            <w:r>
              <w:rPr>
                <w:noProof/>
                <w:webHidden/>
              </w:rPr>
              <w:instrText xml:space="preserve"> PAGEREF _Toc176141065 \h </w:instrText>
            </w:r>
            <w:r>
              <w:rPr>
                <w:noProof/>
                <w:webHidden/>
              </w:rPr>
            </w:r>
            <w:r>
              <w:rPr>
                <w:noProof/>
                <w:webHidden/>
              </w:rPr>
              <w:fldChar w:fldCharType="separate"/>
            </w:r>
            <w:r>
              <w:rPr>
                <w:noProof/>
                <w:webHidden/>
              </w:rPr>
              <w:t>20</w:t>
            </w:r>
            <w:r>
              <w:rPr>
                <w:noProof/>
                <w:webHidden/>
              </w:rPr>
              <w:fldChar w:fldCharType="end"/>
            </w:r>
          </w:hyperlink>
        </w:p>
        <w:p w14:paraId="3D17EC50" w14:textId="272992FC"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6" w:history="1">
            <w:r w:rsidRPr="00164AD2">
              <w:rPr>
                <w:rStyle w:val="Hipervnculo"/>
                <w:rFonts w:eastAsia="Times New Roman" w:cs="Arial"/>
                <w:bCs/>
                <w:noProof/>
                <w:lang w:eastAsia="es-BO"/>
              </w:rPr>
              <w:t>2.8.1.</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Resumen de Conceptos Clave</w:t>
            </w:r>
            <w:r>
              <w:rPr>
                <w:noProof/>
                <w:webHidden/>
              </w:rPr>
              <w:tab/>
            </w:r>
            <w:r>
              <w:rPr>
                <w:noProof/>
                <w:webHidden/>
              </w:rPr>
              <w:fldChar w:fldCharType="begin"/>
            </w:r>
            <w:r>
              <w:rPr>
                <w:noProof/>
                <w:webHidden/>
              </w:rPr>
              <w:instrText xml:space="preserve"> PAGEREF _Toc176141066 \h </w:instrText>
            </w:r>
            <w:r>
              <w:rPr>
                <w:noProof/>
                <w:webHidden/>
              </w:rPr>
            </w:r>
            <w:r>
              <w:rPr>
                <w:noProof/>
                <w:webHidden/>
              </w:rPr>
              <w:fldChar w:fldCharType="separate"/>
            </w:r>
            <w:r>
              <w:rPr>
                <w:noProof/>
                <w:webHidden/>
              </w:rPr>
              <w:t>20</w:t>
            </w:r>
            <w:r>
              <w:rPr>
                <w:noProof/>
                <w:webHidden/>
              </w:rPr>
              <w:fldChar w:fldCharType="end"/>
            </w:r>
          </w:hyperlink>
        </w:p>
        <w:p w14:paraId="59D17ED2" w14:textId="22CE0893" w:rsidR="00D94695" w:rsidRDefault="00D94695">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7" w:history="1">
            <w:r w:rsidRPr="00164AD2">
              <w:rPr>
                <w:rStyle w:val="Hipervnculo"/>
                <w:rFonts w:eastAsia="Times New Roman" w:cs="Arial"/>
                <w:bCs/>
                <w:noProof/>
                <w:lang w:eastAsia="es-BO"/>
              </w:rPr>
              <w:t>2.8.2.</w:t>
            </w:r>
            <w:r>
              <w:rPr>
                <w:rFonts w:asciiTheme="minorHAnsi" w:eastAsiaTheme="minorEastAsia" w:hAnsiTheme="minorHAnsi" w:cstheme="minorBidi"/>
                <w:smallCaps w:val="0"/>
                <w:noProof/>
                <w:kern w:val="2"/>
                <w:sz w:val="22"/>
                <w:lang w:eastAsia="es-BO"/>
                <w14:ligatures w14:val="standardContextual"/>
              </w:rPr>
              <w:tab/>
            </w:r>
            <w:r w:rsidRPr="00164AD2">
              <w:rPr>
                <w:rStyle w:val="Hipervnculo"/>
                <w:rFonts w:ascii="Arial" w:hAnsi="Arial" w:cs="Arial"/>
                <w:noProof/>
              </w:rPr>
              <w:t>Recomendaciones para el Proyecto</w:t>
            </w:r>
            <w:r>
              <w:rPr>
                <w:noProof/>
                <w:webHidden/>
              </w:rPr>
              <w:tab/>
            </w:r>
            <w:r>
              <w:rPr>
                <w:noProof/>
                <w:webHidden/>
              </w:rPr>
              <w:fldChar w:fldCharType="begin"/>
            </w:r>
            <w:r>
              <w:rPr>
                <w:noProof/>
                <w:webHidden/>
              </w:rPr>
              <w:instrText xml:space="preserve"> PAGEREF _Toc176141067 \h </w:instrText>
            </w:r>
            <w:r>
              <w:rPr>
                <w:noProof/>
                <w:webHidden/>
              </w:rPr>
            </w:r>
            <w:r>
              <w:rPr>
                <w:noProof/>
                <w:webHidden/>
              </w:rPr>
              <w:fldChar w:fldCharType="separate"/>
            </w:r>
            <w:r>
              <w:rPr>
                <w:noProof/>
                <w:webHidden/>
              </w:rPr>
              <w:t>20</w:t>
            </w:r>
            <w:r>
              <w:rPr>
                <w:noProof/>
                <w:webHidden/>
              </w:rPr>
              <w:fldChar w:fldCharType="end"/>
            </w:r>
          </w:hyperlink>
        </w:p>
        <w:p w14:paraId="54FB1C40" w14:textId="704D78AF" w:rsidR="00D94695" w:rsidRDefault="00D9469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68" w:history="1">
            <w:r w:rsidRPr="00164AD2">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_Toc176141068 \h </w:instrText>
            </w:r>
            <w:r>
              <w:rPr>
                <w:noProof/>
                <w:webHidden/>
              </w:rPr>
            </w:r>
            <w:r>
              <w:rPr>
                <w:noProof/>
                <w:webHidden/>
              </w:rPr>
              <w:fldChar w:fldCharType="separate"/>
            </w:r>
            <w:r>
              <w:rPr>
                <w:noProof/>
                <w:webHidden/>
              </w:rPr>
              <w:t>22</w:t>
            </w:r>
            <w:r>
              <w:rPr>
                <w:noProof/>
                <w:webHidden/>
              </w:rPr>
              <w:fldChar w:fldCharType="end"/>
            </w:r>
          </w:hyperlink>
        </w:p>
        <w:p w14:paraId="4077948C" w14:textId="4D5D34A2"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9" w:history="1">
            <w:r w:rsidRPr="00164AD2">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Análisis de requerimientos</w:t>
            </w:r>
            <w:r>
              <w:rPr>
                <w:noProof/>
                <w:webHidden/>
              </w:rPr>
              <w:tab/>
            </w:r>
            <w:r>
              <w:rPr>
                <w:noProof/>
                <w:webHidden/>
              </w:rPr>
              <w:fldChar w:fldCharType="begin"/>
            </w:r>
            <w:r>
              <w:rPr>
                <w:noProof/>
                <w:webHidden/>
              </w:rPr>
              <w:instrText xml:space="preserve"> PAGEREF _Toc176141069 \h </w:instrText>
            </w:r>
            <w:r>
              <w:rPr>
                <w:noProof/>
                <w:webHidden/>
              </w:rPr>
            </w:r>
            <w:r>
              <w:rPr>
                <w:noProof/>
                <w:webHidden/>
              </w:rPr>
              <w:fldChar w:fldCharType="separate"/>
            </w:r>
            <w:r>
              <w:rPr>
                <w:noProof/>
                <w:webHidden/>
              </w:rPr>
              <w:t>22</w:t>
            </w:r>
            <w:r>
              <w:rPr>
                <w:noProof/>
                <w:webHidden/>
              </w:rPr>
              <w:fldChar w:fldCharType="end"/>
            </w:r>
          </w:hyperlink>
        </w:p>
        <w:p w14:paraId="468A9BC5" w14:textId="30D4F21B"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0" w:history="1">
            <w:r w:rsidRPr="00164AD2">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Diagramas de casos de uso</w:t>
            </w:r>
            <w:r>
              <w:rPr>
                <w:noProof/>
                <w:webHidden/>
              </w:rPr>
              <w:tab/>
            </w:r>
            <w:r>
              <w:rPr>
                <w:noProof/>
                <w:webHidden/>
              </w:rPr>
              <w:fldChar w:fldCharType="begin"/>
            </w:r>
            <w:r>
              <w:rPr>
                <w:noProof/>
                <w:webHidden/>
              </w:rPr>
              <w:instrText xml:space="preserve"> PAGEREF _Toc176141070 \h </w:instrText>
            </w:r>
            <w:r>
              <w:rPr>
                <w:noProof/>
                <w:webHidden/>
              </w:rPr>
            </w:r>
            <w:r>
              <w:rPr>
                <w:noProof/>
                <w:webHidden/>
              </w:rPr>
              <w:fldChar w:fldCharType="separate"/>
            </w:r>
            <w:r>
              <w:rPr>
                <w:noProof/>
                <w:webHidden/>
              </w:rPr>
              <w:t>22</w:t>
            </w:r>
            <w:r>
              <w:rPr>
                <w:noProof/>
                <w:webHidden/>
              </w:rPr>
              <w:fldChar w:fldCharType="end"/>
            </w:r>
          </w:hyperlink>
        </w:p>
        <w:p w14:paraId="4E86B765" w14:textId="0B7BA57C"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1" w:history="1">
            <w:r w:rsidRPr="00164AD2">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Diagrama de clases</w:t>
            </w:r>
            <w:r>
              <w:rPr>
                <w:noProof/>
                <w:webHidden/>
              </w:rPr>
              <w:tab/>
            </w:r>
            <w:r>
              <w:rPr>
                <w:noProof/>
                <w:webHidden/>
              </w:rPr>
              <w:fldChar w:fldCharType="begin"/>
            </w:r>
            <w:r>
              <w:rPr>
                <w:noProof/>
                <w:webHidden/>
              </w:rPr>
              <w:instrText xml:space="preserve"> PAGEREF _Toc176141071 \h </w:instrText>
            </w:r>
            <w:r>
              <w:rPr>
                <w:noProof/>
                <w:webHidden/>
              </w:rPr>
            </w:r>
            <w:r>
              <w:rPr>
                <w:noProof/>
                <w:webHidden/>
              </w:rPr>
              <w:fldChar w:fldCharType="separate"/>
            </w:r>
            <w:r>
              <w:rPr>
                <w:noProof/>
                <w:webHidden/>
              </w:rPr>
              <w:t>23</w:t>
            </w:r>
            <w:r>
              <w:rPr>
                <w:noProof/>
                <w:webHidden/>
              </w:rPr>
              <w:fldChar w:fldCharType="end"/>
            </w:r>
          </w:hyperlink>
        </w:p>
        <w:p w14:paraId="21368DF0" w14:textId="48AC15E4"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2" w:history="1">
            <w:r w:rsidRPr="00164AD2">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Diagrama relacional</w:t>
            </w:r>
            <w:r>
              <w:rPr>
                <w:noProof/>
                <w:webHidden/>
              </w:rPr>
              <w:tab/>
            </w:r>
            <w:r>
              <w:rPr>
                <w:noProof/>
                <w:webHidden/>
              </w:rPr>
              <w:fldChar w:fldCharType="begin"/>
            </w:r>
            <w:r>
              <w:rPr>
                <w:noProof/>
                <w:webHidden/>
              </w:rPr>
              <w:instrText xml:space="preserve"> PAGEREF _Toc176141072 \h </w:instrText>
            </w:r>
            <w:r>
              <w:rPr>
                <w:noProof/>
                <w:webHidden/>
              </w:rPr>
            </w:r>
            <w:r>
              <w:rPr>
                <w:noProof/>
                <w:webHidden/>
              </w:rPr>
              <w:fldChar w:fldCharType="separate"/>
            </w:r>
            <w:r>
              <w:rPr>
                <w:noProof/>
                <w:webHidden/>
              </w:rPr>
              <w:t>23</w:t>
            </w:r>
            <w:r>
              <w:rPr>
                <w:noProof/>
                <w:webHidden/>
              </w:rPr>
              <w:fldChar w:fldCharType="end"/>
            </w:r>
          </w:hyperlink>
        </w:p>
        <w:p w14:paraId="44EFE769" w14:textId="14736615"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3" w:history="1">
            <w:r w:rsidRPr="00164AD2">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Arquitectura del sistema</w:t>
            </w:r>
            <w:r>
              <w:rPr>
                <w:noProof/>
                <w:webHidden/>
              </w:rPr>
              <w:tab/>
            </w:r>
            <w:r>
              <w:rPr>
                <w:noProof/>
                <w:webHidden/>
              </w:rPr>
              <w:fldChar w:fldCharType="begin"/>
            </w:r>
            <w:r>
              <w:rPr>
                <w:noProof/>
                <w:webHidden/>
              </w:rPr>
              <w:instrText xml:space="preserve"> PAGEREF _Toc176141073 \h </w:instrText>
            </w:r>
            <w:r>
              <w:rPr>
                <w:noProof/>
                <w:webHidden/>
              </w:rPr>
            </w:r>
            <w:r>
              <w:rPr>
                <w:noProof/>
                <w:webHidden/>
              </w:rPr>
              <w:fldChar w:fldCharType="separate"/>
            </w:r>
            <w:r>
              <w:rPr>
                <w:noProof/>
                <w:webHidden/>
              </w:rPr>
              <w:t>23</w:t>
            </w:r>
            <w:r>
              <w:rPr>
                <w:noProof/>
                <w:webHidden/>
              </w:rPr>
              <w:fldChar w:fldCharType="end"/>
            </w:r>
          </w:hyperlink>
        </w:p>
        <w:p w14:paraId="428D7BF7" w14:textId="17B9ADB9"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4" w:history="1">
            <w:r w:rsidRPr="00164AD2">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Diagrama de secuencias</w:t>
            </w:r>
            <w:r>
              <w:rPr>
                <w:noProof/>
                <w:webHidden/>
              </w:rPr>
              <w:tab/>
            </w:r>
            <w:r>
              <w:rPr>
                <w:noProof/>
                <w:webHidden/>
              </w:rPr>
              <w:fldChar w:fldCharType="begin"/>
            </w:r>
            <w:r>
              <w:rPr>
                <w:noProof/>
                <w:webHidden/>
              </w:rPr>
              <w:instrText xml:space="preserve"> PAGEREF _Toc176141074 \h </w:instrText>
            </w:r>
            <w:r>
              <w:rPr>
                <w:noProof/>
                <w:webHidden/>
              </w:rPr>
            </w:r>
            <w:r>
              <w:rPr>
                <w:noProof/>
                <w:webHidden/>
              </w:rPr>
              <w:fldChar w:fldCharType="separate"/>
            </w:r>
            <w:r>
              <w:rPr>
                <w:noProof/>
                <w:webHidden/>
              </w:rPr>
              <w:t>23</w:t>
            </w:r>
            <w:r>
              <w:rPr>
                <w:noProof/>
                <w:webHidden/>
              </w:rPr>
              <w:fldChar w:fldCharType="end"/>
            </w:r>
          </w:hyperlink>
        </w:p>
        <w:p w14:paraId="48D97DE2" w14:textId="2F1A456E"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5" w:history="1">
            <w:r w:rsidRPr="00164AD2">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Diagrama de componentes</w:t>
            </w:r>
            <w:r>
              <w:rPr>
                <w:noProof/>
                <w:webHidden/>
              </w:rPr>
              <w:tab/>
            </w:r>
            <w:r>
              <w:rPr>
                <w:noProof/>
                <w:webHidden/>
              </w:rPr>
              <w:fldChar w:fldCharType="begin"/>
            </w:r>
            <w:r>
              <w:rPr>
                <w:noProof/>
                <w:webHidden/>
              </w:rPr>
              <w:instrText xml:space="preserve"> PAGEREF _Toc176141075 \h </w:instrText>
            </w:r>
            <w:r>
              <w:rPr>
                <w:noProof/>
                <w:webHidden/>
              </w:rPr>
            </w:r>
            <w:r>
              <w:rPr>
                <w:noProof/>
                <w:webHidden/>
              </w:rPr>
              <w:fldChar w:fldCharType="separate"/>
            </w:r>
            <w:r>
              <w:rPr>
                <w:noProof/>
                <w:webHidden/>
              </w:rPr>
              <w:t>23</w:t>
            </w:r>
            <w:r>
              <w:rPr>
                <w:noProof/>
                <w:webHidden/>
              </w:rPr>
              <w:fldChar w:fldCharType="end"/>
            </w:r>
          </w:hyperlink>
        </w:p>
        <w:p w14:paraId="5ABF280F" w14:textId="357E538F"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6" w:history="1">
            <w:r w:rsidRPr="00164AD2">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Pruebas de calidad</w:t>
            </w:r>
            <w:r>
              <w:rPr>
                <w:noProof/>
                <w:webHidden/>
              </w:rPr>
              <w:tab/>
            </w:r>
            <w:r>
              <w:rPr>
                <w:noProof/>
                <w:webHidden/>
              </w:rPr>
              <w:fldChar w:fldCharType="begin"/>
            </w:r>
            <w:r>
              <w:rPr>
                <w:noProof/>
                <w:webHidden/>
              </w:rPr>
              <w:instrText xml:space="preserve"> PAGEREF _Toc176141076 \h </w:instrText>
            </w:r>
            <w:r>
              <w:rPr>
                <w:noProof/>
                <w:webHidden/>
              </w:rPr>
            </w:r>
            <w:r>
              <w:rPr>
                <w:noProof/>
                <w:webHidden/>
              </w:rPr>
              <w:fldChar w:fldCharType="separate"/>
            </w:r>
            <w:r>
              <w:rPr>
                <w:noProof/>
                <w:webHidden/>
              </w:rPr>
              <w:t>23</w:t>
            </w:r>
            <w:r>
              <w:rPr>
                <w:noProof/>
                <w:webHidden/>
              </w:rPr>
              <w:fldChar w:fldCharType="end"/>
            </w:r>
          </w:hyperlink>
        </w:p>
        <w:p w14:paraId="7270A2EF" w14:textId="665FB01A"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7" w:history="1">
            <w:r w:rsidRPr="00164AD2">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_Toc176141077 \h </w:instrText>
            </w:r>
            <w:r>
              <w:rPr>
                <w:noProof/>
                <w:webHidden/>
              </w:rPr>
            </w:r>
            <w:r>
              <w:rPr>
                <w:noProof/>
                <w:webHidden/>
              </w:rPr>
              <w:fldChar w:fldCharType="separate"/>
            </w:r>
            <w:r>
              <w:rPr>
                <w:noProof/>
                <w:webHidden/>
              </w:rPr>
              <w:t>24</w:t>
            </w:r>
            <w:r>
              <w:rPr>
                <w:noProof/>
                <w:webHidden/>
              </w:rPr>
              <w:fldChar w:fldCharType="end"/>
            </w:r>
          </w:hyperlink>
        </w:p>
        <w:p w14:paraId="6627A2B5" w14:textId="236E0C5C" w:rsidR="00D94695" w:rsidRDefault="00D94695">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8" w:history="1">
            <w:r w:rsidRPr="00164AD2">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Resultados esperados</w:t>
            </w:r>
            <w:r>
              <w:rPr>
                <w:noProof/>
                <w:webHidden/>
              </w:rPr>
              <w:tab/>
            </w:r>
            <w:r>
              <w:rPr>
                <w:noProof/>
                <w:webHidden/>
              </w:rPr>
              <w:fldChar w:fldCharType="begin"/>
            </w:r>
            <w:r>
              <w:rPr>
                <w:noProof/>
                <w:webHidden/>
              </w:rPr>
              <w:instrText xml:space="preserve"> PAGEREF _Toc176141078 \h </w:instrText>
            </w:r>
            <w:r>
              <w:rPr>
                <w:noProof/>
                <w:webHidden/>
              </w:rPr>
            </w:r>
            <w:r>
              <w:rPr>
                <w:noProof/>
                <w:webHidden/>
              </w:rPr>
              <w:fldChar w:fldCharType="separate"/>
            </w:r>
            <w:r>
              <w:rPr>
                <w:noProof/>
                <w:webHidden/>
              </w:rPr>
              <w:t>24</w:t>
            </w:r>
            <w:r>
              <w:rPr>
                <w:noProof/>
                <w:webHidden/>
              </w:rPr>
              <w:fldChar w:fldCharType="end"/>
            </w:r>
          </w:hyperlink>
        </w:p>
        <w:p w14:paraId="1999EB93" w14:textId="30668CA4" w:rsidR="00D94695" w:rsidRDefault="00D9469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79" w:history="1">
            <w:r w:rsidRPr="00164AD2">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_Toc176141079 \h </w:instrText>
            </w:r>
            <w:r>
              <w:rPr>
                <w:noProof/>
                <w:webHidden/>
              </w:rPr>
            </w:r>
            <w:r>
              <w:rPr>
                <w:noProof/>
                <w:webHidden/>
              </w:rPr>
              <w:fldChar w:fldCharType="separate"/>
            </w:r>
            <w:r>
              <w:rPr>
                <w:noProof/>
                <w:webHidden/>
              </w:rPr>
              <w:t>11</w:t>
            </w:r>
            <w:r>
              <w:rPr>
                <w:noProof/>
                <w:webHidden/>
              </w:rPr>
              <w:fldChar w:fldCharType="end"/>
            </w:r>
          </w:hyperlink>
        </w:p>
        <w:p w14:paraId="40EF1682" w14:textId="011AFDB3"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80" w:history="1">
            <w:r w:rsidRPr="00164AD2">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Conclusiones</w:t>
            </w:r>
            <w:r>
              <w:rPr>
                <w:noProof/>
                <w:webHidden/>
              </w:rPr>
              <w:tab/>
            </w:r>
            <w:r>
              <w:rPr>
                <w:noProof/>
                <w:webHidden/>
              </w:rPr>
              <w:fldChar w:fldCharType="begin"/>
            </w:r>
            <w:r>
              <w:rPr>
                <w:noProof/>
                <w:webHidden/>
              </w:rPr>
              <w:instrText xml:space="preserve"> PAGEREF _Toc176141080 \h </w:instrText>
            </w:r>
            <w:r>
              <w:rPr>
                <w:noProof/>
                <w:webHidden/>
              </w:rPr>
            </w:r>
            <w:r>
              <w:rPr>
                <w:noProof/>
                <w:webHidden/>
              </w:rPr>
              <w:fldChar w:fldCharType="separate"/>
            </w:r>
            <w:r>
              <w:rPr>
                <w:noProof/>
                <w:webHidden/>
              </w:rPr>
              <w:t>11</w:t>
            </w:r>
            <w:r>
              <w:rPr>
                <w:noProof/>
                <w:webHidden/>
              </w:rPr>
              <w:fldChar w:fldCharType="end"/>
            </w:r>
          </w:hyperlink>
        </w:p>
        <w:p w14:paraId="2F3F443B" w14:textId="5B470CAD" w:rsidR="00D94695" w:rsidRDefault="00D94695">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81" w:history="1">
            <w:r w:rsidRPr="00164AD2">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164AD2">
              <w:rPr>
                <w:rStyle w:val="Hipervnculo"/>
                <w:rFonts w:cs="Arial"/>
                <w:noProof/>
              </w:rPr>
              <w:t>Recomendaciones</w:t>
            </w:r>
            <w:r>
              <w:rPr>
                <w:noProof/>
                <w:webHidden/>
              </w:rPr>
              <w:tab/>
            </w:r>
            <w:r>
              <w:rPr>
                <w:noProof/>
                <w:webHidden/>
              </w:rPr>
              <w:fldChar w:fldCharType="begin"/>
            </w:r>
            <w:r>
              <w:rPr>
                <w:noProof/>
                <w:webHidden/>
              </w:rPr>
              <w:instrText xml:space="preserve"> PAGEREF _Toc176141081 \h </w:instrText>
            </w:r>
            <w:r>
              <w:rPr>
                <w:noProof/>
                <w:webHidden/>
              </w:rPr>
            </w:r>
            <w:r>
              <w:rPr>
                <w:noProof/>
                <w:webHidden/>
              </w:rPr>
              <w:fldChar w:fldCharType="separate"/>
            </w:r>
            <w:r>
              <w:rPr>
                <w:noProof/>
                <w:webHidden/>
              </w:rPr>
              <w:t>11</w:t>
            </w:r>
            <w:r>
              <w:rPr>
                <w:noProof/>
                <w:webHidden/>
              </w:rPr>
              <w:fldChar w:fldCharType="end"/>
            </w:r>
          </w:hyperlink>
        </w:p>
        <w:p w14:paraId="29295E75" w14:textId="61D80CD0" w:rsidR="00D94695" w:rsidRDefault="00D9469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82" w:history="1">
            <w:r w:rsidRPr="00164AD2">
              <w:rPr>
                <w:rStyle w:val="Hipervnculo"/>
                <w:noProof/>
                <w:lang w:val="es-ES"/>
              </w:rPr>
              <w:t>Bibliografía</w:t>
            </w:r>
            <w:r>
              <w:rPr>
                <w:noProof/>
                <w:webHidden/>
              </w:rPr>
              <w:tab/>
            </w:r>
            <w:r>
              <w:rPr>
                <w:noProof/>
                <w:webHidden/>
              </w:rPr>
              <w:fldChar w:fldCharType="begin"/>
            </w:r>
            <w:r>
              <w:rPr>
                <w:noProof/>
                <w:webHidden/>
              </w:rPr>
              <w:instrText xml:space="preserve"> PAGEREF _Toc176141082 \h </w:instrText>
            </w:r>
            <w:r>
              <w:rPr>
                <w:noProof/>
                <w:webHidden/>
              </w:rPr>
            </w:r>
            <w:r>
              <w:rPr>
                <w:noProof/>
                <w:webHidden/>
              </w:rPr>
              <w:fldChar w:fldCharType="separate"/>
            </w:r>
            <w:r>
              <w:rPr>
                <w:noProof/>
                <w:webHidden/>
              </w:rPr>
              <w:t>12</w:t>
            </w:r>
            <w:r>
              <w:rPr>
                <w:noProof/>
                <w:webHidden/>
              </w:rPr>
              <w:fldChar w:fldCharType="end"/>
            </w:r>
          </w:hyperlink>
        </w:p>
        <w:p w14:paraId="7A73238B" w14:textId="33196BDF"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147795">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147795">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147795">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41029"/>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41030"/>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41031"/>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6B3CB6DD" w:rsidR="005436DE" w:rsidRPr="00C56944" w:rsidRDefault="005436DE" w:rsidP="00F823EF">
      <w:pPr>
        <w:pStyle w:val="Ttulo2"/>
        <w:numPr>
          <w:ilvl w:val="2"/>
          <w:numId w:val="2"/>
        </w:numPr>
        <w:spacing w:before="240" w:after="240" w:line="360" w:lineRule="auto"/>
        <w:rPr>
          <w:rFonts w:cs="Arial"/>
        </w:rPr>
      </w:pPr>
      <w:bookmarkStart w:id="7" w:name="_Toc176141032"/>
      <w:r w:rsidRPr="00C56944">
        <w:rPr>
          <w:rFonts w:cs="Arial"/>
        </w:rPr>
        <w:lastRenderedPageBreak/>
        <w:t>Justificación</w:t>
      </w:r>
      <w:bookmarkEnd w:id="7"/>
      <w:r w:rsidRPr="00C56944">
        <w:rPr>
          <w:rFonts w:cs="Arial"/>
        </w:rPr>
        <w:t xml:space="preserve"> </w:t>
      </w:r>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41033"/>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fldSimple w:instr=" SEQ Ilustración \* ARABIC ">
        <w:r w:rsidR="003867AB" w:rsidRPr="00C56944">
          <w:t>1</w:t>
        </w:r>
      </w:fldSimple>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1BD253ED">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41034"/>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41035"/>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41036"/>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41037"/>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6141038"/>
      <w:r w:rsidRPr="00C56944">
        <w:rPr>
          <w:rFonts w:ascii="Arial" w:hAnsi="Arial" w:cs="Arial"/>
        </w:rPr>
        <w:lastRenderedPageBreak/>
        <w:t>Límites</w:t>
      </w:r>
      <w:bookmarkEnd w:id="21"/>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41039"/>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41040"/>
      <w:bookmarkEnd w:id="20"/>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41041"/>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147795">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147795">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41042"/>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41043"/>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Hlk172835288"/>
      <w:bookmarkStart w:id="30" w:name="_Toc176141044"/>
      <w:r>
        <w:rPr>
          <w:rFonts w:ascii="Arial" w:hAnsi="Arial" w:cs="Arial"/>
        </w:rPr>
        <w:t>Importancia del Diseño de Redes</w:t>
      </w:r>
      <w:bookmarkEnd w:id="30"/>
    </w:p>
    <w:bookmarkEnd w:id="29"/>
    <w:p w14:paraId="7BFC6CEB"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 diseño de redes es fundamental para la infraestructura tecnológica moderna debido a su impacto directo en la eficiencia, productividad y seguridad de las operaciones de una organización. En un entorno digital donde la conectividad y el intercambio de datos son esenciales, un diseño de red bien estructurado es fundamental para garantizar el funcionamiento óptimo y seguro de los sistemas. Tanenbaum y Wetherall (2011) destacan que un buen diseño de red no solo facilita la comunicación fluida entre dispositivos, sino que también asegura la escalabilidad, permitiendo a la red crecer con la organización sin comprometer el rendimiento ni la seguridad.</w:t>
      </w:r>
    </w:p>
    <w:p w14:paraId="1DEB7FF0" w14:textId="77777777" w:rsidR="00C7475E" w:rsidRPr="00C7475E" w:rsidRDefault="00C7475E" w:rsidP="00C7475E">
      <w:pPr>
        <w:spacing w:before="240" w:after="240" w:line="360" w:lineRule="auto"/>
        <w:rPr>
          <w:rFonts w:ascii="Arial" w:hAnsi="Arial" w:cs="Arial"/>
          <w:sz w:val="22"/>
        </w:rPr>
      </w:pPr>
      <w:proofErr w:type="spellStart"/>
      <w:r w:rsidRPr="00C7475E">
        <w:rPr>
          <w:rFonts w:ascii="Arial" w:hAnsi="Arial" w:cs="Arial"/>
          <w:sz w:val="22"/>
        </w:rPr>
        <w:t>Kurose</w:t>
      </w:r>
      <w:proofErr w:type="spellEnd"/>
      <w:r w:rsidRPr="00C7475E">
        <w:rPr>
          <w:rFonts w:ascii="Arial" w:hAnsi="Arial" w:cs="Arial"/>
          <w:sz w:val="22"/>
        </w:rPr>
        <w:t xml:space="preserve"> y Ross (2017) subrayan que la relevancia del diseño de redes se manifiesta en la capacidad de las redes para manejar grandes volúmenes de tráfico de datos, minimizando cuellos de botella y optimizando el rendimiento, lo que resulta en una mayor eficiencia operativa y productividad.</w:t>
      </w:r>
    </w:p>
    <w:p w14:paraId="0753C97A" w14:textId="6E97EAB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en su guía de diseño de redes, enfatiza que un enfoque basado en mejores prácticas y estándares industriales como ISO/IEC 11801 y TIA/EIA-568 es esencial para garantizar la 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41045"/>
      <w:r>
        <w:rPr>
          <w:rFonts w:ascii="Arial" w:hAnsi="Arial" w:cs="Arial"/>
        </w:rPr>
        <w:t>Conceptos Básicos de Redes</w:t>
      </w:r>
      <w:bookmarkEnd w:id="31"/>
    </w:p>
    <w:p w14:paraId="2F5C291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Una red de computadoras es un conjunto de dispositivos interconectados que comparten recursos y datos, facilitando la comunicación entre usuarios y sistemas. Tanenbaum y Wetherall (2011) definen una red como un sistema que conecta computadoras y otros dispositivos para intercambiar información y recursos, utilizando protocolos específicos para gestionar estas interacciones.</w:t>
      </w:r>
    </w:p>
    <w:p w14:paraId="0EEA6C3A"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Existen diferentes tipos de redes, diseñadas para satisfacer necesidades específicas:</w:t>
      </w:r>
    </w:p>
    <w:p w14:paraId="4829EF5F" w14:textId="777FD59D"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lastRenderedPageBreak/>
        <w:t xml:space="preserve">LAN (Local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dispositivos en un espacio geográfico limitado, como un edificio o campus, y es ideal para compartir recursos dentro de una organización.</w:t>
      </w:r>
    </w:p>
    <w:p w14:paraId="1E86D692" w14:textId="7EF66114"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 xml:space="preserve">WAN (Wide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redes locales a través de grandes distancias, permitiendo la comunicación y el intercambio de datos entre oficinas remotas.</w:t>
      </w:r>
    </w:p>
    <w:p w14:paraId="212F1796" w14:textId="46167F7A"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MAN (</w:t>
      </w:r>
      <w:proofErr w:type="spellStart"/>
      <w:r w:rsidRPr="00F140D0">
        <w:rPr>
          <w:rFonts w:ascii="Arial" w:hAnsi="Arial" w:cs="Arial"/>
          <w:b/>
          <w:bCs/>
          <w:sz w:val="22"/>
        </w:rPr>
        <w:t>Metropolitan</w:t>
      </w:r>
      <w:proofErr w:type="spellEnd"/>
      <w:r w:rsidRPr="00F140D0">
        <w:rPr>
          <w:rFonts w:ascii="Arial" w:hAnsi="Arial" w:cs="Arial"/>
          <w:b/>
          <w:bCs/>
          <w:sz w:val="22"/>
        </w:rPr>
        <w:t xml:space="preserv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Cubre un área geográfica más extensa que una LAN, pero más limitada que una WAN, como una ciudad o una gran universidad.</w:t>
      </w:r>
    </w:p>
    <w:p w14:paraId="26A89003" w14:textId="77777777" w:rsidR="00C7475E" w:rsidRPr="00C7475E" w:rsidRDefault="00C7475E" w:rsidP="00C7475E">
      <w:pPr>
        <w:spacing w:before="240" w:after="240" w:line="360" w:lineRule="auto"/>
        <w:rPr>
          <w:rFonts w:ascii="Arial" w:hAnsi="Arial" w:cs="Arial"/>
          <w:sz w:val="22"/>
        </w:rPr>
      </w:pPr>
      <w:proofErr w:type="spellStart"/>
      <w:r w:rsidRPr="00C7475E">
        <w:rPr>
          <w:rFonts w:ascii="Arial" w:hAnsi="Arial" w:cs="Arial"/>
          <w:sz w:val="22"/>
        </w:rPr>
        <w:t>Kurose</w:t>
      </w:r>
      <w:proofErr w:type="spellEnd"/>
      <w:r w:rsidRPr="00C7475E">
        <w:rPr>
          <w:rFonts w:ascii="Arial" w:hAnsi="Arial" w:cs="Arial"/>
          <w:sz w:val="22"/>
        </w:rPr>
        <w:t xml:space="preserve"> y Ross (2017) explican que la elección de la topología de la red, ya sea en estrella, anillo, o bus, influye en la redundancia, mantenimiento y resiliencia ante fallos, factores clave para garantizar una operación continua y eficiente.</w:t>
      </w:r>
    </w:p>
    <w:p w14:paraId="511A4BB8" w14:textId="2BA9979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también menciona que la elección de la topología debe basarse en las necesidades específicas de la red y en cómo se espera que la red crezca y se adapte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41046"/>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41047"/>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3715E44B" w14:textId="2C14F55A" w:rsidR="00CA7014" w:rsidRDefault="00CA7014" w:rsidP="00FA25B3">
      <w:pPr>
        <w:spacing w:before="240" w:after="240" w:line="360" w:lineRule="auto"/>
        <w:rPr>
          <w:rFonts w:ascii="Arial" w:hAnsi="Arial" w:cs="Arial"/>
          <w:sz w:val="22"/>
        </w:rPr>
      </w:pPr>
      <w:r w:rsidRPr="00CA7014">
        <w:rPr>
          <w:rFonts w:ascii="Arial" w:hAnsi="Arial" w:cs="Arial"/>
          <w:sz w:val="22"/>
        </w:rPr>
        <w:t>Las normativas internacionales como ISO/IEC 11801 y ANSI/TIA-568 establecen los estándares para el diseño, la instalación y el mantenimiento de sistemas de cableado estructurado. Estas normas garantizan la interoperabilidad y el rendimiento de los sistemas de cableado a nivel global. Según "</w:t>
      </w:r>
      <w:proofErr w:type="spellStart"/>
      <w:r w:rsidRPr="00CA7014">
        <w:rPr>
          <w:rFonts w:ascii="Arial" w:hAnsi="Arial" w:cs="Arial"/>
          <w:sz w:val="22"/>
        </w:rPr>
        <w:t>Cabling</w:t>
      </w:r>
      <w:proofErr w:type="spellEnd"/>
      <w:r w:rsidRPr="00CA7014">
        <w:rPr>
          <w:rFonts w:ascii="Arial" w:hAnsi="Arial" w:cs="Arial"/>
          <w:sz w:val="22"/>
        </w:rPr>
        <w:t xml:space="preserve">: </w:t>
      </w:r>
      <w:proofErr w:type="spellStart"/>
      <w:r w:rsidRPr="00CA7014">
        <w:rPr>
          <w:rFonts w:ascii="Arial" w:hAnsi="Arial" w:cs="Arial"/>
          <w:sz w:val="22"/>
        </w:rPr>
        <w:t>The</w:t>
      </w:r>
      <w:proofErr w:type="spellEnd"/>
      <w:r w:rsidRPr="00CA7014">
        <w:rPr>
          <w:rFonts w:ascii="Arial" w:hAnsi="Arial" w:cs="Arial"/>
          <w:sz w:val="22"/>
        </w:rPr>
        <w:t xml:space="preserve"> Complete Guide </w:t>
      </w:r>
      <w:proofErr w:type="spellStart"/>
      <w:r w:rsidRPr="00CA7014">
        <w:rPr>
          <w:rFonts w:ascii="Arial" w:hAnsi="Arial" w:cs="Arial"/>
          <w:sz w:val="22"/>
        </w:rPr>
        <w:t>to</w:t>
      </w:r>
      <w:proofErr w:type="spellEnd"/>
      <w:r w:rsidRPr="00CA7014">
        <w:rPr>
          <w:rFonts w:ascii="Arial" w:hAnsi="Arial" w:cs="Arial"/>
          <w:sz w:val="22"/>
        </w:rPr>
        <w:t xml:space="preserve"> Network </w:t>
      </w:r>
      <w:proofErr w:type="spellStart"/>
      <w:r w:rsidRPr="00CA7014">
        <w:rPr>
          <w:rFonts w:ascii="Arial" w:hAnsi="Arial" w:cs="Arial"/>
          <w:sz w:val="22"/>
        </w:rPr>
        <w:t>Wiring</w:t>
      </w:r>
      <w:proofErr w:type="spellEnd"/>
      <w:r w:rsidRPr="00CA7014">
        <w:rPr>
          <w:rFonts w:ascii="Arial" w:hAnsi="Arial" w:cs="Arial"/>
          <w:sz w:val="22"/>
        </w:rPr>
        <w:t xml:space="preserve">" de </w:t>
      </w:r>
      <w:sdt>
        <w:sdtPr>
          <w:rPr>
            <w:rFonts w:ascii="Arial" w:hAnsi="Arial" w:cs="Arial"/>
            <w:sz w:val="22"/>
          </w:rPr>
          <w:id w:val="-111440416"/>
          <w:citation/>
        </w:sdtPr>
        <w:sdtContent>
          <w:r w:rsidR="00D77927">
            <w:rPr>
              <w:rFonts w:ascii="Arial" w:hAnsi="Arial" w:cs="Arial"/>
              <w:sz w:val="22"/>
            </w:rPr>
            <w:fldChar w:fldCharType="begin"/>
          </w:r>
          <w:r w:rsidR="00D77927">
            <w:rPr>
              <w:rFonts w:ascii="Arial" w:hAnsi="Arial" w:cs="Arial"/>
              <w:sz w:val="22"/>
            </w:rPr>
            <w:instrText xml:space="preserve"> CITATION Oli14 \l 16394 </w:instrText>
          </w:r>
          <w:r w:rsidR="00D77927">
            <w:rPr>
              <w:rFonts w:ascii="Arial" w:hAnsi="Arial" w:cs="Arial"/>
              <w:sz w:val="22"/>
            </w:rPr>
            <w:fldChar w:fldCharType="separate"/>
          </w:r>
          <w:r w:rsidR="00C617DF" w:rsidRPr="00C617DF">
            <w:rPr>
              <w:rFonts w:ascii="Arial" w:hAnsi="Arial" w:cs="Arial"/>
              <w:noProof/>
              <w:sz w:val="22"/>
            </w:rPr>
            <w:t>(Oliviero &amp; Woodward, 2014)</w:t>
          </w:r>
          <w:r w:rsidR="00D77927">
            <w:rPr>
              <w:rFonts w:ascii="Arial" w:hAnsi="Arial" w:cs="Arial"/>
              <w:sz w:val="22"/>
            </w:rPr>
            <w:fldChar w:fldCharType="end"/>
          </w:r>
        </w:sdtContent>
      </w:sdt>
      <w:r w:rsidR="00D77927">
        <w:rPr>
          <w:rFonts w:ascii="Arial" w:hAnsi="Arial" w:cs="Arial"/>
          <w:sz w:val="22"/>
        </w:rPr>
        <w:t xml:space="preserve">, </w:t>
      </w:r>
      <w:r w:rsidRPr="00CA7014">
        <w:rPr>
          <w:rFonts w:ascii="Arial" w:hAnsi="Arial" w:cs="Arial"/>
          <w:sz w:val="22"/>
        </w:rPr>
        <w:t>el cumplimiento de estas normativas es crucial para asegurar que los sistemas de cableado estructurado sean confiables y eficientes</w:t>
      </w:r>
      <w:r>
        <w:rPr>
          <w:rFonts w:ascii="Arial" w:hAnsi="Arial" w:cs="Arial"/>
          <w:sz w:val="22"/>
        </w:rPr>
        <w:t>.</w:t>
      </w:r>
    </w:p>
    <w:p w14:paraId="6457B9FD"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 cableado estructurado es un sistema estandarizado de cables y hardware diseñado para soportar múltiples sistemas de comunicación, como redes de datos, voz, video y sistemas de control. Esta infraestructura es fundamental para asegurar la interoperabilidad, escalabilidad y gestión eficiente de los recursos de comunicación en una organización.</w:t>
      </w:r>
    </w:p>
    <w:p w14:paraId="7F3CD1DB" w14:textId="77777777" w:rsidR="00C7475E" w:rsidRDefault="00C7475E" w:rsidP="00C7475E">
      <w:pPr>
        <w:spacing w:before="240" w:after="240" w:line="360" w:lineRule="auto"/>
        <w:rPr>
          <w:rFonts w:ascii="Arial" w:hAnsi="Arial" w:cs="Arial"/>
          <w:sz w:val="22"/>
        </w:rPr>
      </w:pPr>
      <w:r w:rsidRPr="00C7475E">
        <w:rPr>
          <w:rFonts w:ascii="Arial" w:hAnsi="Arial" w:cs="Arial"/>
          <w:sz w:val="22"/>
        </w:rPr>
        <w:lastRenderedPageBreak/>
        <w:t>Elliot (2016) define el cableado estructurado como la infraestructura de cables que conecta dispositivos dentro de un edificio o campus, proporcionando una base sólida para la operación de redes de comunicaciones. Los principales objetivos incluyen:</w:t>
      </w:r>
    </w:p>
    <w:p w14:paraId="3D28DB65"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Flexibilidad:</w:t>
      </w:r>
      <w:r w:rsidRPr="00C7475E">
        <w:rPr>
          <w:rFonts w:ascii="Arial" w:hAnsi="Arial" w:cs="Arial"/>
          <w:sz w:val="22"/>
        </w:rPr>
        <w:t xml:space="preserve"> Permite que la red se adapte a futuros cambios sin necesidad de rehacer la infraestructura.</w:t>
      </w:r>
    </w:p>
    <w:p w14:paraId="58A8F536"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Organización:</w:t>
      </w:r>
      <w:r w:rsidRPr="00C7475E">
        <w:rPr>
          <w:rFonts w:ascii="Arial" w:hAnsi="Arial" w:cs="Arial"/>
          <w:sz w:val="22"/>
        </w:rPr>
        <w:t xml:space="preserve"> Facilita la gestión y mantenimiento de la red mediante un sistema estandarizado.</w:t>
      </w:r>
    </w:p>
    <w:p w14:paraId="0B700335" w14:textId="5E78BAF3"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Escalabilidad:</w:t>
      </w:r>
      <w:r w:rsidRPr="00C7475E">
        <w:rPr>
          <w:rFonts w:ascii="Arial" w:hAnsi="Arial" w:cs="Arial"/>
          <w:sz w:val="22"/>
        </w:rPr>
        <w:t xml:space="preserve"> Soporta el crecimiento de la red, permitiendo la adición de nuevos dispositivos y servicios sin comprometer la eficiencia.</w:t>
      </w:r>
    </w:p>
    <w:p w14:paraId="6337BD9A"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ISO/IEC 11801 (2017) establece los requisitos para la planificación y construcción de sistemas de cableado estructurado, garantizando que las redes sean capaces de adaptarse a futuras actualizaciones tecnológicas sin necesidad de cambios significativos.</w:t>
      </w:r>
    </w:p>
    <w:p w14:paraId="7F4FF743" w14:textId="6C71A35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41048"/>
      <w:r w:rsidRPr="006B434B">
        <w:rPr>
          <w:rFonts w:ascii="Arial" w:hAnsi="Arial" w:cs="Arial"/>
        </w:rPr>
        <w:t>Componentes del Sistema de Cableado Estructurado</w:t>
      </w:r>
      <w:bookmarkEnd w:id="34"/>
    </w:p>
    <w:p w14:paraId="3FB1B8AF"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Elliot (2016) detalla los componentes clave de un sistema de cableado estructurado, subrayando la importancia de cada uno para asegurar la eficiencia y eficacia del sistema. Estos componentes incluyen:</w:t>
      </w:r>
    </w:p>
    <w:p w14:paraId="43B593AB"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Cableado Horizontal y Vertical:</w:t>
      </w:r>
    </w:p>
    <w:p w14:paraId="25238C93"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15C608DD"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El cableado vertical o </w:t>
      </w:r>
      <w:proofErr w:type="spellStart"/>
      <w:r w:rsidRPr="00C7475E">
        <w:rPr>
          <w:rFonts w:ascii="Arial" w:hAnsi="Arial" w:cs="Arial"/>
          <w:sz w:val="22"/>
        </w:rPr>
        <w:t>backbone</w:t>
      </w:r>
      <w:proofErr w:type="spellEnd"/>
      <w:r w:rsidRPr="00C7475E">
        <w:rPr>
          <w:rFonts w:ascii="Arial" w:hAnsi="Arial" w:cs="Arial"/>
          <w:sz w:val="22"/>
        </w:rPr>
        <w:t xml:space="preserve"> conecta los armarios de telecomunicaciones en múltiples plantas o edificios, usando fibra óptica por su capacidad de soportar altos volúmenes de datos.</w:t>
      </w:r>
    </w:p>
    <w:p w14:paraId="39285736"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lastRenderedPageBreak/>
        <w:t>Gabinetes y Racks:</w:t>
      </w:r>
    </w:p>
    <w:p w14:paraId="6C679392"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Los gabinetes y racks alojan el hardware de la red, como switches, </w:t>
      </w:r>
      <w:proofErr w:type="spellStart"/>
      <w:r w:rsidRPr="00C7475E">
        <w:rPr>
          <w:rFonts w:ascii="Arial" w:hAnsi="Arial" w:cs="Arial"/>
          <w:sz w:val="22"/>
        </w:rPr>
        <w:t>routers</w:t>
      </w:r>
      <w:proofErr w:type="spellEnd"/>
      <w:r w:rsidRPr="00C7475E">
        <w:rPr>
          <w:rFonts w:ascii="Arial" w:hAnsi="Arial" w:cs="Arial"/>
          <w:sz w:val="22"/>
        </w:rPr>
        <w:t xml:space="preserve"> y servidores, y deben proporcionar almacenamiento seguro y ventilación adecuada, según Elliot (2016).</w:t>
      </w:r>
    </w:p>
    <w:p w14:paraId="7E48192E"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proofErr w:type="spellStart"/>
      <w:r w:rsidRPr="00F140D0">
        <w:rPr>
          <w:rFonts w:ascii="Arial" w:hAnsi="Arial" w:cs="Arial"/>
          <w:b/>
          <w:bCs/>
          <w:sz w:val="22"/>
        </w:rPr>
        <w:t>Patch</w:t>
      </w:r>
      <w:proofErr w:type="spellEnd"/>
      <w:r w:rsidRPr="00F140D0">
        <w:rPr>
          <w:rFonts w:ascii="Arial" w:hAnsi="Arial" w:cs="Arial"/>
          <w:b/>
          <w:bCs/>
          <w:sz w:val="22"/>
        </w:rPr>
        <w:t xml:space="preserve"> </w:t>
      </w:r>
      <w:proofErr w:type="spellStart"/>
      <w:r w:rsidRPr="00F140D0">
        <w:rPr>
          <w:rFonts w:ascii="Arial" w:hAnsi="Arial" w:cs="Arial"/>
          <w:b/>
          <w:bCs/>
          <w:sz w:val="22"/>
        </w:rPr>
        <w:t>Panels</w:t>
      </w:r>
      <w:proofErr w:type="spellEnd"/>
      <w:r w:rsidRPr="00F140D0">
        <w:rPr>
          <w:rFonts w:ascii="Arial" w:hAnsi="Arial" w:cs="Arial"/>
          <w:b/>
          <w:bCs/>
          <w:sz w:val="22"/>
        </w:rPr>
        <w:t xml:space="preserve"> y Módulos de Conexión:</w:t>
      </w:r>
    </w:p>
    <w:p w14:paraId="5DD06D95" w14:textId="5FEC10A9"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Los </w:t>
      </w:r>
      <w:proofErr w:type="spellStart"/>
      <w:r w:rsidRPr="00C7475E">
        <w:rPr>
          <w:rFonts w:ascii="Arial" w:hAnsi="Arial" w:cs="Arial"/>
          <w:sz w:val="22"/>
        </w:rPr>
        <w:t>patch</w:t>
      </w:r>
      <w:proofErr w:type="spellEnd"/>
      <w:r w:rsidRPr="00C7475E">
        <w:rPr>
          <w:rFonts w:ascii="Arial" w:hAnsi="Arial" w:cs="Arial"/>
          <w:sz w:val="22"/>
        </w:rPr>
        <w:t xml:space="preserve"> </w:t>
      </w:r>
      <w:proofErr w:type="spellStart"/>
      <w:r w:rsidRPr="00C7475E">
        <w:rPr>
          <w:rFonts w:ascii="Arial" w:hAnsi="Arial" w:cs="Arial"/>
          <w:sz w:val="22"/>
        </w:rPr>
        <w:t>panels</w:t>
      </w:r>
      <w:proofErr w:type="spellEnd"/>
      <w:r w:rsidRPr="00C7475E">
        <w:rPr>
          <w:rFonts w:ascii="Arial" w:hAnsi="Arial" w:cs="Arial"/>
          <w:sz w:val="22"/>
        </w:rPr>
        <w:t xml:space="preserve"> organizan el cableado y permiten reconfiguraciones rápidas, mientras que los módulos de conexión garantizan una transmisión de datos eficiente, minimizando interferencias.</w:t>
      </w:r>
    </w:p>
    <w:p w14:paraId="2008D0C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agrega que la correcta instalación y gestión de estos componentes es esencial para garantizar la durabilidad y fiabilidad del sistema de cableado, conforme a las mejores prácticas documentadas en los estándares TIA/EIA-568 y ISO/IEC 11801.</w:t>
      </w:r>
    </w:p>
    <w:p w14:paraId="0D3E78D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BICSI (2019) 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26F4CFD" w14:textId="30AE0D45" w:rsidR="00C7475E" w:rsidRPr="00C56944" w:rsidRDefault="00C7475E" w:rsidP="00C7475E">
      <w:pPr>
        <w:spacing w:before="240" w:after="240" w:line="360" w:lineRule="auto"/>
        <w:rPr>
          <w:rFonts w:ascii="Arial" w:hAnsi="Arial" w:cs="Arial"/>
          <w:sz w:val="22"/>
        </w:rPr>
      </w:pPr>
      <w:proofErr w:type="spellStart"/>
      <w:r w:rsidRPr="00C7475E">
        <w:rPr>
          <w:rFonts w:ascii="Arial" w:hAnsi="Arial" w:cs="Arial"/>
          <w:sz w:val="22"/>
        </w:rPr>
        <w:t>Chicoine</w:t>
      </w:r>
      <w:proofErr w:type="spellEnd"/>
      <w:r w:rsidRPr="00C7475E">
        <w:rPr>
          <w:rFonts w:ascii="Arial" w:hAnsi="Arial" w:cs="Arial"/>
          <w:sz w:val="22"/>
        </w:rPr>
        <w:t xml:space="preserve">, R. (2018). Cableado Estructurado en Centros Comerciales. En su obra, </w:t>
      </w:r>
      <w:proofErr w:type="spellStart"/>
      <w:r w:rsidRPr="00C7475E">
        <w:rPr>
          <w:rFonts w:ascii="Arial" w:hAnsi="Arial" w:cs="Arial"/>
          <w:sz w:val="22"/>
        </w:rPr>
        <w:t>Chicoine</w:t>
      </w:r>
      <w:proofErr w:type="spellEnd"/>
      <w:r w:rsidRPr="00C7475E">
        <w:rPr>
          <w:rFonts w:ascii="Arial" w:hAnsi="Arial" w:cs="Arial"/>
          <w:sz w:val="22"/>
        </w:rPr>
        <w:t xml:space="preserve">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41049"/>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41050"/>
      <w:r w:rsidRPr="006B434B">
        <w:rPr>
          <w:rFonts w:ascii="Arial" w:hAnsi="Arial" w:cs="Arial"/>
        </w:rPr>
        <w:t>Normas Internacionales para Cableado Estructurado</w:t>
      </w:r>
      <w:bookmarkEnd w:id="36"/>
    </w:p>
    <w:p w14:paraId="3B93072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Las normas como ISO/IEC 11801 y TIA/EIA-568 establecen los requisitos para la instalación y mantenimiento de sistemas de cableado estructurado. Estas normativas garantizan que las redes cumplan con los estándares internacionales de rendimiento, seguridad y compatibilidad.</w:t>
      </w:r>
    </w:p>
    <w:p w14:paraId="1285CBB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lastRenderedPageBreak/>
        <w:t>Elliot (2016) menciona que la adopción de estas normas es esencial para asegurar la calidad y fiabilidad de la infraestructura de red, facilitando la interoperabilidad entre diferentes fabricantes y tecnologías.</w:t>
      </w:r>
    </w:p>
    <w:p w14:paraId="31E521F1"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resalta la importancia de cumplir con estas normativas para asegurar que la red pueda adaptarse a futuras actualizaciones tecnológicas sin necesidad de cambios significativos en la infraestructura.</w:t>
      </w:r>
    </w:p>
    <w:p w14:paraId="7F996C2B" w14:textId="3E53FB0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refuerza la importancia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41051"/>
      <w:r w:rsidRPr="006B434B">
        <w:rPr>
          <w:rFonts w:ascii="Arial" w:hAnsi="Arial" w:cs="Arial"/>
        </w:rPr>
        <w:t>Estándares de Cableado para Categorías de Cables</w:t>
      </w:r>
      <w:bookmarkEnd w:id="37"/>
    </w:p>
    <w:p w14:paraId="71858E2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diferentes categorías de cables, como </w:t>
      </w:r>
      <w:r w:rsidRPr="00F140D0">
        <w:rPr>
          <w:rFonts w:ascii="Arial" w:hAnsi="Arial" w:cs="Arial"/>
          <w:b/>
          <w:bCs/>
          <w:sz w:val="22"/>
        </w:rPr>
        <w:t>Categoría 5e, 6, 6a, 7, y 8</w:t>
      </w:r>
      <w:r w:rsidRPr="00F140D0">
        <w:rPr>
          <w:rFonts w:ascii="Arial" w:hAnsi="Arial" w:cs="Arial"/>
          <w:sz w:val="22"/>
        </w:rPr>
        <w:t>, están diseñadas para cumplir con requisitos específicos de rendimiento. Elliot (2016) explica que la elección de la categoría de cable depende del tipo de red y de las necesidades de ancho de banda, asegurando que la infraestructura soporte velocidades y capacidades futuras.</w:t>
      </w:r>
    </w:p>
    <w:p w14:paraId="2BABBFE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ISO/IEC 11801 (2017) también especifica las características que deben cumplir los cables de cada categoría para asegurar que la red pueda evolucionar sin requerir actualizaciones costosas o disruptivas.</w:t>
      </w:r>
    </w:p>
    <w:p w14:paraId="3E9C32E6" w14:textId="76ED778D" w:rsidR="00C7475E"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R. (2018) 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41052"/>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41053"/>
      <w:r w:rsidRPr="006B434B">
        <w:rPr>
          <w:rFonts w:ascii="Arial" w:hAnsi="Arial" w:cs="Arial"/>
        </w:rPr>
        <w:t>Evaluación de Necesidades y Requerimientos</w:t>
      </w:r>
      <w:bookmarkEnd w:id="39"/>
    </w:p>
    <w:p w14:paraId="0D8C460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planificación de un sistema de cableado estructurado comienza con una evaluación detallada de las necesidades de conectividad de la organización. Elliot (2016) subraya que este análisis inicial es crucial para identificar los puntos de acceso, número </w:t>
      </w:r>
      <w:r w:rsidRPr="00F140D0">
        <w:rPr>
          <w:rFonts w:ascii="Arial" w:hAnsi="Arial" w:cs="Arial"/>
          <w:sz w:val="22"/>
        </w:rPr>
        <w:lastRenderedPageBreak/>
        <w:t>de usuarios, y dispositivos que formarán parte de la red. Además, es importante prever futuras necesidades para asegurar que el sistema sea escalable.</w:t>
      </w:r>
    </w:p>
    <w:p w14:paraId="5968588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enfatiza que una evaluación adecuada permite diseñar una red que soporte el tráfico de datos sin comprometer la velocidad ni la seguridad, lo que es esencial para mantener la eficiencia operativa.</w:t>
      </w:r>
    </w:p>
    <w:p w14:paraId="7C3DCC62" w14:textId="0A3171CB"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R. (2018) 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452E1CA3" w14:textId="308E2DDA"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0" w:name="_Toc176141054"/>
      <w:r w:rsidRPr="006B434B">
        <w:rPr>
          <w:rFonts w:ascii="Arial" w:hAnsi="Arial" w:cs="Arial"/>
        </w:rPr>
        <w:t>Planificación de la Infraestructura de Cableado</w:t>
      </w:r>
      <w:bookmarkEnd w:id="40"/>
    </w:p>
    <w:p w14:paraId="27BE32B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planificación incluye la distribución estratégica de gabinetes y nodos, y la implementación de un esquema de direccionamiento IP adecuado. Elliot (2016) destaca la importancia de la ubicación de los gabinetes para optimizar la longitud de los cables y minimizar interferencias.</w:t>
      </w:r>
    </w:p>
    <w:p w14:paraId="46ABC7F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también sugiere que el direccionamiento IP y el </w:t>
      </w:r>
      <w:proofErr w:type="spellStart"/>
      <w:r w:rsidRPr="00F140D0">
        <w:rPr>
          <w:rFonts w:ascii="Arial" w:hAnsi="Arial" w:cs="Arial"/>
          <w:sz w:val="22"/>
        </w:rPr>
        <w:t>subnetting</w:t>
      </w:r>
      <w:proofErr w:type="spellEnd"/>
      <w:r w:rsidRPr="00F140D0">
        <w:rPr>
          <w:rFonts w:ascii="Arial" w:hAnsi="Arial" w:cs="Arial"/>
          <w:sz w:val="22"/>
        </w:rPr>
        <w:t xml:space="preserve"> sean diseñados para organizar y segmentar la red, mejorando la seguridad y el control del tráfico.</w:t>
      </w:r>
    </w:p>
    <w:p w14:paraId="7D2B977E" w14:textId="4722CE0E"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refuerza la necesidad de una planificación meticulosa en la distribución de gabinetes y racks en proyectos complejos, asegurando que el cableado sea fácil de gestionar y mantener, especialmente en entornos como centros comerciales.</w:t>
      </w:r>
    </w:p>
    <w:p w14:paraId="3CF53B12" w14:textId="562B5A3C"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1" w:name="_Toc176141055"/>
      <w:r w:rsidRPr="006B434B">
        <w:rPr>
          <w:rFonts w:ascii="Arial" w:hAnsi="Arial" w:cs="Arial"/>
        </w:rPr>
        <w:t>Diseño de la Topología y Distribución de Cables</w:t>
      </w:r>
      <w:bookmarkEnd w:id="41"/>
    </w:p>
    <w:p w14:paraId="606413A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El diseño de la topología y distribución de cables es crucial para la planificación. </w:t>
      </w:r>
      <w:proofErr w:type="spellStart"/>
      <w:r w:rsidRPr="00F140D0">
        <w:rPr>
          <w:rFonts w:ascii="Arial" w:hAnsi="Arial" w:cs="Arial"/>
          <w:sz w:val="22"/>
        </w:rPr>
        <w:t>Kurose</w:t>
      </w:r>
      <w:proofErr w:type="spellEnd"/>
      <w:r w:rsidRPr="00F140D0">
        <w:rPr>
          <w:rFonts w:ascii="Arial" w:hAnsi="Arial" w:cs="Arial"/>
          <w:sz w:val="22"/>
        </w:rPr>
        <w:t xml:space="preserve"> y Ross (2017) describen cómo la elección de la topología adecuada (estrella, bus, anillo, etc.) influye en la resiliencia y eficiencia de la red.</w:t>
      </w:r>
    </w:p>
    <w:p w14:paraId="7A532E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resalta la importancia de minimizar interferencias mediante la correcta distribución de los cables y el uso de materiales adecuados.</w:t>
      </w:r>
    </w:p>
    <w:p w14:paraId="375BFD0F" w14:textId="3FCF6234"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lastRenderedPageBreak/>
        <w:t>Chicoine</w:t>
      </w:r>
      <w:proofErr w:type="spellEnd"/>
      <w:r w:rsidRPr="00F140D0">
        <w:rPr>
          <w:rFonts w:ascii="Arial" w:hAnsi="Arial" w:cs="Arial"/>
          <w:sz w:val="22"/>
        </w:rPr>
        <w:t>, R. (2018) sugiere que, en centros comerciales, la topología de red debe ser diseñada para soportar la expansión futura y la integración de tecnologías avanzadas, 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41056"/>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41057"/>
      <w:r w:rsidRPr="006B434B">
        <w:rPr>
          <w:rFonts w:ascii="Arial" w:hAnsi="Arial" w:cs="Arial"/>
        </w:rPr>
        <w:t>Herramientas de Simulación</w:t>
      </w:r>
      <w:bookmarkEnd w:id="43"/>
    </w:p>
    <w:p w14:paraId="248C34D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herramientas de simulación como Cisco </w:t>
      </w:r>
      <w:proofErr w:type="spellStart"/>
      <w:r w:rsidRPr="00F140D0">
        <w:rPr>
          <w:rFonts w:ascii="Arial" w:hAnsi="Arial" w:cs="Arial"/>
          <w:sz w:val="22"/>
        </w:rPr>
        <w:t>Packet</w:t>
      </w:r>
      <w:proofErr w:type="spellEnd"/>
      <w:r w:rsidRPr="00F140D0">
        <w:rPr>
          <w:rFonts w:ascii="Arial" w:hAnsi="Arial" w:cs="Arial"/>
          <w:sz w:val="22"/>
        </w:rPr>
        <w:t xml:space="preserve"> </w:t>
      </w:r>
      <w:proofErr w:type="spellStart"/>
      <w:r w:rsidRPr="00F140D0">
        <w:rPr>
          <w:rFonts w:ascii="Arial" w:hAnsi="Arial" w:cs="Arial"/>
          <w:sz w:val="22"/>
        </w:rPr>
        <w:t>Tracer</w:t>
      </w:r>
      <w:proofErr w:type="spellEnd"/>
      <w:r w:rsidRPr="00F140D0">
        <w:rPr>
          <w:rFonts w:ascii="Arial" w:hAnsi="Arial" w:cs="Arial"/>
          <w:sz w:val="22"/>
        </w:rPr>
        <w:t xml:space="preserve"> y GNS3 son esenciales para validar el diseño de redes antes de su implementación. </w:t>
      </w:r>
      <w:proofErr w:type="spellStart"/>
      <w:r w:rsidRPr="00F140D0">
        <w:rPr>
          <w:rFonts w:ascii="Arial" w:hAnsi="Arial" w:cs="Arial"/>
          <w:sz w:val="22"/>
        </w:rPr>
        <w:t>Kurose</w:t>
      </w:r>
      <w:proofErr w:type="spellEnd"/>
      <w:r w:rsidRPr="00F140D0">
        <w:rPr>
          <w:rFonts w:ascii="Arial" w:hAnsi="Arial" w:cs="Arial"/>
          <w:sz w:val="22"/>
        </w:rPr>
        <w:t xml:space="preserve"> y Ross (2017) mencionan que estas herramientas permiten modelar y probar la red en un entorno virtual, identificando posibles problemas y optimizando el diseño.</w:t>
      </w:r>
    </w:p>
    <w:p w14:paraId="31D5256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añade que la simulación es clave para prever el comportamiento de la red bajo diferentes escenarios, lo que reduce los riesgos asociados con la implementación de nuevas redes o la actualización de infraestructuras existentes.</w:t>
      </w:r>
    </w:p>
    <w:p w14:paraId="647055C4" w14:textId="5908CAD1"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destaca la importancia de las herramientas de simulación en proyectos complejos, como centros comerciales, donde es crucial prever cómo la red se comportará bajo diferentes cargas y condiciones de operación.</w:t>
      </w:r>
    </w:p>
    <w:p w14:paraId="3DD55F8C" w14:textId="1766CD67" w:rsidR="00FA60D5" w:rsidRPr="00C56944" w:rsidRDefault="00F140D0" w:rsidP="008D1DCF">
      <w:pPr>
        <w:pStyle w:val="Ttulo3"/>
        <w:numPr>
          <w:ilvl w:val="2"/>
          <w:numId w:val="2"/>
        </w:numPr>
        <w:spacing w:before="240" w:after="240" w:line="360" w:lineRule="auto"/>
        <w:rPr>
          <w:rFonts w:ascii="Arial" w:hAnsi="Arial" w:cs="Arial"/>
          <w:sz w:val="22"/>
          <w:szCs w:val="22"/>
        </w:rPr>
      </w:pPr>
      <w:bookmarkStart w:id="44" w:name="_Toc176141058"/>
      <w:r w:rsidRPr="006B434B">
        <w:rPr>
          <w:rFonts w:ascii="Arial" w:hAnsi="Arial" w:cs="Arial"/>
        </w:rPr>
        <w:t>Validación del Diseño y Pruebas</w:t>
      </w:r>
      <w:bookmarkEnd w:id="44"/>
    </w:p>
    <w:p w14:paraId="647596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validación del diseño y las pruebas de red son cruciales para garantizar el funcionamiento óptimo del sistema. Elliot (2016) enfatiza la importancia de realizar pruebas exhaustivas, incluyendo mediciones de ancho de banda, latencia, y resistencia a fallos.</w:t>
      </w:r>
    </w:p>
    <w:p w14:paraId="0E1FA57C" w14:textId="77777777" w:rsidR="00F140D0" w:rsidRPr="00F140D0" w:rsidRDefault="00F140D0" w:rsidP="00F140D0">
      <w:pPr>
        <w:spacing w:before="240" w:after="240" w:line="360" w:lineRule="auto"/>
        <w:rPr>
          <w:rFonts w:ascii="Arial" w:hAnsi="Arial" w:cs="Arial"/>
          <w:sz w:val="22"/>
        </w:rPr>
      </w:pPr>
      <w:proofErr w:type="spellStart"/>
      <w:r w:rsidRPr="00F140D0">
        <w:rPr>
          <w:rFonts w:ascii="Arial" w:hAnsi="Arial" w:cs="Arial"/>
          <w:sz w:val="22"/>
        </w:rPr>
        <w:t>Kurose</w:t>
      </w:r>
      <w:proofErr w:type="spellEnd"/>
      <w:r w:rsidRPr="00F140D0">
        <w:rPr>
          <w:rFonts w:ascii="Arial" w:hAnsi="Arial" w:cs="Arial"/>
          <w:sz w:val="22"/>
        </w:rPr>
        <w:t xml:space="preserve"> y Ross (2017) sugieren que la validación mediante pruebas permite ajustar configuraciones antes de la implementación final, asegurando un rendimiento óptimo y minimizando los tiempos de inactividad.</w:t>
      </w:r>
    </w:p>
    <w:p w14:paraId="4587E4B8" w14:textId="68C1D759"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lastRenderedPageBreak/>
        <w:t>Chicoine</w:t>
      </w:r>
      <w:proofErr w:type="spellEnd"/>
      <w:r w:rsidRPr="00F140D0">
        <w:rPr>
          <w:rFonts w:ascii="Arial" w:hAnsi="Arial" w:cs="Arial"/>
          <w:sz w:val="22"/>
        </w:rPr>
        <w:t>, R. (2018) recomienda que, en centros comerciales, las pruebas de validación incluyan la evaluación de la capacidad de la red para manejar picos de tráfico, 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41059"/>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41060"/>
      <w:r w:rsidRPr="006B434B">
        <w:rPr>
          <w:rFonts w:ascii="Arial" w:hAnsi="Arial" w:cs="Arial"/>
        </w:rPr>
        <w:t>Principios de Escalabilidad en el Diseño de Redes</w:t>
      </w:r>
      <w:bookmarkEnd w:id="46"/>
    </w:p>
    <w:p w14:paraId="5A3854A7"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escalabilidad es un principio fundamental en el diseño de redes que garantiza que la infraestructura pueda crecer y adaptarse a las necesidades futuras sin requerir cambios significativos. Tanenbaum y Wetherall (2011) explican que la escalabilidad puede ser horizontal o vertical, permitiendo que la red se expanda o mejore según sea necesario.</w:t>
      </w:r>
    </w:p>
    <w:p w14:paraId="3E146841"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añade que la planificación para la escalabilidad debe considerar tanto el crecimiento en el número de usuarios como en el volumen de datos transmitidos.</w:t>
      </w:r>
    </w:p>
    <w:p w14:paraId="1E9C79DB" w14:textId="6E0560B8"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R. (2018) destaca que, en centros comerciales, la escalabilidad es crucial para acomodar nuevas tiendas o áreas de expansión, asegurando que la infraestructura de cableado pueda soportar el aumento en la demanda de conectividad.</w:t>
      </w:r>
    </w:p>
    <w:p w14:paraId="001EFA0B" w14:textId="70758BA8" w:rsidR="00FA60D5" w:rsidRPr="00C56944" w:rsidRDefault="00F140D0" w:rsidP="00B45B86">
      <w:pPr>
        <w:pStyle w:val="Ttulo3"/>
        <w:numPr>
          <w:ilvl w:val="2"/>
          <w:numId w:val="2"/>
        </w:numPr>
        <w:spacing w:before="240" w:after="240" w:line="360" w:lineRule="auto"/>
        <w:rPr>
          <w:rFonts w:ascii="Arial" w:hAnsi="Arial" w:cs="Arial"/>
        </w:rPr>
      </w:pPr>
      <w:bookmarkStart w:id="47" w:name="_Toc176141061"/>
      <w:r w:rsidRPr="006B434B">
        <w:rPr>
          <w:rFonts w:ascii="Arial" w:hAnsi="Arial" w:cs="Arial"/>
        </w:rPr>
        <w:t>Integración con Nuevas Tecnologías</w:t>
      </w:r>
      <w:bookmarkEnd w:id="47"/>
    </w:p>
    <w:p w14:paraId="7B7FD31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capacidad de integración con nuevas tecnologías es esencial para mantener la relevancia de la red a lo largo del tiempo. </w:t>
      </w:r>
      <w:proofErr w:type="spellStart"/>
      <w:r w:rsidRPr="00F140D0">
        <w:rPr>
          <w:rFonts w:ascii="Arial" w:hAnsi="Arial" w:cs="Arial"/>
          <w:sz w:val="22"/>
        </w:rPr>
        <w:t>Kurose</w:t>
      </w:r>
      <w:proofErr w:type="spellEnd"/>
      <w:r w:rsidRPr="00F140D0">
        <w:rPr>
          <w:rFonts w:ascii="Arial" w:hAnsi="Arial" w:cs="Arial"/>
          <w:sz w:val="22"/>
        </w:rPr>
        <w:t xml:space="preserve"> y Ross (2017) señalan que las redes deben ser diseñadas con flexibilidad suficiente para incorporar innovaciones tecnológicas, como </w:t>
      </w:r>
      <w:proofErr w:type="spellStart"/>
      <w:r w:rsidRPr="00F140D0">
        <w:rPr>
          <w:rFonts w:ascii="Arial" w:hAnsi="Arial" w:cs="Arial"/>
          <w:sz w:val="22"/>
        </w:rPr>
        <w:t>IoT</w:t>
      </w:r>
      <w:proofErr w:type="spellEnd"/>
      <w:r w:rsidRPr="00F140D0">
        <w:rPr>
          <w:rFonts w:ascii="Arial" w:hAnsi="Arial" w:cs="Arial"/>
          <w:sz w:val="22"/>
        </w:rPr>
        <w:t>, computación en la nube, y SDN.</w:t>
      </w:r>
    </w:p>
    <w:p w14:paraId="71D169EC"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resalta la importancia de seleccionar equipos compatibles con los estándares actuales y futuros, asegurando que la red pueda adaptarse sin generar incompatibilidades.</w:t>
      </w:r>
    </w:p>
    <w:p w14:paraId="69522526" w14:textId="09D983D7" w:rsidR="00F140D0" w:rsidRPr="00C56944" w:rsidRDefault="00F140D0" w:rsidP="00F140D0">
      <w:pPr>
        <w:spacing w:before="240" w:after="240" w:line="360" w:lineRule="auto"/>
        <w:rPr>
          <w:rFonts w:ascii="Arial" w:hAnsi="Arial" w:cs="Arial"/>
          <w:sz w:val="22"/>
        </w:rPr>
      </w:pPr>
      <w:r w:rsidRPr="00F140D0">
        <w:rPr>
          <w:rFonts w:ascii="Arial" w:hAnsi="Arial" w:cs="Arial"/>
          <w:sz w:val="22"/>
        </w:rPr>
        <w:t xml:space="preserve">BICSI (2019) también subraya la necesidad de que la infraestructura de cableado esté preparada para integrar tecnologías emergentes, especialmente en entornos como </w:t>
      </w:r>
      <w:r w:rsidRPr="00F140D0">
        <w:rPr>
          <w:rFonts w:ascii="Arial" w:hAnsi="Arial" w:cs="Arial"/>
          <w:sz w:val="22"/>
        </w:rPr>
        <w:lastRenderedPageBreak/>
        <w:t>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41062"/>
      <w:r w:rsidRPr="006B434B">
        <w:rPr>
          <w:rFonts w:cs="Arial"/>
        </w:rPr>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41063"/>
      <w:r w:rsidRPr="006B434B">
        <w:rPr>
          <w:rFonts w:ascii="Arial" w:hAnsi="Arial" w:cs="Arial"/>
        </w:rPr>
        <w:t>Beneficios de una Red Eficiente y Fiable</w:t>
      </w:r>
      <w:bookmarkEnd w:id="49"/>
    </w:p>
    <w:p w14:paraId="053C236B"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Una red eficiente y fiable tiene un impacto directo en la productividad y seguridad de una organización. Tanenbaum y Wetherall (2011) argumentan que una red bien diseñada minimiza los tiempos de inactividad y asegura un flujo constante de información.</w:t>
      </w:r>
    </w:p>
    <w:p w14:paraId="6F277751"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Elliot (2016) enfatiza que la implementación de un sistema de cableado estructurado de alta calidad no solo mejora la eficiencia operativa, sino que también reduce los costos de mantenimiento y las interrupciones.</w:t>
      </w:r>
    </w:p>
    <w:p w14:paraId="707A3B76" w14:textId="04EAF242" w:rsidR="00F140D0" w:rsidRPr="00C56944" w:rsidRDefault="007C79D4" w:rsidP="007C79D4">
      <w:pPr>
        <w:spacing w:before="240" w:after="240" w:line="360" w:lineRule="auto"/>
        <w:rPr>
          <w:rFonts w:ascii="Arial" w:hAnsi="Arial" w:cs="Arial"/>
          <w:sz w:val="22"/>
        </w:rPr>
      </w:pPr>
      <w:proofErr w:type="spellStart"/>
      <w:r w:rsidRPr="007C79D4">
        <w:rPr>
          <w:rFonts w:ascii="Arial" w:hAnsi="Arial" w:cs="Arial"/>
          <w:sz w:val="22"/>
        </w:rPr>
        <w:t>Chicoine</w:t>
      </w:r>
      <w:proofErr w:type="spellEnd"/>
      <w:r w:rsidRPr="007C79D4">
        <w:rPr>
          <w:rFonts w:ascii="Arial" w:hAnsi="Arial" w:cs="Arial"/>
          <w:sz w:val="22"/>
        </w:rPr>
        <w:t>, R. (2018) añade que, en centros comerciales, una red eficiente es clave para proporcionar una experiencia de usuario satisfactoria, tanto para los clientes como para los operadores de las tiendas.</w:t>
      </w:r>
    </w:p>
    <w:p w14:paraId="4B447C7F" w14:textId="4E438CE4" w:rsidR="009377E9" w:rsidRPr="007C79D4" w:rsidRDefault="007C79D4"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41064"/>
      <w:r w:rsidRPr="006B434B">
        <w:rPr>
          <w:rFonts w:ascii="Arial" w:hAnsi="Arial" w:cs="Arial"/>
        </w:rPr>
        <w:t>Consideraciones Económicas y Presupuestarias</w:t>
      </w:r>
      <w:bookmarkEnd w:id="50"/>
    </w:p>
    <w:p w14:paraId="20DDC1E5"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 xml:space="preserve">El diseño e implementación de redes implica una inversión significativa, por lo que es crucial realizar un análisis económico detallado. </w:t>
      </w:r>
      <w:proofErr w:type="spellStart"/>
      <w:r w:rsidRPr="007C79D4">
        <w:rPr>
          <w:rFonts w:ascii="Arial" w:hAnsi="Arial" w:cs="Arial"/>
          <w:sz w:val="22"/>
        </w:rPr>
        <w:t>Kurose</w:t>
      </w:r>
      <w:proofErr w:type="spellEnd"/>
      <w:r w:rsidRPr="007C79D4">
        <w:rPr>
          <w:rFonts w:ascii="Arial" w:hAnsi="Arial" w:cs="Arial"/>
          <w:sz w:val="22"/>
        </w:rPr>
        <w:t xml:space="preserve"> y Ross (2017) sugieren que la planificación presupuestaria debe considerar tanto los costos iniciales como los operativos a largo plazo.</w:t>
      </w:r>
    </w:p>
    <w:p w14:paraId="76642CAE"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 xml:space="preserve">Cisco </w:t>
      </w:r>
      <w:proofErr w:type="spellStart"/>
      <w:r w:rsidRPr="007C79D4">
        <w:rPr>
          <w:rFonts w:ascii="Arial" w:hAnsi="Arial" w:cs="Arial"/>
          <w:sz w:val="22"/>
        </w:rPr>
        <w:t>Systems</w:t>
      </w:r>
      <w:proofErr w:type="spellEnd"/>
      <w:r w:rsidRPr="007C79D4">
        <w:rPr>
          <w:rFonts w:ascii="Arial" w:hAnsi="Arial" w:cs="Arial"/>
          <w:sz w:val="22"/>
        </w:rPr>
        <w:t xml:space="preserve"> (2020) subraya la importancia de considerar el costo total de propiedad (TCO) al seleccionar equipos, asegurando que la inversión en la red sea sostenible y rentable.</w:t>
      </w:r>
    </w:p>
    <w:p w14:paraId="5DDF7634" w14:textId="7C12FBC7" w:rsidR="007C79D4" w:rsidRPr="00C56944" w:rsidRDefault="007C79D4" w:rsidP="007C79D4">
      <w:pPr>
        <w:spacing w:before="240" w:after="240" w:line="360" w:lineRule="auto"/>
        <w:rPr>
          <w:rFonts w:ascii="Arial" w:hAnsi="Arial" w:cs="Arial"/>
          <w:sz w:val="22"/>
        </w:rPr>
      </w:pPr>
      <w:r w:rsidRPr="007C79D4">
        <w:rPr>
          <w:rFonts w:ascii="Arial" w:hAnsi="Arial" w:cs="Arial"/>
          <w:sz w:val="22"/>
        </w:rPr>
        <w:t>BICSI (2019) también recomienda un enfoque integral para el análisis económico, especialmente en proyectos a gran escala como centros comerciales, donde los costos de mantenimiento y las 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Hlk172906628"/>
      <w:bookmarkStart w:id="52" w:name="_Toc176141065"/>
      <w:r w:rsidRPr="006B434B">
        <w:rPr>
          <w:rFonts w:cs="Arial"/>
        </w:rPr>
        <w:lastRenderedPageBreak/>
        <w:t>Conclusiones y Recomendaciones</w:t>
      </w:r>
      <w:bookmarkEnd w:id="52"/>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41066"/>
      <w:bookmarkEnd w:id="51"/>
      <w:r w:rsidRPr="006B434B">
        <w:rPr>
          <w:rFonts w:ascii="Arial" w:hAnsi="Arial" w:cs="Arial"/>
        </w:rPr>
        <w:t>Resumen de Conceptos Clave</w:t>
      </w:r>
      <w:bookmarkEnd w:id="53"/>
    </w:p>
    <w:p w14:paraId="09C62025" w14:textId="243D11D5" w:rsidR="007C79D4" w:rsidRPr="00C56944" w:rsidRDefault="007C79D4" w:rsidP="00DE51C2">
      <w:pPr>
        <w:spacing w:before="240" w:after="240" w:line="360" w:lineRule="auto"/>
        <w:rPr>
          <w:rFonts w:ascii="Arial" w:hAnsi="Arial" w:cs="Arial"/>
          <w:sz w:val="22"/>
        </w:rPr>
      </w:pPr>
      <w:r w:rsidRPr="007C79D4">
        <w:rPr>
          <w:rFonts w:ascii="Arial" w:hAnsi="Arial" w:cs="Arial"/>
          <w:sz w:val="22"/>
        </w:rPr>
        <w:t xml:space="preserve">El diseño de redes y el cableado estructurado son fundamentales para la infraestructura tecnológica de cualquier organización. Tanenbaum y Wetherall (2011), </w:t>
      </w:r>
      <w:proofErr w:type="spellStart"/>
      <w:r w:rsidRPr="007C79D4">
        <w:rPr>
          <w:rFonts w:ascii="Arial" w:hAnsi="Arial" w:cs="Arial"/>
          <w:sz w:val="22"/>
        </w:rPr>
        <w:t>Kurose</w:t>
      </w:r>
      <w:proofErr w:type="spellEnd"/>
      <w:r w:rsidRPr="007C79D4">
        <w:rPr>
          <w:rFonts w:ascii="Arial" w:hAnsi="Arial" w:cs="Arial"/>
          <w:sz w:val="22"/>
        </w:rPr>
        <w:t xml:space="preserve"> y Ross (2017), Elliot (2016), Cisco </w:t>
      </w:r>
      <w:proofErr w:type="spellStart"/>
      <w:r w:rsidRPr="007C79D4">
        <w:rPr>
          <w:rFonts w:ascii="Arial" w:hAnsi="Arial" w:cs="Arial"/>
          <w:sz w:val="22"/>
        </w:rPr>
        <w:t>Systems</w:t>
      </w:r>
      <w:proofErr w:type="spellEnd"/>
      <w:r w:rsidRPr="007C79D4">
        <w:rPr>
          <w:rFonts w:ascii="Arial" w:hAnsi="Arial" w:cs="Arial"/>
          <w:sz w:val="22"/>
        </w:rPr>
        <w:t xml:space="preserve"> (2020), BICSI (2019), y </w:t>
      </w:r>
      <w:proofErr w:type="spellStart"/>
      <w:r w:rsidRPr="007C79D4">
        <w:rPr>
          <w:rFonts w:ascii="Arial" w:hAnsi="Arial" w:cs="Arial"/>
          <w:sz w:val="22"/>
        </w:rPr>
        <w:t>Chicoine</w:t>
      </w:r>
      <w:proofErr w:type="spellEnd"/>
      <w:r w:rsidRPr="007C79D4">
        <w:rPr>
          <w:rFonts w:ascii="Arial" w:hAnsi="Arial" w:cs="Arial"/>
          <w:sz w:val="22"/>
        </w:rPr>
        <w:t xml:space="preserve"> (2018) 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3FE78E78" w14:textId="29856BAB" w:rsidR="00FA60D5"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41067"/>
      <w:r w:rsidRPr="006B434B">
        <w:rPr>
          <w:rFonts w:ascii="Arial" w:hAnsi="Arial" w:cs="Arial"/>
        </w:rPr>
        <w:t>Recomendaciones para el Proyecto</w:t>
      </w:r>
      <w:bookmarkEnd w:id="54"/>
    </w:p>
    <w:p w14:paraId="2AF1A841" w14:textId="09378FC9" w:rsidR="00713B28" w:rsidRPr="007909B8" w:rsidRDefault="007C79D4" w:rsidP="007C79D4">
      <w:pPr>
        <w:spacing w:before="240" w:after="240" w:line="360" w:lineRule="auto"/>
        <w:rPr>
          <w:rFonts w:ascii="Arial" w:hAnsi="Arial" w:cs="Arial"/>
          <w:sz w:val="22"/>
        </w:rPr>
      </w:pPr>
      <w:r w:rsidRPr="007C79D4">
        <w:rPr>
          <w:rFonts w:ascii="Arial" w:hAnsi="Arial" w:cs="Arial"/>
          <w:sz w:val="22"/>
        </w:rPr>
        <w:t xml:space="preserve">Para la implementación de una red eficiente y fiable, se recomienda seguir las mejores prácticas documentadas por Elliot (2016), </w:t>
      </w:r>
      <w:proofErr w:type="spellStart"/>
      <w:r w:rsidRPr="007C79D4">
        <w:rPr>
          <w:rFonts w:ascii="Arial" w:hAnsi="Arial" w:cs="Arial"/>
          <w:sz w:val="22"/>
        </w:rPr>
        <w:t>Kurose</w:t>
      </w:r>
      <w:proofErr w:type="spellEnd"/>
      <w:r w:rsidRPr="007C79D4">
        <w:rPr>
          <w:rFonts w:ascii="Arial" w:hAnsi="Arial" w:cs="Arial"/>
          <w:sz w:val="22"/>
        </w:rPr>
        <w:t xml:space="preserve"> y Ross (2017), Tanenbaum y Wetherall (2011), Cisco </w:t>
      </w:r>
      <w:proofErr w:type="spellStart"/>
      <w:r w:rsidRPr="007C79D4">
        <w:rPr>
          <w:rFonts w:ascii="Arial" w:hAnsi="Arial" w:cs="Arial"/>
          <w:sz w:val="22"/>
        </w:rPr>
        <w:t>Systems</w:t>
      </w:r>
      <w:proofErr w:type="spellEnd"/>
      <w:r w:rsidRPr="007C79D4">
        <w:rPr>
          <w:rFonts w:ascii="Arial" w:hAnsi="Arial" w:cs="Arial"/>
          <w:sz w:val="22"/>
        </w:rPr>
        <w:t xml:space="preserve"> (2020), BICSI (2019), y </w:t>
      </w:r>
      <w:proofErr w:type="spellStart"/>
      <w:r w:rsidRPr="007C79D4">
        <w:rPr>
          <w:rFonts w:ascii="Arial" w:hAnsi="Arial" w:cs="Arial"/>
          <w:sz w:val="22"/>
        </w:rPr>
        <w:t>Chicoine</w:t>
      </w:r>
      <w:proofErr w:type="spellEnd"/>
      <w:r w:rsidRPr="007C79D4">
        <w:rPr>
          <w:rFonts w:ascii="Arial" w:hAnsi="Arial" w:cs="Arial"/>
          <w:sz w:val="22"/>
        </w:rPr>
        <w:t xml:space="preserve"> (2018).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r w:rsidR="00B57ABB">
        <w:rPr>
          <w:rFonts w:ascii="Arial" w:hAnsi="Arial" w:cs="Arial"/>
          <w:sz w:val="22"/>
        </w:rPr>
        <w:t>.</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147795">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147795">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56" w:name="_Toc176141068"/>
      <w:r w:rsidR="00EC7937" w:rsidRPr="00C56944">
        <w:rPr>
          <w:rFonts w:cs="Arial"/>
        </w:rPr>
        <w:t>Propuesta de Innovación o Solución del Problema</w:t>
      </w:r>
      <w:bookmarkEnd w:id="27"/>
      <w:bookmarkEnd w:id="56"/>
    </w:p>
    <w:p w14:paraId="51FE1F24" w14:textId="77777777" w:rsidR="009F7F1E" w:rsidRPr="00C56944" w:rsidRDefault="00D51A87" w:rsidP="00F823EF">
      <w:pPr>
        <w:pStyle w:val="Ttulo2"/>
        <w:numPr>
          <w:ilvl w:val="1"/>
          <w:numId w:val="2"/>
        </w:numPr>
        <w:spacing w:before="240" w:after="240" w:line="360" w:lineRule="auto"/>
        <w:rPr>
          <w:rFonts w:cs="Arial"/>
        </w:rPr>
      </w:pPr>
      <w:bookmarkStart w:id="57" w:name="_Toc176141069"/>
      <w:r w:rsidRPr="00C56944">
        <w:rPr>
          <w:rFonts w:cs="Arial"/>
        </w:rPr>
        <w:t>Análisis de requerimientos</w:t>
      </w:r>
      <w:bookmarkEnd w:id="57"/>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58" w:name="_Toc176141070"/>
      <w:r w:rsidRPr="00C56944">
        <w:rPr>
          <w:rFonts w:cs="Arial"/>
        </w:rPr>
        <w:t>Diagramas de casos de uso</w:t>
      </w:r>
      <w:bookmarkEnd w:id="58"/>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59" w:name="_Toc176141071"/>
      <w:r w:rsidRPr="00C56944">
        <w:rPr>
          <w:rFonts w:cs="Arial"/>
        </w:rPr>
        <w:lastRenderedPageBreak/>
        <w:t>Diagrama de clases</w:t>
      </w:r>
      <w:bookmarkEnd w:id="59"/>
    </w:p>
    <w:p w14:paraId="05B8D742" w14:textId="77777777" w:rsidR="009F7F1E" w:rsidRPr="00C56944" w:rsidRDefault="00D51A87" w:rsidP="00F823EF">
      <w:pPr>
        <w:pStyle w:val="Ttulo2"/>
        <w:numPr>
          <w:ilvl w:val="1"/>
          <w:numId w:val="2"/>
        </w:numPr>
        <w:spacing w:before="240" w:after="240" w:line="360" w:lineRule="auto"/>
        <w:rPr>
          <w:rFonts w:cs="Arial"/>
        </w:rPr>
      </w:pPr>
      <w:bookmarkStart w:id="60" w:name="_Toc176141072"/>
      <w:r w:rsidRPr="00C56944">
        <w:rPr>
          <w:rFonts w:cs="Arial"/>
        </w:rPr>
        <w:t>Diagrama relacional</w:t>
      </w:r>
      <w:bookmarkEnd w:id="60"/>
    </w:p>
    <w:p w14:paraId="1F26AB69" w14:textId="77777777" w:rsidR="009F7F1E" w:rsidRPr="00C56944" w:rsidRDefault="00D51A87" w:rsidP="00F823EF">
      <w:pPr>
        <w:pStyle w:val="Ttulo2"/>
        <w:numPr>
          <w:ilvl w:val="1"/>
          <w:numId w:val="2"/>
        </w:numPr>
        <w:spacing w:before="240" w:after="240" w:line="360" w:lineRule="auto"/>
        <w:rPr>
          <w:rFonts w:cs="Arial"/>
        </w:rPr>
      </w:pPr>
      <w:bookmarkStart w:id="61" w:name="_Toc176141073"/>
      <w:r w:rsidRPr="00C56944">
        <w:rPr>
          <w:rFonts w:cs="Arial"/>
        </w:rPr>
        <w:t>Arquitectura del sistema</w:t>
      </w:r>
      <w:bookmarkEnd w:id="61"/>
    </w:p>
    <w:p w14:paraId="298AA9F9" w14:textId="77777777" w:rsidR="009F7F1E" w:rsidRPr="00C56944" w:rsidRDefault="00D51A87" w:rsidP="00F823EF">
      <w:pPr>
        <w:pStyle w:val="Ttulo2"/>
        <w:numPr>
          <w:ilvl w:val="1"/>
          <w:numId w:val="2"/>
        </w:numPr>
        <w:spacing w:before="240" w:after="240" w:line="360" w:lineRule="auto"/>
        <w:rPr>
          <w:rFonts w:cs="Arial"/>
        </w:rPr>
      </w:pPr>
      <w:bookmarkStart w:id="62" w:name="_Toc176141074"/>
      <w:r w:rsidRPr="00C56944">
        <w:rPr>
          <w:rFonts w:cs="Arial"/>
        </w:rPr>
        <w:t>Diagrama de secuencias</w:t>
      </w:r>
      <w:bookmarkEnd w:id="62"/>
    </w:p>
    <w:p w14:paraId="47A76C3B" w14:textId="77777777" w:rsidR="009F7F1E" w:rsidRPr="00C56944" w:rsidRDefault="00D51A87" w:rsidP="00F823EF">
      <w:pPr>
        <w:pStyle w:val="Ttulo2"/>
        <w:numPr>
          <w:ilvl w:val="1"/>
          <w:numId w:val="2"/>
        </w:numPr>
        <w:spacing w:before="240" w:after="240" w:line="360" w:lineRule="auto"/>
        <w:rPr>
          <w:rFonts w:cs="Arial"/>
        </w:rPr>
      </w:pPr>
      <w:bookmarkStart w:id="63" w:name="_Toc176141075"/>
      <w:r w:rsidRPr="00C56944">
        <w:rPr>
          <w:rFonts w:cs="Arial"/>
        </w:rPr>
        <w:t>Diagrama de componentes</w:t>
      </w:r>
      <w:bookmarkEnd w:id="63"/>
    </w:p>
    <w:p w14:paraId="7CEFE4CD" w14:textId="77777777" w:rsidR="009F7F1E" w:rsidRPr="00C56944" w:rsidRDefault="00D51A87" w:rsidP="00F823EF">
      <w:pPr>
        <w:pStyle w:val="Ttulo2"/>
        <w:numPr>
          <w:ilvl w:val="1"/>
          <w:numId w:val="2"/>
        </w:numPr>
        <w:spacing w:before="240" w:after="240" w:line="360" w:lineRule="auto"/>
        <w:rPr>
          <w:rFonts w:cs="Arial"/>
        </w:rPr>
      </w:pPr>
      <w:bookmarkStart w:id="64" w:name="_Toc176141076"/>
      <w:r w:rsidRPr="00C56944">
        <w:rPr>
          <w:rFonts w:cs="Arial"/>
        </w:rPr>
        <w:t>Pruebas de calidad</w:t>
      </w:r>
      <w:bookmarkEnd w:id="64"/>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65" w:name="_Toc176141077"/>
      <w:r w:rsidRPr="00C56944">
        <w:rPr>
          <w:rFonts w:cs="Arial"/>
        </w:rPr>
        <w:lastRenderedPageBreak/>
        <w:t>Documentación de la prueba del prototipo</w:t>
      </w:r>
      <w:bookmarkEnd w:id="65"/>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66"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67" w:name="_Toc176141078"/>
      <w:r w:rsidRPr="00C56944">
        <w:rPr>
          <w:rFonts w:cs="Arial"/>
        </w:rPr>
        <w:t>Resultados esperados</w:t>
      </w:r>
      <w:bookmarkEnd w:id="66"/>
      <w:bookmarkEnd w:id="67"/>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147795">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147795">
          <w:headerReference w:type="default" r:id="rId18"/>
          <w:pgSz w:w="12240" w:h="15840" w:code="1"/>
          <w:pgMar w:top="1701" w:right="1701" w:bottom="1701" w:left="1985" w:header="709" w:footer="709" w:gutter="0"/>
          <w:pgNumType w:start="9"/>
          <w:cols w:space="708"/>
          <w:vAlign w:val="center"/>
          <w:docGrid w:linePitch="360"/>
        </w:sectPr>
      </w:pPr>
      <w:bookmarkStart w:id="68"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69" w:name="_Toc176141079"/>
      <w:r w:rsidRPr="00C56944">
        <w:rPr>
          <w:rFonts w:cs="Arial"/>
        </w:rPr>
        <w:t>CONCLUSIONES Y RECOMENDACIONES</w:t>
      </w:r>
      <w:bookmarkEnd w:id="69"/>
    </w:p>
    <w:p w14:paraId="4365EED1" w14:textId="0EB7B7D1" w:rsidR="009F7F1E" w:rsidRPr="00C56944" w:rsidRDefault="006473DE" w:rsidP="00F823EF">
      <w:pPr>
        <w:pStyle w:val="Ttulo2"/>
        <w:numPr>
          <w:ilvl w:val="1"/>
          <w:numId w:val="2"/>
        </w:numPr>
        <w:spacing w:before="240" w:after="240" w:line="360" w:lineRule="auto"/>
        <w:rPr>
          <w:rFonts w:cs="Arial"/>
        </w:rPr>
      </w:pPr>
      <w:bookmarkStart w:id="70" w:name="_Toc176141080"/>
      <w:r w:rsidRPr="00C56944">
        <w:rPr>
          <w:rFonts w:cs="Arial"/>
        </w:rPr>
        <w:t>Conclusiones</w:t>
      </w:r>
      <w:bookmarkEnd w:id="68"/>
      <w:bookmarkEnd w:id="70"/>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71"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72" w:name="_Toc176141081"/>
      <w:r w:rsidRPr="00C56944">
        <w:rPr>
          <w:rFonts w:cs="Arial"/>
        </w:rPr>
        <w:t>Recomendaciones</w:t>
      </w:r>
      <w:bookmarkEnd w:id="71"/>
      <w:bookmarkEnd w:id="72"/>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73" w:name="_Toc1383174"/>
      <w:r w:rsidRPr="00C56944">
        <w:rPr>
          <w:rFonts w:ascii="Arial" w:hAnsi="Arial" w:cs="Arial"/>
        </w:rPr>
        <w:br w:type="page"/>
      </w:r>
      <w:bookmarkEnd w:id="73"/>
    </w:p>
    <w:bookmarkStart w:id="74" w:name="_Toc176141082" w:displacedByCustomXml="next"/>
    <w:bookmarkStart w:id="75"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74"/>
        </w:p>
        <w:sdt>
          <w:sdtPr>
            <w:id w:val="-1118605377"/>
            <w:bibliography/>
          </w:sdtPr>
          <w:sdtContent>
            <w:p w14:paraId="03FB86D9"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Pr="00C617DF">
                <w:rPr>
                  <w:rFonts w:ascii="Arial" w:hAnsi="Arial" w:cs="Arial"/>
                  <w:noProof/>
                  <w:sz w:val="22"/>
                  <w:lang w:val="es-ES"/>
                </w:rPr>
                <w:t xml:space="preserve">Allen, N. (2009). </w:t>
              </w:r>
              <w:r w:rsidRPr="00C617DF">
                <w:rPr>
                  <w:rFonts w:ascii="Arial" w:hAnsi="Arial" w:cs="Arial"/>
                  <w:i/>
                  <w:iCs/>
                  <w:noProof/>
                  <w:sz w:val="22"/>
                  <w:lang w:val="es-ES"/>
                </w:rPr>
                <w:t>Network Maintenance and Troubleshooting Guide: Field-Tested Solutions for Everyday Problems</w:t>
              </w:r>
              <w:r w:rsidRPr="00C617DF">
                <w:rPr>
                  <w:rFonts w:ascii="Arial" w:hAnsi="Arial" w:cs="Arial"/>
                  <w:noProof/>
                  <w:sz w:val="22"/>
                  <w:lang w:val="es-ES"/>
                </w:rPr>
                <w:t xml:space="preserve"> (Segunda ed.). Indianapolis: Addison-Wesley Professional.</w:t>
              </w:r>
            </w:p>
            <w:p w14:paraId="6370D55F"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BICSI. (2005). </w:t>
              </w:r>
              <w:r w:rsidRPr="00C617DF">
                <w:rPr>
                  <w:rFonts w:ascii="Arial" w:hAnsi="Arial" w:cs="Arial"/>
                  <w:i/>
                  <w:iCs/>
                  <w:noProof/>
                  <w:sz w:val="22"/>
                  <w:lang w:val="es-ES"/>
                </w:rPr>
                <w:t>Structured Cabling for IT and Network Professionals</w:t>
              </w:r>
              <w:r w:rsidRPr="00C617DF">
                <w:rPr>
                  <w:rFonts w:ascii="Arial" w:hAnsi="Arial" w:cs="Arial"/>
                  <w:noProof/>
                  <w:sz w:val="22"/>
                  <w:lang w:val="es-ES"/>
                </w:rPr>
                <w:t xml:space="preserve"> (Primera ed.). Tampa: BICSI.</w:t>
              </w:r>
            </w:p>
            <w:p w14:paraId="7AB69398"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Bierals, G. P. (2017). </w:t>
              </w:r>
              <w:r w:rsidRPr="00C617DF">
                <w:rPr>
                  <w:rFonts w:ascii="Arial" w:hAnsi="Arial" w:cs="Arial"/>
                  <w:i/>
                  <w:iCs/>
                  <w:noProof/>
                  <w:sz w:val="22"/>
                  <w:lang w:val="es-ES"/>
                </w:rPr>
                <w:t>The Cert Guide to Insulating, Bonding, and Grounding of Electrical Systems</w:t>
              </w:r>
              <w:r w:rsidRPr="00C617DF">
                <w:rPr>
                  <w:rFonts w:ascii="Arial" w:hAnsi="Arial" w:cs="Arial"/>
                  <w:noProof/>
                  <w:sz w:val="22"/>
                  <w:lang w:val="es-ES"/>
                </w:rPr>
                <w:t xml:space="preserve"> (Primera ed.). Boca Raton: CRC Press.</w:t>
              </w:r>
            </w:p>
            <w:p w14:paraId="4949389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Bonaventure, O. (2016). </w:t>
              </w:r>
              <w:r w:rsidRPr="00C617DF">
                <w:rPr>
                  <w:rFonts w:ascii="Arial" w:hAnsi="Arial" w:cs="Arial"/>
                  <w:i/>
                  <w:iCs/>
                  <w:noProof/>
                  <w:sz w:val="22"/>
                  <w:lang w:val="es-ES"/>
                </w:rPr>
                <w:t>Computer Networking: Principles, Protocols and Practice</w:t>
              </w:r>
              <w:r w:rsidRPr="00C617DF">
                <w:rPr>
                  <w:rFonts w:ascii="Arial" w:hAnsi="Arial" w:cs="Arial"/>
                  <w:noProof/>
                  <w:sz w:val="22"/>
                  <w:lang w:val="es-ES"/>
                </w:rPr>
                <w:t xml:space="preserve"> (Segunda ed.). Louvain-la-Neuve: Self-published.</w:t>
              </w:r>
            </w:p>
            <w:p w14:paraId="190DA56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Clark, C., &amp; Brooks, E. (2000). </w:t>
              </w:r>
              <w:r w:rsidRPr="00C617DF">
                <w:rPr>
                  <w:rFonts w:ascii="Arial" w:hAnsi="Arial" w:cs="Arial"/>
                  <w:i/>
                  <w:iCs/>
                  <w:noProof/>
                  <w:sz w:val="22"/>
                  <w:lang w:val="es-ES"/>
                </w:rPr>
                <w:t>Network Cabling Handbook</w:t>
              </w:r>
              <w:r w:rsidRPr="00C617DF">
                <w:rPr>
                  <w:rFonts w:ascii="Arial" w:hAnsi="Arial" w:cs="Arial"/>
                  <w:noProof/>
                  <w:sz w:val="22"/>
                  <w:lang w:val="es-ES"/>
                </w:rPr>
                <w:t xml:space="preserve"> (Primera ed.). New York: McGraw-Hill Professional.</w:t>
              </w:r>
            </w:p>
            <w:p w14:paraId="3B8EDCA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Elliott, B., &amp; Gilmore, M. (2004). </w:t>
              </w:r>
              <w:r w:rsidRPr="00C617DF">
                <w:rPr>
                  <w:rFonts w:ascii="Arial" w:hAnsi="Arial" w:cs="Arial"/>
                  <w:i/>
                  <w:iCs/>
                  <w:noProof/>
                  <w:sz w:val="22"/>
                  <w:lang w:val="es-ES"/>
                </w:rPr>
                <w:t>Fiber Optic Cabling</w:t>
              </w:r>
              <w:r w:rsidRPr="00C617DF">
                <w:rPr>
                  <w:rFonts w:ascii="Arial" w:hAnsi="Arial" w:cs="Arial"/>
                  <w:noProof/>
                  <w:sz w:val="22"/>
                  <w:lang w:val="es-ES"/>
                </w:rPr>
                <w:t xml:space="preserve"> (Segunda ed.). Oxford: Newnes.</w:t>
              </w:r>
            </w:p>
            <w:p w14:paraId="72B4892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Hayes, J., &amp; Rosenberg, P. (2010). </w:t>
              </w:r>
              <w:r w:rsidRPr="00C617DF">
                <w:rPr>
                  <w:rFonts w:ascii="Arial" w:hAnsi="Arial" w:cs="Arial"/>
                  <w:i/>
                  <w:iCs/>
                  <w:noProof/>
                  <w:sz w:val="22"/>
                  <w:lang w:val="es-ES"/>
                </w:rPr>
                <w:t>Data, Voice and Video Cabling</w:t>
              </w:r>
              <w:r w:rsidRPr="00C617DF">
                <w:rPr>
                  <w:rFonts w:ascii="Arial" w:hAnsi="Arial" w:cs="Arial"/>
                  <w:noProof/>
                  <w:sz w:val="22"/>
                  <w:lang w:val="es-ES"/>
                </w:rPr>
                <w:t xml:space="preserve"> (Tercera ed.). Clifton Park: Delmar Cengage Learning.</w:t>
              </w:r>
            </w:p>
            <w:p w14:paraId="12FF634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Lammle, T. (2019). </w:t>
              </w:r>
              <w:r w:rsidRPr="00C617DF">
                <w:rPr>
                  <w:rFonts w:ascii="Arial" w:hAnsi="Arial" w:cs="Arial"/>
                  <w:i/>
                  <w:iCs/>
                  <w:noProof/>
                  <w:sz w:val="22"/>
                  <w:lang w:val="es-ES"/>
                </w:rPr>
                <w:t>CCNA Routing and Switching Study Guide</w:t>
              </w:r>
              <w:r w:rsidRPr="00C617DF">
                <w:rPr>
                  <w:rFonts w:ascii="Arial" w:hAnsi="Arial" w:cs="Arial"/>
                  <w:noProof/>
                  <w:sz w:val="22"/>
                  <w:lang w:val="es-ES"/>
                </w:rPr>
                <w:t xml:space="preserve"> (Novena ed.). Indianapolis: Sybex.</w:t>
              </w:r>
            </w:p>
            <w:p w14:paraId="6A8FA1A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Oliviero , A., &amp; Woodward, B. (2014). </w:t>
              </w:r>
              <w:r w:rsidRPr="00C617DF">
                <w:rPr>
                  <w:rFonts w:ascii="Arial" w:hAnsi="Arial" w:cs="Arial"/>
                  <w:i/>
                  <w:iCs/>
                  <w:noProof/>
                  <w:sz w:val="22"/>
                  <w:lang w:val="es-ES"/>
                </w:rPr>
                <w:t>Cabling: The Complete Guide to Network Wiring</w:t>
              </w:r>
              <w:r w:rsidRPr="00C617DF">
                <w:rPr>
                  <w:rFonts w:ascii="Arial" w:hAnsi="Arial" w:cs="Arial"/>
                  <w:noProof/>
                  <w:sz w:val="22"/>
                  <w:lang w:val="es-ES"/>
                </w:rPr>
                <w:t xml:space="preserve"> (Cuarta ed.). Indianapolis: Sybex.</w:t>
              </w:r>
            </w:p>
            <w:p w14:paraId="2338A8B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Paquet, C., &amp; Teare, D. (2001). </w:t>
              </w:r>
              <w:r w:rsidRPr="00C617DF">
                <w:rPr>
                  <w:rFonts w:ascii="Arial" w:hAnsi="Arial" w:cs="Arial"/>
                  <w:i/>
                  <w:iCs/>
                  <w:noProof/>
                  <w:sz w:val="22"/>
                  <w:lang w:val="es-ES"/>
                </w:rPr>
                <w:t>Building Scalable Cisco Networks</w:t>
              </w:r>
              <w:r w:rsidRPr="00C617DF">
                <w:rPr>
                  <w:rFonts w:ascii="Arial" w:hAnsi="Arial" w:cs="Arial"/>
                  <w:noProof/>
                  <w:sz w:val="22"/>
                  <w:lang w:val="es-ES"/>
                </w:rPr>
                <w:t xml:space="preserve"> (Primera ed.). Indianapolis: Cisco Press.</w:t>
              </w:r>
            </w:p>
            <w:p w14:paraId="3D91D59E" w14:textId="6B2FA5DD" w:rsidR="00C617DF" w:rsidRDefault="00C617DF" w:rsidP="00C617DF">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147795">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75"/>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76" w:name="_Toc169536878"/>
      <w:bookmarkStart w:id="77" w:name="_Toc169639404"/>
      <w:r w:rsidRPr="00C56944">
        <w:t xml:space="preserve">Ilustración </w:t>
      </w:r>
      <w:fldSimple w:instr=" SEQ Ilustración \* ARABIC ">
        <w:r w:rsidR="00044297" w:rsidRPr="00C56944">
          <w:t>2</w:t>
        </w:r>
      </w:fldSimple>
      <w:r w:rsidRPr="00C56944">
        <w:t xml:space="preserve"> - Cronograma de Actividades</w:t>
      </w:r>
      <w:bookmarkEnd w:id="76"/>
      <w:bookmarkEnd w:id="77"/>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147795">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E7F8" w14:textId="77777777" w:rsidR="00147795" w:rsidRDefault="00147795" w:rsidP="00C40C0A">
      <w:pPr>
        <w:spacing w:line="240" w:lineRule="auto"/>
      </w:pPr>
      <w:r>
        <w:separator/>
      </w:r>
    </w:p>
  </w:endnote>
  <w:endnote w:type="continuationSeparator" w:id="0">
    <w:p w14:paraId="2828CFF6" w14:textId="77777777" w:rsidR="00147795" w:rsidRDefault="00147795"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3095" w14:textId="77777777" w:rsidR="00147795" w:rsidRDefault="00147795" w:rsidP="00C40C0A">
      <w:pPr>
        <w:spacing w:line="240" w:lineRule="auto"/>
      </w:pPr>
      <w:r>
        <w:separator/>
      </w:r>
    </w:p>
  </w:footnote>
  <w:footnote w:type="continuationSeparator" w:id="0">
    <w:p w14:paraId="621F4D6A" w14:textId="77777777" w:rsidR="00147795" w:rsidRDefault="00147795"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1"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0"/>
  </w:num>
  <w:num w:numId="3" w16cid:durableId="1686975419">
    <w:abstractNumId w:val="14"/>
  </w:num>
  <w:num w:numId="4" w16cid:durableId="251159302">
    <w:abstractNumId w:val="8"/>
  </w:num>
  <w:num w:numId="5" w16cid:durableId="84345288">
    <w:abstractNumId w:val="0"/>
  </w:num>
  <w:num w:numId="6" w16cid:durableId="1301231058">
    <w:abstractNumId w:val="1"/>
  </w:num>
  <w:num w:numId="7" w16cid:durableId="1383601351">
    <w:abstractNumId w:val="15"/>
  </w:num>
  <w:num w:numId="8" w16cid:durableId="81679964">
    <w:abstractNumId w:val="11"/>
  </w:num>
  <w:num w:numId="9" w16cid:durableId="1323656610">
    <w:abstractNumId w:val="12"/>
  </w:num>
  <w:num w:numId="10" w16cid:durableId="1709720222">
    <w:abstractNumId w:val="16"/>
  </w:num>
  <w:num w:numId="11" w16cid:durableId="293025408">
    <w:abstractNumId w:val="3"/>
  </w:num>
  <w:num w:numId="12" w16cid:durableId="463351294">
    <w:abstractNumId w:val="9"/>
  </w:num>
  <w:num w:numId="13" w16cid:durableId="1759329744">
    <w:abstractNumId w:val="4"/>
  </w:num>
  <w:num w:numId="14" w16cid:durableId="1836454466">
    <w:abstractNumId w:val="6"/>
  </w:num>
  <w:num w:numId="15" w16cid:durableId="1686898973">
    <w:abstractNumId w:val="13"/>
  </w:num>
  <w:num w:numId="16" w16cid:durableId="123084288">
    <w:abstractNumId w:val="2"/>
  </w:num>
  <w:num w:numId="17" w16cid:durableId="2062706004">
    <w:abstractNumId w:val="7"/>
  </w:num>
  <w:num w:numId="18" w16cid:durableId="20961173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5123"/>
    <w:rsid w:val="0028009F"/>
    <w:rsid w:val="002A5759"/>
    <w:rsid w:val="002D33FB"/>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C79D4"/>
    <w:rsid w:val="0080027F"/>
    <w:rsid w:val="00803353"/>
    <w:rsid w:val="00810FAD"/>
    <w:rsid w:val="008179FA"/>
    <w:rsid w:val="00817B57"/>
    <w:rsid w:val="008317C3"/>
    <w:rsid w:val="0085110F"/>
    <w:rsid w:val="0086472E"/>
    <w:rsid w:val="008844C6"/>
    <w:rsid w:val="00893768"/>
    <w:rsid w:val="008B102B"/>
    <w:rsid w:val="008D1DCF"/>
    <w:rsid w:val="008F146E"/>
    <w:rsid w:val="00900237"/>
    <w:rsid w:val="00914E3E"/>
    <w:rsid w:val="00926CB7"/>
    <w:rsid w:val="00933477"/>
    <w:rsid w:val="00933D66"/>
    <w:rsid w:val="009377E9"/>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1B03"/>
    <w:rsid w:val="00B07A53"/>
    <w:rsid w:val="00B27C51"/>
    <w:rsid w:val="00B45B86"/>
    <w:rsid w:val="00B57ABB"/>
    <w:rsid w:val="00B74FC6"/>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17DF"/>
    <w:rsid w:val="00C62911"/>
    <w:rsid w:val="00C72C42"/>
    <w:rsid w:val="00C7475E"/>
    <w:rsid w:val="00C9522D"/>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40D0"/>
    <w:rsid w:val="00F1799A"/>
    <w:rsid w:val="00F2155C"/>
    <w:rsid w:val="00F3746E"/>
    <w:rsid w:val="00F71358"/>
    <w:rsid w:val="00F74CBC"/>
    <w:rsid w:val="00F823EF"/>
    <w:rsid w:val="00FA25B3"/>
    <w:rsid w:val="00FA60D5"/>
    <w:rsid w:val="00FA7929"/>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Oli14</b:Tag>
    <b:SourceType>Book</b:SourceType>
    <b:Guid>{DDF21A83-CEF0-434F-AE86-77DD7DCCEAAA}</b:Guid>
    <b:Title>Cabling: The Complete Guide to Network Wiring</b:Title>
    <b:Year>2014</b:Year>
    <b:City>Indianapolis</b:City>
    <b:Publisher>Sybex</b:Publisher>
    <b:Author>
      <b:Author>
        <b:NameList>
          <b:Person>
            <b:Last>Oliviero </b:Last>
            <b:First>Andrew</b:First>
          </b:Person>
          <b:Person>
            <b:Last>Woodward</b:Last>
            <b:First>Bill </b:First>
          </b:Person>
        </b:NameList>
      </b:Author>
    </b:Author>
    <b:Pages>20-120</b:Pages>
    <b:Edition>Cuarta</b:Edition>
    <b:RefOrder>1</b:RefOrder>
  </b:Source>
  <b:Source>
    <b:Tag>BIC05</b:Tag>
    <b:SourceType>Book</b:SourceType>
    <b:Guid>{3BD6E048-879C-4C1E-AAE7-8DFCEB644B69}</b:Guid>
    <b:Title>Structured Cabling for IT and Network Professionals</b:Title>
    <b:Year>2005</b:Year>
    <b:City>Tampa</b:City>
    <b:Publisher>BICSI</b:Publisher>
    <b:Author>
      <b:Author>
        <b:NameList>
          <b:Person>
            <b:Last>BICSI</b:Last>
          </b:Person>
        </b:NameList>
      </b:Author>
    </b:Author>
    <b:Pages>10-110</b:Pages>
    <b:Edition>Primera</b:Edition>
    <b:RefOrder>2</b:RefOrder>
  </b:Source>
  <b:Source>
    <b:Tag>Cla00</b:Tag>
    <b:SourceType>Book</b:SourceType>
    <b:Guid>{FBD68C56-1E46-4692-9808-835E1ECBF82F}</b:Guid>
    <b:Title>Network Cabling Handbook</b:Title>
    <b:Year>2000</b:Year>
    <b:City>New York</b:City>
    <b:Publisher>McGraw-Hill Professional</b:Publisher>
    <b:Author>
      <b:Author>
        <b:NameList>
          <b:Person>
            <b:Last>Clark</b:Last>
            <b:First>Chris</b:First>
          </b:Person>
          <b:Person>
            <b:Last>Brooks</b:Last>
            <b:First>Edwin B.</b:First>
          </b:Person>
        </b:NameList>
      </b:Author>
    </b:Author>
    <b:Pages>15-145</b:Pages>
    <b:Edition>Primera</b:Edition>
    <b:RefOrder>4</b:RefOrder>
  </b:Source>
  <b:Source>
    <b:Tag>Hay10</b:Tag>
    <b:SourceType>Book</b:SourceType>
    <b:Guid>{8A4C0BE1-2720-45E5-825D-76FB81CACD65}</b:Guid>
    <b:Title>Data, Voice and Video Cabling</b:Title>
    <b:Year>2010</b:Year>
    <b:City>Clifton Park</b:City>
    <b:Publisher>Delmar Cengage Learning</b:Publisher>
    <b:Author>
      <b:Author>
        <b:NameList>
          <b:Person>
            <b:Last>Hayes</b:Last>
            <b:First>Jim</b:First>
          </b:Person>
          <b:Person>
            <b:Last>Rosenberg</b:Last>
            <b:First>Paul</b:First>
          </b:Person>
        </b:NameList>
      </b:Author>
    </b:Author>
    <b:Pages>25-155</b:Pages>
    <b:Edition>Tercera</b:Edition>
    <b:RefOrder>3</b:RefOrder>
  </b:Source>
  <b:Source>
    <b:Tag>Paq01</b:Tag>
    <b:SourceType>Book</b:SourceType>
    <b:Guid>{A0D54FFF-1827-424D-B60A-8C7663C6C62C}</b:Guid>
    <b:Title>Building Scalable Cisco Networks</b:Title>
    <b:Year>2001</b:Year>
    <b:City>Indianapolis</b:City>
    <b:Publisher>Cisco Press</b:Publisher>
    <b:Author>
      <b:Author>
        <b:NameList>
          <b:Person>
            <b:Last>Paquet</b:Last>
            <b:First>Catherine</b:First>
          </b:Person>
          <b:Person>
            <b:Last>Teare</b:Last>
            <b:First>Diane</b:First>
          </b:Person>
        </b:NameList>
      </b:Author>
    </b:Author>
    <b:Pages>30-170</b:Pages>
    <b:Edition>Primera</b:Edition>
    <b:RefOrder>5</b:RefOrder>
  </b:Source>
  <b:Source>
    <b:Tag>All09</b:Tag>
    <b:SourceType>Book</b:SourceType>
    <b:Guid>{D5ACB7A4-038A-4E88-AF6D-E2081FDA8CB2}</b:Guid>
    <b:Title>Network Maintenance and Troubleshooting Guide: Field-Tested Solutions for Everyday Problems</b:Title>
    <b:Year>2009</b:Year>
    <b:City>Indianapolis</b:City>
    <b:Publisher>Addison-Wesley Professional</b:Publisher>
    <b:Author>
      <b:Author>
        <b:NameList>
          <b:Person>
            <b:Last>Allen</b:Last>
            <b:First>Neal</b:First>
          </b:Person>
        </b:NameList>
      </b:Author>
    </b:Author>
    <b:Pages>40-180</b:Pages>
    <b:Edition>Segunda</b:Edition>
    <b:RefOrder>8</b:RefOrder>
  </b:Source>
  <b:Source>
    <b:Tag>Ell04</b:Tag>
    <b:SourceType>Book</b:SourceType>
    <b:Guid>{3D707831-08CD-4C5F-88C5-9268AADC6997}</b:Guid>
    <b:Title>Fiber Optic Cabling</b:Title>
    <b:Year>2004</b:Year>
    <b:City>Oxford</b:City>
    <b:Publisher>Newnes</b:Publisher>
    <b:Author>
      <b:Author>
        <b:NameList>
          <b:Person>
            <b:Last>Elliott</b:Last>
            <b:First>Barry</b:First>
          </b:Person>
          <b:Person>
            <b:Last>Gilmore</b:Last>
            <b:First>Mike</b:First>
          </b:Person>
        </b:NameList>
      </b:Author>
    </b:Author>
    <b:Pages>10-120</b:Pages>
    <b:Edition>Segunda</b:Edition>
    <b:RefOrder>6</b:RefOrder>
  </b:Source>
  <b:Source>
    <b:Tag>Bie17</b:Tag>
    <b:SourceType>Book</b:SourceType>
    <b:Guid>{E0716392-1D87-4248-85FA-FB8BD136EEAA}</b:Guid>
    <b:Title>The Cert Guide to Insulating, Bonding, and Grounding of Electrical Systems</b:Title>
    <b:Year>2017</b:Year>
    <b:City>Boca Raton</b:City>
    <b:Publisher>CRC Press</b:Publisher>
    <b:Author>
      <b:Author>
        <b:NameList>
          <b:Person>
            <b:Last>Bierals</b:Last>
            <b:Middle>P.</b:Middle>
            <b:First>Gregory</b:First>
          </b:Person>
        </b:NameList>
      </b:Author>
    </b:Author>
    <b:Pages>25-150</b:Pages>
    <b:Edition>Primera</b:Edition>
    <b:RefOrder>7</b:RefOrder>
  </b:Source>
  <b:Source>
    <b:Tag>Bon16</b:Tag>
    <b:SourceType>Book</b:SourceType>
    <b:Guid>{84EADCA9-AF3A-4A0D-AAC6-205B14A75129}</b:Guid>
    <b:Title>Computer Networking: Principles, Protocols and Practice</b:Title>
    <b:Year>2016</b:Year>
    <b:City>Louvain-la-Neuve</b:City>
    <b:Publisher>Self-published</b:Publisher>
    <b:Author>
      <b:Author>
        <b:NameList>
          <b:Person>
            <b:Last>Bonaventure</b:Last>
            <b:First>Olivier</b:First>
          </b:Person>
        </b:NameList>
      </b:Author>
    </b:Author>
    <b:Pages>50-200</b:Pages>
    <b:Edition>Segunda</b:Edition>
    <b:RefOrder>9</b:RefOrder>
  </b:Source>
  <b:Source>
    <b:Tag>Lam19</b:Tag>
    <b:SourceType>Book</b:SourceType>
    <b:Guid>{3A87E354-2E06-45D3-B805-B16667DAEDA6}</b:Guid>
    <b:Title>CCNA Routing and Switching Study Guide</b:Title>
    <b:Year>2019</b:Year>
    <b:City>Indianapolis</b:City>
    <b:Publisher>Sybex</b:Publisher>
    <b:Author>
      <b:Author>
        <b:NameList>
          <b:Person>
            <b:Last>Lammle</b:Last>
            <b:First>Todd</b:First>
          </b:Person>
        </b:NameList>
      </b:Author>
    </b:Author>
    <b:Pages>45-78</b:Pages>
    <b:Edition>Novena</b:Edition>
    <b:RefOrder>10</b:RefOrder>
  </b:Source>
</b:Sources>
</file>

<file path=customXml/itemProps1.xml><?xml version="1.0" encoding="utf-8"?>
<ds:datastoreItem xmlns:ds="http://schemas.openxmlformats.org/officeDocument/2006/customXml" ds:itemID="{8B14CDAE-7EEF-4F16-AD4C-203AE912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28</TotalTime>
  <Pages>44</Pages>
  <Words>7861</Words>
  <Characters>43237</Characters>
  <Application>Microsoft Office Word</Application>
  <DocSecurity>0</DocSecurity>
  <Lines>360</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4</cp:revision>
  <cp:lastPrinted>2019-04-11T21:13:00Z</cp:lastPrinted>
  <dcterms:created xsi:type="dcterms:W3CDTF">2024-09-02T07:05:00Z</dcterms:created>
  <dcterms:modified xsi:type="dcterms:W3CDTF">2024-09-02T07:43:00Z</dcterms:modified>
</cp:coreProperties>
</file>