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87FD" w14:textId="4D895D7F" w:rsidR="00835CD6" w:rsidRDefault="00000000">
      <w:pPr>
        <w:pStyle w:val="Title"/>
      </w:pPr>
      <w:r>
        <w:t>Fish Growth P</w:t>
      </w:r>
      <w:r w:rsidR="00D73A74">
        <w:t>erformance</w:t>
      </w:r>
    </w:p>
    <w:p w14:paraId="25F3C29D" w14:textId="77777777" w:rsidR="00835CD6" w:rsidRDefault="00000000">
      <w:pPr>
        <w:pStyle w:val="Author"/>
      </w:pPr>
      <w:r>
        <w:t>Wekesa</w:t>
      </w:r>
    </w:p>
    <w:p w14:paraId="137DC260" w14:textId="77777777" w:rsidR="00835CD6" w:rsidRDefault="00000000">
      <w:pPr>
        <w:pStyle w:val="Heading2"/>
      </w:pPr>
      <w:bookmarkStart w:id="0" w:name="data-import"/>
      <w:r>
        <w:t>Data Import</w:t>
      </w:r>
    </w:p>
    <w:p w14:paraId="5A969F56" w14:textId="77777777" w:rsidR="00835CD6" w:rsidRDefault="00000000">
      <w:pPr>
        <w:pStyle w:val="Heading2"/>
      </w:pPr>
      <w:bookmarkStart w:id="1" w:name="sgr"/>
      <w:bookmarkEnd w:id="0"/>
      <w:r>
        <w:t>SGR</w:t>
      </w:r>
    </w:p>
    <w:p w14:paraId="5F6B8480" w14:textId="77777777" w:rsidR="00835CD6" w:rsidRDefault="00000000">
      <w:pPr>
        <w:pStyle w:val="Heading3"/>
      </w:pPr>
      <w:bookmarkStart w:id="2" w:name="growth-parameters"/>
      <w:r>
        <w:t>Growth Parameters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24"/>
        <w:gridCol w:w="1909"/>
        <w:gridCol w:w="1909"/>
        <w:gridCol w:w="1921"/>
      </w:tblGrid>
      <w:tr w:rsidR="00835CD6" w14:paraId="38C87701" w14:textId="77777777" w:rsidTr="00835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12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0FAC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90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05EA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Diet A, N = 195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0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C9FF8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Diet B, N = 195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2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F59D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Diet C, N = 195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835CD6" w14:paraId="2BEB2EE3" w14:textId="77777777" w:rsidTr="00835CD6">
        <w:trPr>
          <w:jc w:val="center"/>
        </w:trPr>
        <w:tc>
          <w:tcPr>
            <w:tcW w:w="312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A3B93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INITIAL_WEIGHT</w:t>
            </w:r>
          </w:p>
        </w:tc>
        <w:tc>
          <w:tcPr>
            <w:tcW w:w="190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6AEB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12.14 ± 0.00</w:t>
            </w:r>
          </w:p>
        </w:tc>
        <w:tc>
          <w:tcPr>
            <w:tcW w:w="190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E7E3B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11.05 ± 0.00</w:t>
            </w:r>
          </w:p>
        </w:tc>
        <w:tc>
          <w:tcPr>
            <w:tcW w:w="192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D7481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10.55 ± 0.00</w:t>
            </w:r>
          </w:p>
        </w:tc>
      </w:tr>
      <w:tr w:rsidR="00835CD6" w14:paraId="00A13269" w14:textId="77777777" w:rsidTr="00835CD6">
        <w:trPr>
          <w:jc w:val="center"/>
        </w:trPr>
        <w:tc>
          <w:tcPr>
            <w:tcW w:w="3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292E1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FINAL_WEIGHT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A877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40.00 ± 0.00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0B844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45.20 ± 0.00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9FD24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47.72 ± 0.00</w:t>
            </w:r>
          </w:p>
        </w:tc>
      </w:tr>
      <w:tr w:rsidR="00835CD6" w14:paraId="189D3DAF" w14:textId="77777777" w:rsidTr="00835CD6">
        <w:trPr>
          <w:jc w:val="center"/>
        </w:trPr>
        <w:tc>
          <w:tcPr>
            <w:tcW w:w="3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7A1F0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WEIGHT_GAIN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C4C14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27.86 ± 0.00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F830A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34.15 ± 0.00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0681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37.18 ± 0.00</w:t>
            </w:r>
          </w:p>
        </w:tc>
      </w:tr>
      <w:tr w:rsidR="00835CD6" w14:paraId="5816C461" w14:textId="77777777" w:rsidTr="00835CD6">
        <w:trPr>
          <w:jc w:val="center"/>
        </w:trPr>
        <w:tc>
          <w:tcPr>
            <w:tcW w:w="3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42C9A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DWG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FFB78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 ± 0.00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EF72C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 ± 0.00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D1EE4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 ± 0.00</w:t>
            </w:r>
          </w:p>
        </w:tc>
      </w:tr>
      <w:tr w:rsidR="00835CD6" w14:paraId="02900FE8" w14:textId="77777777" w:rsidTr="00835CD6">
        <w:trPr>
          <w:jc w:val="center"/>
        </w:trPr>
        <w:tc>
          <w:tcPr>
            <w:tcW w:w="3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95E0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PERCENT_WEIGHT_GAIN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AAE02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 ± 0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517A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309 ± 0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C8B7D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353 ± 0</w:t>
            </w:r>
          </w:p>
        </w:tc>
      </w:tr>
      <w:tr w:rsidR="00835CD6" w14:paraId="6663881D" w14:textId="77777777" w:rsidTr="00835CD6">
        <w:trPr>
          <w:jc w:val="center"/>
        </w:trPr>
        <w:tc>
          <w:tcPr>
            <w:tcW w:w="3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F46C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SGR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3B578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2.77 ± 0.00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58C17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3.28 ± 0.00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43D7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3.51 ± 0.00</w:t>
            </w:r>
          </w:p>
        </w:tc>
      </w:tr>
      <w:tr w:rsidR="00835CD6" w14:paraId="151E8E20" w14:textId="77777777" w:rsidTr="00835CD6">
        <w:trPr>
          <w:jc w:val="center"/>
        </w:trPr>
        <w:tc>
          <w:tcPr>
            <w:tcW w:w="3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9A7CA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TFI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6AF65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23,694 ± 1,138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ACAE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27,163 ± 3,507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453C5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34,838 ± 2,265</w:t>
            </w:r>
          </w:p>
        </w:tc>
      </w:tr>
      <w:tr w:rsidR="00835CD6" w14:paraId="3927AEA6" w14:textId="77777777" w:rsidTr="00835CD6">
        <w:trPr>
          <w:jc w:val="center"/>
        </w:trPr>
        <w:tc>
          <w:tcPr>
            <w:tcW w:w="31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F2822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AFI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37745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 ± 22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36085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 ± 12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A889D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532 ± 24</w:t>
            </w:r>
          </w:p>
        </w:tc>
      </w:tr>
      <w:tr w:rsidR="00835CD6" w14:paraId="6B25F320" w14:textId="77777777" w:rsidTr="00835CD6">
        <w:trPr>
          <w:jc w:val="center"/>
        </w:trPr>
        <w:tc>
          <w:tcPr>
            <w:tcW w:w="312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3F850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FCR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9DF05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13.02 ± 0.79</w:t>
            </w:r>
          </w:p>
        </w:tc>
        <w:tc>
          <w:tcPr>
            <w:tcW w:w="190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8102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12.07 ± 0.35</w:t>
            </w:r>
          </w:p>
        </w:tc>
        <w:tc>
          <w:tcPr>
            <w:tcW w:w="192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AFA6D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14.32 ± 0.64</w:t>
            </w:r>
          </w:p>
        </w:tc>
      </w:tr>
      <w:tr w:rsidR="00835CD6" w14:paraId="01C25CC6" w14:textId="77777777" w:rsidTr="00835CD6">
        <w:trPr>
          <w:jc w:val="center"/>
        </w:trPr>
        <w:tc>
          <w:tcPr>
            <w:tcW w:w="8863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F010" w14:textId="77777777" w:rsidR="00835C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</w:tr>
    </w:tbl>
    <w:p w14:paraId="186DCBEF" w14:textId="77777777" w:rsidR="00835CD6" w:rsidRDefault="00000000">
      <w:pPr>
        <w:pStyle w:val="Heading2"/>
      </w:pPr>
      <w:bookmarkStart w:id="3" w:name="graphs"/>
      <w:bookmarkEnd w:id="1"/>
      <w:bookmarkEnd w:id="2"/>
      <w:r>
        <w:t>Graphs</w:t>
      </w:r>
    </w:p>
    <w:p w14:paraId="4735458D" w14:textId="75A8E5B7" w:rsidR="00835CD6" w:rsidRDefault="00D73A74">
      <w:pPr>
        <w:pStyle w:val="FirstParagraph"/>
      </w:pPr>
      <w:r>
        <w:rPr>
          <w:noProof/>
        </w:rPr>
        <w:drawing>
          <wp:inline distT="0" distB="0" distL="0" distR="0" wp14:anchorId="48BE3341" wp14:editId="5490BC59">
            <wp:extent cx="5935183" cy="2637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75" cy="264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05C4" w14:textId="77777777" w:rsidR="00835CD6" w:rsidRDefault="00000000">
      <w:pPr>
        <w:pStyle w:val="Heading2"/>
      </w:pPr>
      <w:bookmarkStart w:id="4" w:name="bars"/>
      <w:bookmarkEnd w:id="3"/>
      <w:r>
        <w:lastRenderedPageBreak/>
        <w:t>Bars</w:t>
      </w:r>
    </w:p>
    <w:p w14:paraId="387C1E59" w14:textId="700AA726" w:rsidR="00835CD6" w:rsidRDefault="00D73A74">
      <w:pPr>
        <w:pStyle w:val="FirstParagraph"/>
      </w:pPr>
      <w:r>
        <w:rPr>
          <w:noProof/>
        </w:rPr>
        <w:drawing>
          <wp:inline distT="0" distB="0" distL="0" distR="0" wp14:anchorId="2B1FE4D9" wp14:editId="2B8031FE">
            <wp:extent cx="5935980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sectPr w:rsidR="00835C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0C767" w14:textId="77777777" w:rsidR="007742B9" w:rsidRDefault="007742B9">
      <w:pPr>
        <w:spacing w:after="0"/>
      </w:pPr>
      <w:r>
        <w:separator/>
      </w:r>
    </w:p>
  </w:endnote>
  <w:endnote w:type="continuationSeparator" w:id="0">
    <w:p w14:paraId="2EE1CB62" w14:textId="77777777" w:rsidR="007742B9" w:rsidRDefault="00774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A911" w14:textId="77777777" w:rsidR="007742B9" w:rsidRDefault="007742B9">
      <w:r>
        <w:separator/>
      </w:r>
    </w:p>
  </w:footnote>
  <w:footnote w:type="continuationSeparator" w:id="0">
    <w:p w14:paraId="54538880" w14:textId="77777777" w:rsidR="007742B9" w:rsidRDefault="00774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5E7A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9893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D6"/>
    <w:rsid w:val="007742B9"/>
    <w:rsid w:val="00835CD6"/>
    <w:rsid w:val="00D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489B"/>
  <w15:docId w15:val="{C8F8F9E2-7379-45C0-B58B-214632C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Growth Parameters</dc:title>
  <dc:creator>Wekesa</dc:creator>
  <cp:keywords/>
  <cp:lastModifiedBy>Dan mungai</cp:lastModifiedBy>
  <cp:revision>3</cp:revision>
  <dcterms:created xsi:type="dcterms:W3CDTF">2022-12-08T03:13:00Z</dcterms:created>
  <dcterms:modified xsi:type="dcterms:W3CDTF">2022-12-08T03:13:00Z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