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Indices</w:t>
      </w:r>
    </w:p>
    <w:bookmarkStart w:id="20" w:name="wrangle"/>
    <w:p>
      <w:pPr>
        <w:pStyle w:val="Heading2"/>
      </w:pPr>
      <w:r>
        <w:t xml:space="preserve">Wrangle</w:t>
      </w:r>
    </w:p>
    <w:bookmarkEnd w:id="20"/>
    <w:bookmarkStart w:id="24" w:name="cpue-graph"/>
    <w:p>
      <w:pPr>
        <w:pStyle w:val="Heading2"/>
      </w:pPr>
      <w:r>
        <w:t xml:space="preserve">Cpue graph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PUE-correction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distance-from-the-ocean"/>
    <w:p>
      <w:pPr>
        <w:pStyle w:val="Heading2"/>
      </w:pPr>
      <w:r>
        <w:t xml:space="preserve">Distance from the ocean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PUE-corrections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yearly-recruitment"/>
    <w:p>
      <w:pPr>
        <w:pStyle w:val="Heading2"/>
      </w:pPr>
      <w:r>
        <w:t xml:space="preserve">Yearly Recruitment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PUE-correction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indices-per-site-per-species"/>
    <w:p>
      <w:pPr>
        <w:pStyle w:val="Heading2"/>
      </w:pPr>
      <w:r>
        <w:t xml:space="preserve">Indices per site per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ocular_index_Anguilla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ocular_index_Anguilla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ocular_index_Anguilla marmorata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elongation_index_Anguilla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elongation_index_Anguilla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elongation_index_Anguilla marmorata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4.743039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5.543290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346.9017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494.2652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34.159617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5.613006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6.307404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379.4748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423.4866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417.1363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5.422252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5.035722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558.4992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688.9614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4.187635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5.244700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322.6729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498.7670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33"/>
    <w:bookmarkStart w:id="34" w:name="indices-per-moon-phase-per-species"/>
    <w:p>
      <w:pPr>
        <w:pStyle w:val="Heading2"/>
      </w:pPr>
      <w:r>
        <w:t xml:space="preserve">Indices per moon phase per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Moon Phase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ocular_index_Anguilla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ocular_index_Anguilla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ocular_index_Anguilla marmorata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elongation_index_Anguilla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elongation_index_Anguilla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elongation_index_Anguilla marmorata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3.456868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4.450454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248.9691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428.3952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Waxing Creascent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6.339108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6.121568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7.764733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575.8137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422.9009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381.9885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Quarter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5.940410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5.989961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580.8109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454.0854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Wanning Gibbous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33.456629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5.032258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4.850076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319.4720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567.9189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452.2840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Full moon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5.843164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510.8219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34"/>
    <w:bookmarkStart w:id="35" w:name="indices-per-nem-sem-per-species"/>
    <w:p>
      <w:pPr>
        <w:pStyle w:val="Heading2"/>
      </w:pPr>
      <w:r>
        <w:t xml:space="preserve">Indices per NEM, SEM per species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seasonality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ocular_index_Anguilla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ocular_index_Anguilla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ocular_index_Anguilla marmorata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elongation_index_Anguilla mossambica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elongation_index_Anguilla bengalensis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elongation_index_Anguilla marmorata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18.084346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5.637519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6.307404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403.5929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471.1580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417.1363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4.353698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500.7885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619.5985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Indices</dc:title>
  <dc:creator/>
  <cp:keywords/>
  <dcterms:created xsi:type="dcterms:W3CDTF">2023-08-31T08:57:33Z</dcterms:created>
  <dcterms:modified xsi:type="dcterms:W3CDTF">2023-08-31T08:57:33Z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